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FB967" w14:textId="1C402939" w:rsidR="005862F4" w:rsidRDefault="00633E3F" w:rsidP="005862F4">
      <w:pPr>
        <w:rPr>
          <w:w w:val="60"/>
        </w:rPr>
      </w:pPr>
      <w:bookmarkStart w:id="0" w:name="_Hlk184981093"/>
      <w:r>
        <w:rPr>
          <w:noProof/>
          <w:w w:val="60"/>
        </w:rPr>
        <w:drawing>
          <wp:anchor distT="0" distB="0" distL="114300" distR="114300" simplePos="0" relativeHeight="251654144" behindDoc="1" locked="0" layoutInCell="1" allowOverlap="1" wp14:anchorId="0B1A6ADD" wp14:editId="690543E2">
            <wp:simplePos x="0" y="0"/>
            <wp:positionH relativeFrom="column">
              <wp:posOffset>1320800</wp:posOffset>
            </wp:positionH>
            <wp:positionV relativeFrom="page">
              <wp:posOffset>276225</wp:posOffset>
            </wp:positionV>
            <wp:extent cx="2908300" cy="633730"/>
            <wp:effectExtent l="0" t="0" r="6350" b="0"/>
            <wp:wrapTight wrapText="bothSides">
              <wp:wrapPolygon edited="0">
                <wp:start x="0" y="0"/>
                <wp:lineTo x="0" y="7142"/>
                <wp:lineTo x="10753" y="10389"/>
                <wp:lineTo x="4669" y="11687"/>
                <wp:lineTo x="3820" y="12337"/>
                <wp:lineTo x="3820" y="20778"/>
                <wp:lineTo x="4669" y="20778"/>
                <wp:lineTo x="17261" y="18830"/>
                <wp:lineTo x="17544" y="11687"/>
                <wp:lineTo x="10753" y="10389"/>
                <wp:lineTo x="21506" y="7142"/>
                <wp:lineTo x="21506" y="0"/>
                <wp:lineTo x="0" y="0"/>
              </wp:wrapPolygon>
            </wp:wrapTight>
            <wp:docPr id="3279638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300" cy="633730"/>
                    </a:xfrm>
                    <a:prstGeom prst="rect">
                      <a:avLst/>
                    </a:prstGeom>
                    <a:noFill/>
                  </pic:spPr>
                </pic:pic>
              </a:graphicData>
            </a:graphic>
          </wp:anchor>
        </w:drawing>
      </w:r>
    </w:p>
    <w:p w14:paraId="50E8C03A" w14:textId="77777777" w:rsidR="005862F4" w:rsidRDefault="005862F4" w:rsidP="005862F4">
      <w:pPr>
        <w:rPr>
          <w:w w:val="60"/>
        </w:rPr>
      </w:pPr>
    </w:p>
    <w:p w14:paraId="1D863398" w14:textId="5C96B239" w:rsidR="005862F4" w:rsidRDefault="005862F4" w:rsidP="005862F4">
      <w:pPr>
        <w:rPr>
          <w:w w:val="60"/>
        </w:rPr>
      </w:pPr>
    </w:p>
    <w:p w14:paraId="75E69135" w14:textId="407621C4" w:rsidR="00D04F23" w:rsidRPr="00C966DB" w:rsidRDefault="001379A2" w:rsidP="005862F4">
      <w:pPr>
        <w:rPr>
          <w:rFonts w:ascii="Noto Sans" w:eastAsia="Tahoma" w:hAnsi="Noto Sans" w:cs="Noto Sans"/>
          <w:b/>
          <w:bCs/>
          <w:spacing w:val="-2"/>
          <w:w w:val="60"/>
          <w:sz w:val="56"/>
          <w:szCs w:val="56"/>
        </w:rPr>
      </w:pPr>
      <w:r w:rsidRPr="00C966DB">
        <w:rPr>
          <w:rFonts w:ascii="Noto Sans" w:eastAsia="Tahoma" w:hAnsi="Noto Sans" w:cs="Noto Sans"/>
          <w:b/>
          <w:bCs/>
          <w:spacing w:val="-2"/>
          <w:w w:val="60"/>
          <w:sz w:val="56"/>
          <w:szCs w:val="56"/>
        </w:rPr>
        <w:t>APPLICATION GUIDANCE – MAIN PROGRAMME</w:t>
      </w:r>
    </w:p>
    <w:p w14:paraId="5291A24B" w14:textId="77777777" w:rsidR="005862F4" w:rsidRPr="00C966DB" w:rsidRDefault="005862F4" w:rsidP="005862F4">
      <w:pPr>
        <w:rPr>
          <w:rFonts w:ascii="Noto Sans" w:eastAsia="Tahoma" w:hAnsi="Noto Sans" w:cs="Noto Sans"/>
          <w:b/>
          <w:bCs/>
          <w:spacing w:val="-4"/>
          <w:w w:val="70"/>
          <w:sz w:val="36"/>
          <w:szCs w:val="36"/>
        </w:rPr>
      </w:pPr>
    </w:p>
    <w:p w14:paraId="295DA367" w14:textId="35A9EA63" w:rsidR="00D04F23" w:rsidRPr="00C966DB" w:rsidRDefault="001379A2" w:rsidP="005862F4">
      <w:pPr>
        <w:rPr>
          <w:rFonts w:ascii="Noto Sans" w:eastAsia="Tahoma" w:hAnsi="Noto Sans" w:cs="Noto Sans"/>
          <w:b/>
          <w:bCs/>
          <w:spacing w:val="-4"/>
          <w:w w:val="70"/>
          <w:sz w:val="36"/>
          <w:szCs w:val="36"/>
        </w:rPr>
      </w:pPr>
      <w:r w:rsidRPr="00C966DB">
        <w:rPr>
          <w:rFonts w:ascii="Noto Sans" w:eastAsia="Tahoma" w:hAnsi="Noto Sans" w:cs="Noto Sans"/>
          <w:b/>
          <w:bCs/>
          <w:spacing w:val="-4"/>
          <w:w w:val="70"/>
          <w:sz w:val="36"/>
          <w:szCs w:val="36"/>
        </w:rPr>
        <w:t>HOW TO APPLY</w:t>
      </w:r>
    </w:p>
    <w:p w14:paraId="085277B8" w14:textId="44FDD0E5" w:rsidR="00D04F23" w:rsidRPr="00C966DB" w:rsidRDefault="001379A2" w:rsidP="005862F4">
      <w:pPr>
        <w:pStyle w:val="BodyText"/>
        <w:spacing w:before="135"/>
        <w:ind w:left="100" w:right="781"/>
        <w:rPr>
          <w:rFonts w:ascii="Noto Sans" w:hAnsi="Noto Sans" w:cs="Noto Sans"/>
          <w:sz w:val="24"/>
          <w:szCs w:val="24"/>
        </w:rPr>
      </w:pPr>
      <w:r w:rsidRPr="00C966DB">
        <w:rPr>
          <w:rFonts w:ascii="Noto Sans" w:hAnsi="Noto Sans" w:cs="Noto Sans"/>
          <w:sz w:val="24"/>
          <w:szCs w:val="24"/>
        </w:rPr>
        <w:t>All</w:t>
      </w:r>
      <w:r w:rsidRPr="00C966DB">
        <w:rPr>
          <w:rFonts w:ascii="Noto Sans" w:hAnsi="Noto Sans" w:cs="Noto Sans"/>
          <w:spacing w:val="-2"/>
          <w:sz w:val="24"/>
          <w:szCs w:val="24"/>
        </w:rPr>
        <w:t xml:space="preserve"> </w:t>
      </w:r>
      <w:r w:rsidRPr="00C966DB">
        <w:rPr>
          <w:rFonts w:ascii="Noto Sans" w:hAnsi="Noto Sans" w:cs="Noto Sans"/>
          <w:sz w:val="24"/>
          <w:szCs w:val="24"/>
        </w:rPr>
        <w:t>applications</w:t>
      </w:r>
      <w:r w:rsidRPr="00C966DB">
        <w:rPr>
          <w:rFonts w:ascii="Noto Sans" w:hAnsi="Noto Sans" w:cs="Noto Sans"/>
          <w:spacing w:val="-4"/>
          <w:sz w:val="24"/>
          <w:szCs w:val="24"/>
        </w:rPr>
        <w:t xml:space="preserve"> </w:t>
      </w:r>
      <w:r w:rsidRPr="00C966DB">
        <w:rPr>
          <w:rFonts w:ascii="Noto Sans" w:hAnsi="Noto Sans" w:cs="Noto Sans"/>
          <w:sz w:val="24"/>
          <w:szCs w:val="24"/>
        </w:rPr>
        <w:t>for</w:t>
      </w:r>
      <w:r w:rsidRPr="00C966DB">
        <w:rPr>
          <w:rFonts w:ascii="Noto Sans" w:hAnsi="Noto Sans" w:cs="Noto Sans"/>
          <w:spacing w:val="-3"/>
          <w:sz w:val="24"/>
          <w:szCs w:val="24"/>
        </w:rPr>
        <w:t xml:space="preserve"> </w:t>
      </w:r>
      <w:r w:rsidRPr="00C966DB">
        <w:rPr>
          <w:rFonts w:ascii="Noto Sans" w:hAnsi="Noto Sans" w:cs="Noto Sans"/>
          <w:sz w:val="24"/>
          <w:szCs w:val="24"/>
        </w:rPr>
        <w:t>Junior</w:t>
      </w:r>
      <w:r w:rsidRPr="00C966DB">
        <w:rPr>
          <w:rFonts w:ascii="Noto Sans" w:hAnsi="Noto Sans" w:cs="Noto Sans"/>
          <w:spacing w:val="-6"/>
          <w:sz w:val="24"/>
          <w:szCs w:val="24"/>
        </w:rPr>
        <w:t xml:space="preserve"> </w:t>
      </w:r>
      <w:r w:rsidRPr="00C966DB">
        <w:rPr>
          <w:rFonts w:ascii="Noto Sans" w:hAnsi="Noto Sans" w:cs="Noto Sans"/>
          <w:sz w:val="24"/>
          <w:szCs w:val="24"/>
        </w:rPr>
        <w:t>Trinity’s</w:t>
      </w:r>
      <w:r w:rsidRPr="00C966DB">
        <w:rPr>
          <w:rFonts w:ascii="Noto Sans" w:hAnsi="Noto Sans" w:cs="Noto Sans"/>
          <w:spacing w:val="-1"/>
          <w:sz w:val="24"/>
          <w:szCs w:val="24"/>
        </w:rPr>
        <w:t xml:space="preserve"> </w:t>
      </w:r>
      <w:r w:rsidRPr="00C966DB">
        <w:rPr>
          <w:rFonts w:ascii="Noto Sans" w:hAnsi="Noto Sans" w:cs="Noto Sans"/>
          <w:sz w:val="24"/>
          <w:szCs w:val="24"/>
        </w:rPr>
        <w:t>Main</w:t>
      </w:r>
      <w:r w:rsidRPr="00C966DB">
        <w:rPr>
          <w:rFonts w:ascii="Noto Sans" w:hAnsi="Noto Sans" w:cs="Noto Sans"/>
          <w:spacing w:val="-2"/>
          <w:sz w:val="24"/>
          <w:szCs w:val="24"/>
        </w:rPr>
        <w:t xml:space="preserve"> </w:t>
      </w:r>
      <w:proofErr w:type="spellStart"/>
      <w:r w:rsidRPr="00C966DB">
        <w:rPr>
          <w:rFonts w:ascii="Noto Sans" w:hAnsi="Noto Sans" w:cs="Noto Sans"/>
          <w:sz w:val="24"/>
          <w:szCs w:val="24"/>
        </w:rPr>
        <w:t>Programme</w:t>
      </w:r>
      <w:proofErr w:type="spellEnd"/>
      <w:r w:rsidRPr="00C966DB">
        <w:rPr>
          <w:rFonts w:ascii="Noto Sans" w:hAnsi="Noto Sans" w:cs="Noto Sans"/>
          <w:spacing w:val="-2"/>
          <w:sz w:val="24"/>
          <w:szCs w:val="24"/>
        </w:rPr>
        <w:t xml:space="preserve"> </w:t>
      </w:r>
      <w:r w:rsidRPr="00C966DB">
        <w:rPr>
          <w:rFonts w:ascii="Noto Sans" w:hAnsi="Noto Sans" w:cs="Noto Sans"/>
          <w:sz w:val="24"/>
          <w:szCs w:val="24"/>
        </w:rPr>
        <w:t>happen</w:t>
      </w:r>
      <w:r w:rsidRPr="00C966DB">
        <w:rPr>
          <w:rFonts w:ascii="Noto Sans" w:hAnsi="Noto Sans" w:cs="Noto Sans"/>
          <w:spacing w:val="-4"/>
          <w:sz w:val="24"/>
          <w:szCs w:val="24"/>
        </w:rPr>
        <w:t xml:space="preserve"> </w:t>
      </w:r>
      <w:r w:rsidRPr="00C966DB">
        <w:rPr>
          <w:rFonts w:ascii="Noto Sans" w:hAnsi="Noto Sans" w:cs="Noto Sans"/>
          <w:sz w:val="24"/>
          <w:szCs w:val="24"/>
        </w:rPr>
        <w:t>through</w:t>
      </w:r>
      <w:r w:rsidRPr="00C966DB">
        <w:rPr>
          <w:rFonts w:ascii="Noto Sans" w:hAnsi="Noto Sans" w:cs="Noto Sans"/>
          <w:spacing w:val="-4"/>
          <w:sz w:val="24"/>
          <w:szCs w:val="24"/>
        </w:rPr>
        <w:t xml:space="preserve"> </w:t>
      </w:r>
      <w:r w:rsidRPr="00C966DB">
        <w:rPr>
          <w:rFonts w:ascii="Noto Sans" w:hAnsi="Noto Sans" w:cs="Noto Sans"/>
          <w:sz w:val="24"/>
          <w:szCs w:val="24"/>
        </w:rPr>
        <w:t>our</w:t>
      </w:r>
      <w:r w:rsidRPr="00C966DB">
        <w:rPr>
          <w:rFonts w:ascii="Noto Sans" w:hAnsi="Noto Sans" w:cs="Noto Sans"/>
          <w:spacing w:val="-3"/>
          <w:sz w:val="24"/>
          <w:szCs w:val="24"/>
        </w:rPr>
        <w:t xml:space="preserve"> </w:t>
      </w:r>
      <w:r w:rsidRPr="00C966DB">
        <w:rPr>
          <w:rFonts w:ascii="Noto Sans" w:hAnsi="Noto Sans" w:cs="Noto Sans"/>
          <w:sz w:val="24"/>
          <w:szCs w:val="24"/>
        </w:rPr>
        <w:t>online</w:t>
      </w:r>
      <w:r w:rsidRPr="00C966DB">
        <w:rPr>
          <w:rFonts w:ascii="Noto Sans" w:hAnsi="Noto Sans" w:cs="Noto Sans"/>
          <w:spacing w:val="-2"/>
          <w:sz w:val="24"/>
          <w:szCs w:val="24"/>
        </w:rPr>
        <w:t xml:space="preserve"> </w:t>
      </w:r>
      <w:r w:rsidRPr="00C966DB">
        <w:rPr>
          <w:rFonts w:ascii="Noto Sans" w:hAnsi="Noto Sans" w:cs="Noto Sans"/>
          <w:sz w:val="24"/>
          <w:szCs w:val="24"/>
        </w:rPr>
        <w:t>system, linked on our website</w:t>
      </w:r>
      <w:r w:rsidR="00786FE8" w:rsidRPr="00C966DB">
        <w:rPr>
          <w:rFonts w:ascii="Noto Sans" w:hAnsi="Noto Sans" w:cs="Noto Sans"/>
          <w:sz w:val="24"/>
          <w:szCs w:val="24"/>
        </w:rPr>
        <w:t xml:space="preserve"> and below</w:t>
      </w:r>
      <w:r w:rsidRPr="00C966DB">
        <w:rPr>
          <w:rFonts w:ascii="Noto Sans" w:hAnsi="Noto Sans" w:cs="Noto Sans"/>
          <w:sz w:val="24"/>
          <w:szCs w:val="24"/>
        </w:rPr>
        <w:t>. Please complete the survey answers as fully as possible.</w:t>
      </w:r>
    </w:p>
    <w:p w14:paraId="51A41A0B" w14:textId="77777777" w:rsidR="004A238A" w:rsidRPr="00C966DB" w:rsidRDefault="004A238A" w:rsidP="005862F4">
      <w:pPr>
        <w:pStyle w:val="BodyText"/>
        <w:spacing w:before="119"/>
        <w:ind w:right="781"/>
        <w:rPr>
          <w:rFonts w:ascii="Noto Sans" w:hAnsi="Noto Sans" w:cs="Noto Sans"/>
          <w:sz w:val="24"/>
          <w:szCs w:val="24"/>
        </w:rPr>
      </w:pPr>
    </w:p>
    <w:p w14:paraId="4527A1C4" w14:textId="5D159331" w:rsidR="003435D4" w:rsidRPr="00C966DB" w:rsidRDefault="006A4E83" w:rsidP="006A4E83">
      <w:pPr>
        <w:pStyle w:val="BodyText"/>
        <w:spacing w:before="119"/>
        <w:ind w:left="100" w:right="781"/>
        <w:jc w:val="center"/>
        <w:rPr>
          <w:rFonts w:ascii="Noto Sans" w:hAnsi="Noto Sans" w:cs="Noto Sans"/>
          <w:color w:val="000000"/>
        </w:rPr>
      </w:pPr>
      <w:hyperlink r:id="rId9" w:tooltip="https://takepart.trinitylaban.ac.uk/WCFWebSite/LP/enr_external.aspx?id=786000229186375" w:history="1">
        <w:r w:rsidRPr="00C966DB">
          <w:rPr>
            <w:rFonts w:ascii="Noto Sans" w:hAnsi="Noto Sans" w:cs="Noto Sans"/>
            <w:color w:val="0000FF"/>
            <w:u w:val="single"/>
          </w:rPr>
          <w:t>JUNIOR TRINITY - MAIN PROGRAMME - APPLICATION FORM</w:t>
        </w:r>
      </w:hyperlink>
    </w:p>
    <w:p w14:paraId="42DEBBBD" w14:textId="77777777" w:rsidR="006A4E83" w:rsidRPr="00C966DB" w:rsidRDefault="006A4E83" w:rsidP="006A4E83">
      <w:pPr>
        <w:pStyle w:val="BodyText"/>
        <w:spacing w:before="119"/>
        <w:ind w:left="100" w:right="781"/>
        <w:jc w:val="center"/>
        <w:rPr>
          <w:rFonts w:ascii="Noto Sans" w:hAnsi="Noto Sans" w:cs="Noto Sans"/>
          <w:sz w:val="24"/>
          <w:szCs w:val="24"/>
        </w:rPr>
      </w:pPr>
    </w:p>
    <w:p w14:paraId="272ED329" w14:textId="3EDAF0CA" w:rsidR="00D04F23" w:rsidRPr="00C966DB" w:rsidRDefault="001379A2" w:rsidP="005862F4">
      <w:pPr>
        <w:pStyle w:val="BodyText"/>
        <w:spacing w:before="119"/>
        <w:ind w:right="781"/>
        <w:rPr>
          <w:rFonts w:ascii="Noto Sans" w:hAnsi="Noto Sans" w:cs="Noto Sans"/>
          <w:sz w:val="24"/>
          <w:szCs w:val="24"/>
        </w:rPr>
      </w:pPr>
      <w:r w:rsidRPr="00C966DB">
        <w:rPr>
          <w:rFonts w:ascii="Noto Sans" w:hAnsi="Noto Sans" w:cs="Noto Sans"/>
          <w:sz w:val="24"/>
          <w:szCs w:val="24"/>
        </w:rPr>
        <w:t>The</w:t>
      </w:r>
      <w:r w:rsidRPr="00C966DB">
        <w:rPr>
          <w:rFonts w:ascii="Noto Sans" w:hAnsi="Noto Sans" w:cs="Noto Sans"/>
          <w:spacing w:val="-3"/>
          <w:sz w:val="24"/>
          <w:szCs w:val="24"/>
        </w:rPr>
        <w:t xml:space="preserve"> </w:t>
      </w:r>
      <w:r w:rsidRPr="00C966DB">
        <w:rPr>
          <w:rFonts w:ascii="Noto Sans" w:hAnsi="Noto Sans" w:cs="Noto Sans"/>
          <w:sz w:val="24"/>
          <w:szCs w:val="24"/>
        </w:rPr>
        <w:t>audition</w:t>
      </w:r>
      <w:r w:rsidRPr="00C966DB">
        <w:rPr>
          <w:rFonts w:ascii="Noto Sans" w:hAnsi="Noto Sans" w:cs="Noto Sans"/>
          <w:spacing w:val="-3"/>
          <w:sz w:val="24"/>
          <w:szCs w:val="24"/>
        </w:rPr>
        <w:t xml:space="preserve"> </w:t>
      </w:r>
      <w:r w:rsidRPr="00C966DB">
        <w:rPr>
          <w:rFonts w:ascii="Noto Sans" w:hAnsi="Noto Sans" w:cs="Noto Sans"/>
          <w:sz w:val="24"/>
          <w:szCs w:val="24"/>
        </w:rPr>
        <w:t>fee</w:t>
      </w:r>
      <w:r w:rsidRPr="00C966DB">
        <w:rPr>
          <w:rFonts w:ascii="Noto Sans" w:hAnsi="Noto Sans" w:cs="Noto Sans"/>
          <w:spacing w:val="-3"/>
          <w:sz w:val="24"/>
          <w:szCs w:val="24"/>
        </w:rPr>
        <w:t xml:space="preserve"> </w:t>
      </w:r>
      <w:r w:rsidRPr="00C966DB">
        <w:rPr>
          <w:rFonts w:ascii="Noto Sans" w:hAnsi="Noto Sans" w:cs="Noto Sans"/>
          <w:sz w:val="24"/>
          <w:szCs w:val="24"/>
        </w:rPr>
        <w:t>for</w:t>
      </w:r>
      <w:r w:rsidRPr="00C966DB">
        <w:rPr>
          <w:rFonts w:ascii="Noto Sans" w:hAnsi="Noto Sans" w:cs="Noto Sans"/>
          <w:spacing w:val="-2"/>
          <w:sz w:val="24"/>
          <w:szCs w:val="24"/>
        </w:rPr>
        <w:t xml:space="preserve"> </w:t>
      </w:r>
      <w:r w:rsidRPr="00C966DB">
        <w:rPr>
          <w:rFonts w:ascii="Noto Sans" w:hAnsi="Noto Sans" w:cs="Noto Sans"/>
          <w:sz w:val="24"/>
          <w:szCs w:val="24"/>
        </w:rPr>
        <w:t>the</w:t>
      </w:r>
      <w:r w:rsidRPr="00C966DB">
        <w:rPr>
          <w:rFonts w:ascii="Noto Sans" w:hAnsi="Noto Sans" w:cs="Noto Sans"/>
          <w:spacing w:val="-3"/>
          <w:sz w:val="24"/>
          <w:szCs w:val="24"/>
        </w:rPr>
        <w:t xml:space="preserve"> </w:t>
      </w:r>
      <w:r w:rsidRPr="00C966DB">
        <w:rPr>
          <w:rFonts w:ascii="Noto Sans" w:hAnsi="Noto Sans" w:cs="Noto Sans"/>
          <w:sz w:val="24"/>
          <w:szCs w:val="24"/>
        </w:rPr>
        <w:t>Junior</w:t>
      </w:r>
      <w:r w:rsidRPr="00C966DB">
        <w:rPr>
          <w:rFonts w:ascii="Noto Sans" w:hAnsi="Noto Sans" w:cs="Noto Sans"/>
          <w:spacing w:val="-2"/>
          <w:sz w:val="24"/>
          <w:szCs w:val="24"/>
        </w:rPr>
        <w:t xml:space="preserve"> </w:t>
      </w:r>
      <w:r w:rsidRPr="00C966DB">
        <w:rPr>
          <w:rFonts w:ascii="Noto Sans" w:hAnsi="Noto Sans" w:cs="Noto Sans"/>
          <w:sz w:val="24"/>
          <w:szCs w:val="24"/>
        </w:rPr>
        <w:t>Trinity</w:t>
      </w:r>
      <w:r w:rsidRPr="00C966DB">
        <w:rPr>
          <w:rFonts w:ascii="Noto Sans" w:hAnsi="Noto Sans" w:cs="Noto Sans"/>
          <w:spacing w:val="-3"/>
          <w:sz w:val="24"/>
          <w:szCs w:val="24"/>
        </w:rPr>
        <w:t xml:space="preserve"> </w:t>
      </w:r>
      <w:r w:rsidRPr="00C966DB">
        <w:rPr>
          <w:rFonts w:ascii="Noto Sans" w:hAnsi="Noto Sans" w:cs="Noto Sans"/>
          <w:sz w:val="24"/>
          <w:szCs w:val="24"/>
        </w:rPr>
        <w:t>Main</w:t>
      </w:r>
      <w:r w:rsidRPr="00C966DB">
        <w:rPr>
          <w:rFonts w:ascii="Noto Sans" w:hAnsi="Noto Sans" w:cs="Noto Sans"/>
          <w:spacing w:val="-1"/>
          <w:sz w:val="24"/>
          <w:szCs w:val="24"/>
        </w:rPr>
        <w:t xml:space="preserve"> </w:t>
      </w:r>
      <w:proofErr w:type="spellStart"/>
      <w:r w:rsidRPr="00C966DB">
        <w:rPr>
          <w:rFonts w:ascii="Noto Sans" w:hAnsi="Noto Sans" w:cs="Noto Sans"/>
          <w:sz w:val="24"/>
          <w:szCs w:val="24"/>
        </w:rPr>
        <w:t>Programme</w:t>
      </w:r>
      <w:proofErr w:type="spellEnd"/>
      <w:r w:rsidRPr="00C966DB">
        <w:rPr>
          <w:rFonts w:ascii="Noto Sans" w:hAnsi="Noto Sans" w:cs="Noto Sans"/>
          <w:spacing w:val="-3"/>
          <w:sz w:val="24"/>
          <w:szCs w:val="24"/>
        </w:rPr>
        <w:t xml:space="preserve"> </w:t>
      </w:r>
      <w:r w:rsidRPr="00C966DB">
        <w:rPr>
          <w:rFonts w:ascii="Noto Sans" w:hAnsi="Noto Sans" w:cs="Noto Sans"/>
          <w:sz w:val="24"/>
          <w:szCs w:val="24"/>
        </w:rPr>
        <w:t xml:space="preserve">is </w:t>
      </w:r>
      <w:r w:rsidRPr="00C966DB">
        <w:rPr>
          <w:rFonts w:ascii="Noto Sans" w:hAnsi="Noto Sans" w:cs="Noto Sans"/>
          <w:b/>
          <w:sz w:val="24"/>
          <w:szCs w:val="24"/>
        </w:rPr>
        <w:t>£35</w:t>
      </w:r>
      <w:r w:rsidRPr="00C966DB">
        <w:rPr>
          <w:rFonts w:ascii="Noto Sans" w:hAnsi="Noto Sans" w:cs="Noto Sans"/>
          <w:b/>
          <w:spacing w:val="-3"/>
          <w:sz w:val="24"/>
          <w:szCs w:val="24"/>
        </w:rPr>
        <w:t xml:space="preserve"> </w:t>
      </w:r>
      <w:r w:rsidRPr="00C966DB">
        <w:rPr>
          <w:rFonts w:ascii="Noto Sans" w:hAnsi="Noto Sans" w:cs="Noto Sans"/>
          <w:sz w:val="24"/>
          <w:szCs w:val="24"/>
        </w:rPr>
        <w:t>in</w:t>
      </w:r>
      <w:r w:rsidRPr="00C966DB">
        <w:rPr>
          <w:rFonts w:ascii="Noto Sans" w:hAnsi="Noto Sans" w:cs="Noto Sans"/>
          <w:spacing w:val="-1"/>
          <w:sz w:val="24"/>
          <w:szCs w:val="24"/>
        </w:rPr>
        <w:t xml:space="preserve"> </w:t>
      </w:r>
      <w:r w:rsidRPr="00C966DB">
        <w:rPr>
          <w:rFonts w:ascii="Noto Sans" w:hAnsi="Noto Sans" w:cs="Noto Sans"/>
          <w:sz w:val="24"/>
          <w:szCs w:val="24"/>
        </w:rPr>
        <w:t>the</w:t>
      </w:r>
      <w:r w:rsidRPr="00C966DB">
        <w:rPr>
          <w:rFonts w:ascii="Noto Sans" w:hAnsi="Noto Sans" w:cs="Noto Sans"/>
          <w:spacing w:val="-3"/>
          <w:sz w:val="24"/>
          <w:szCs w:val="24"/>
        </w:rPr>
        <w:t xml:space="preserve"> </w:t>
      </w:r>
      <w:r w:rsidRPr="00C966DB">
        <w:rPr>
          <w:rFonts w:ascii="Noto Sans" w:hAnsi="Noto Sans" w:cs="Noto Sans"/>
          <w:sz w:val="24"/>
          <w:szCs w:val="24"/>
        </w:rPr>
        <w:t>Academic Year</w:t>
      </w:r>
      <w:r w:rsidRPr="00C966DB">
        <w:rPr>
          <w:rFonts w:ascii="Noto Sans" w:hAnsi="Noto Sans" w:cs="Noto Sans"/>
          <w:spacing w:val="-2"/>
          <w:sz w:val="24"/>
          <w:szCs w:val="24"/>
        </w:rPr>
        <w:t xml:space="preserve"> </w:t>
      </w:r>
      <w:r w:rsidRPr="00C966DB">
        <w:rPr>
          <w:rFonts w:ascii="Noto Sans" w:hAnsi="Noto Sans" w:cs="Noto Sans"/>
          <w:sz w:val="24"/>
          <w:szCs w:val="24"/>
        </w:rPr>
        <w:t>202</w:t>
      </w:r>
      <w:r w:rsidR="00F5239C" w:rsidRPr="00C966DB">
        <w:rPr>
          <w:rFonts w:ascii="Noto Sans" w:hAnsi="Noto Sans" w:cs="Noto Sans"/>
          <w:sz w:val="24"/>
          <w:szCs w:val="24"/>
        </w:rPr>
        <w:t>6</w:t>
      </w:r>
      <w:r w:rsidRPr="00C966DB">
        <w:rPr>
          <w:rFonts w:ascii="Noto Sans" w:hAnsi="Noto Sans" w:cs="Noto Sans"/>
          <w:sz w:val="24"/>
          <w:szCs w:val="24"/>
        </w:rPr>
        <w:t>- 202</w:t>
      </w:r>
      <w:r w:rsidR="00F5239C" w:rsidRPr="00C966DB">
        <w:rPr>
          <w:rFonts w:ascii="Noto Sans" w:hAnsi="Noto Sans" w:cs="Noto Sans"/>
          <w:sz w:val="24"/>
          <w:szCs w:val="24"/>
        </w:rPr>
        <w:t>7</w:t>
      </w:r>
      <w:r w:rsidRPr="00C966DB">
        <w:rPr>
          <w:rFonts w:ascii="Noto Sans" w:hAnsi="Noto Sans" w:cs="Noto Sans"/>
          <w:sz w:val="24"/>
          <w:szCs w:val="24"/>
        </w:rPr>
        <w:t xml:space="preserve"> and can be paid via our online shop. We are unable to accept cheques.</w:t>
      </w:r>
    </w:p>
    <w:p w14:paraId="3F4CE3E6" w14:textId="77777777" w:rsidR="005238D5" w:rsidRPr="00C966DB" w:rsidRDefault="005238D5" w:rsidP="005862F4">
      <w:pPr>
        <w:pStyle w:val="BodyText"/>
        <w:spacing w:before="119"/>
        <w:ind w:right="781"/>
        <w:rPr>
          <w:rFonts w:ascii="Noto Sans" w:hAnsi="Noto Sans" w:cs="Noto Sans"/>
          <w:sz w:val="24"/>
          <w:szCs w:val="24"/>
        </w:rPr>
      </w:pPr>
    </w:p>
    <w:p w14:paraId="4A6795C6" w14:textId="77777777" w:rsidR="00D04F23" w:rsidRPr="00C966DB" w:rsidRDefault="001379A2" w:rsidP="005862F4">
      <w:pPr>
        <w:pStyle w:val="BodyText"/>
        <w:spacing w:before="121"/>
        <w:ind w:left="808" w:right="1414" w:firstLine="12"/>
        <w:rPr>
          <w:rFonts w:ascii="Noto Sans" w:hAnsi="Noto Sans" w:cs="Noto Sans"/>
          <w:color w:val="800080"/>
          <w:spacing w:val="-2"/>
          <w:sz w:val="24"/>
          <w:szCs w:val="24"/>
          <w:u w:val="single" w:color="800080"/>
        </w:rPr>
      </w:pPr>
      <w:hyperlink r:id="rId10">
        <w:r w:rsidRPr="00C966DB">
          <w:rPr>
            <w:rFonts w:ascii="Noto Sans" w:hAnsi="Noto Sans" w:cs="Noto Sans"/>
            <w:color w:val="800080"/>
            <w:spacing w:val="-2"/>
            <w:sz w:val="24"/>
            <w:szCs w:val="24"/>
            <w:u w:val="single" w:color="800080"/>
          </w:rPr>
          <w:t>https://shop.trinitylaban.ac.uk/product-catalogue/children-young-people/junior-</w:t>
        </w:r>
      </w:hyperlink>
      <w:r w:rsidRPr="00C966DB">
        <w:rPr>
          <w:rFonts w:ascii="Noto Sans" w:hAnsi="Noto Sans" w:cs="Noto Sans"/>
          <w:color w:val="800080"/>
          <w:spacing w:val="-2"/>
          <w:sz w:val="24"/>
          <w:szCs w:val="24"/>
        </w:rPr>
        <w:t xml:space="preserve"> </w:t>
      </w:r>
      <w:hyperlink r:id="rId11">
        <w:r w:rsidRPr="00C966DB">
          <w:rPr>
            <w:rFonts w:ascii="Noto Sans" w:hAnsi="Noto Sans" w:cs="Noto Sans"/>
            <w:color w:val="800080"/>
            <w:spacing w:val="-2"/>
            <w:sz w:val="24"/>
            <w:szCs w:val="24"/>
            <w:u w:val="single" w:color="800080"/>
          </w:rPr>
          <w:t>trinity/audition-fee</w:t>
        </w:r>
      </w:hyperlink>
    </w:p>
    <w:p w14:paraId="56784EA7" w14:textId="77777777" w:rsidR="005238D5" w:rsidRPr="00C966DB" w:rsidRDefault="005238D5" w:rsidP="005862F4">
      <w:pPr>
        <w:pStyle w:val="BodyText"/>
        <w:spacing w:before="121"/>
        <w:ind w:left="808" w:right="1414" w:firstLine="12"/>
        <w:rPr>
          <w:rFonts w:ascii="Noto Sans" w:hAnsi="Noto Sans" w:cs="Noto Sans"/>
          <w:sz w:val="24"/>
          <w:szCs w:val="24"/>
        </w:rPr>
      </w:pPr>
    </w:p>
    <w:p w14:paraId="02E9AA85" w14:textId="77777777" w:rsidR="00D04F23" w:rsidRPr="00C966DB" w:rsidRDefault="001379A2" w:rsidP="005862F4">
      <w:pPr>
        <w:pStyle w:val="BodyText"/>
        <w:spacing w:before="120"/>
        <w:ind w:left="100" w:right="781"/>
        <w:rPr>
          <w:rFonts w:ascii="Noto Sans" w:hAnsi="Noto Sans" w:cs="Noto Sans"/>
          <w:b/>
          <w:bCs/>
          <w:sz w:val="24"/>
          <w:szCs w:val="24"/>
        </w:rPr>
      </w:pPr>
      <w:r w:rsidRPr="00C966DB">
        <w:rPr>
          <w:rFonts w:ascii="Noto Sans" w:hAnsi="Noto Sans" w:cs="Noto Sans"/>
          <w:sz w:val="24"/>
          <w:szCs w:val="24"/>
        </w:rPr>
        <w:t>Please</w:t>
      </w:r>
      <w:r w:rsidRPr="00C966DB">
        <w:rPr>
          <w:rFonts w:ascii="Noto Sans" w:hAnsi="Noto Sans" w:cs="Noto Sans"/>
          <w:spacing w:val="-1"/>
          <w:sz w:val="24"/>
          <w:szCs w:val="24"/>
        </w:rPr>
        <w:t xml:space="preserve"> </w:t>
      </w:r>
      <w:r w:rsidRPr="00C966DB">
        <w:rPr>
          <w:rFonts w:ascii="Noto Sans" w:hAnsi="Noto Sans" w:cs="Noto Sans"/>
          <w:sz w:val="24"/>
          <w:szCs w:val="24"/>
        </w:rPr>
        <w:t>note</w:t>
      </w:r>
      <w:r w:rsidRPr="00C966DB">
        <w:rPr>
          <w:rFonts w:ascii="Noto Sans" w:hAnsi="Noto Sans" w:cs="Noto Sans"/>
          <w:spacing w:val="-3"/>
          <w:sz w:val="24"/>
          <w:szCs w:val="24"/>
        </w:rPr>
        <w:t xml:space="preserve"> </w:t>
      </w:r>
      <w:r w:rsidRPr="00C966DB">
        <w:rPr>
          <w:rFonts w:ascii="Noto Sans" w:hAnsi="Noto Sans" w:cs="Noto Sans"/>
          <w:sz w:val="24"/>
          <w:szCs w:val="24"/>
        </w:rPr>
        <w:t>that</w:t>
      </w:r>
      <w:r w:rsidRPr="00C966DB">
        <w:rPr>
          <w:rFonts w:ascii="Noto Sans" w:hAnsi="Noto Sans" w:cs="Noto Sans"/>
          <w:spacing w:val="-2"/>
          <w:sz w:val="24"/>
          <w:szCs w:val="24"/>
        </w:rPr>
        <w:t xml:space="preserve"> </w:t>
      </w:r>
      <w:r w:rsidRPr="00C966DB">
        <w:rPr>
          <w:rFonts w:ascii="Noto Sans" w:hAnsi="Noto Sans" w:cs="Noto Sans"/>
          <w:sz w:val="24"/>
          <w:szCs w:val="24"/>
        </w:rPr>
        <w:t>audition</w:t>
      </w:r>
      <w:r w:rsidRPr="00C966DB">
        <w:rPr>
          <w:rFonts w:ascii="Noto Sans" w:hAnsi="Noto Sans" w:cs="Noto Sans"/>
          <w:spacing w:val="-6"/>
          <w:sz w:val="24"/>
          <w:szCs w:val="24"/>
        </w:rPr>
        <w:t xml:space="preserve"> </w:t>
      </w:r>
      <w:r w:rsidRPr="00C966DB">
        <w:rPr>
          <w:rFonts w:ascii="Noto Sans" w:hAnsi="Noto Sans" w:cs="Noto Sans"/>
          <w:sz w:val="24"/>
          <w:szCs w:val="24"/>
        </w:rPr>
        <w:t>fees</w:t>
      </w:r>
      <w:r w:rsidRPr="00C966DB">
        <w:rPr>
          <w:rFonts w:ascii="Noto Sans" w:hAnsi="Noto Sans" w:cs="Noto Sans"/>
          <w:spacing w:val="-3"/>
          <w:sz w:val="24"/>
          <w:szCs w:val="24"/>
        </w:rPr>
        <w:t xml:space="preserve"> </w:t>
      </w:r>
      <w:r w:rsidRPr="00C966DB">
        <w:rPr>
          <w:rFonts w:ascii="Noto Sans" w:hAnsi="Noto Sans" w:cs="Noto Sans"/>
          <w:sz w:val="24"/>
          <w:szCs w:val="24"/>
        </w:rPr>
        <w:t>are</w:t>
      </w:r>
      <w:r w:rsidRPr="00C966DB">
        <w:rPr>
          <w:rFonts w:ascii="Noto Sans" w:hAnsi="Noto Sans" w:cs="Noto Sans"/>
          <w:spacing w:val="-3"/>
          <w:sz w:val="24"/>
          <w:szCs w:val="24"/>
        </w:rPr>
        <w:t xml:space="preserve"> </w:t>
      </w:r>
      <w:r w:rsidRPr="00C966DB">
        <w:rPr>
          <w:rFonts w:ascii="Noto Sans" w:hAnsi="Noto Sans" w:cs="Noto Sans"/>
          <w:sz w:val="24"/>
          <w:szCs w:val="24"/>
        </w:rPr>
        <w:t xml:space="preserve">non-refundable. </w:t>
      </w:r>
      <w:r w:rsidRPr="00C966DB">
        <w:rPr>
          <w:rFonts w:ascii="Noto Sans" w:hAnsi="Noto Sans" w:cs="Noto Sans"/>
          <w:b/>
          <w:bCs/>
          <w:sz w:val="24"/>
          <w:szCs w:val="24"/>
        </w:rPr>
        <w:t>Applicants</w:t>
      </w:r>
      <w:r w:rsidRPr="00C966DB">
        <w:rPr>
          <w:rFonts w:ascii="Noto Sans" w:hAnsi="Noto Sans" w:cs="Noto Sans"/>
          <w:b/>
          <w:bCs/>
          <w:spacing w:val="-5"/>
          <w:sz w:val="24"/>
          <w:szCs w:val="24"/>
        </w:rPr>
        <w:t xml:space="preserve"> </w:t>
      </w:r>
      <w:r w:rsidRPr="00C966DB">
        <w:rPr>
          <w:rFonts w:ascii="Noto Sans" w:hAnsi="Noto Sans" w:cs="Noto Sans"/>
          <w:b/>
          <w:bCs/>
          <w:sz w:val="24"/>
          <w:szCs w:val="24"/>
        </w:rPr>
        <w:t>from</w:t>
      </w:r>
      <w:r w:rsidRPr="00C966DB">
        <w:rPr>
          <w:rFonts w:ascii="Noto Sans" w:hAnsi="Noto Sans" w:cs="Noto Sans"/>
          <w:b/>
          <w:bCs/>
          <w:spacing w:val="-2"/>
          <w:sz w:val="24"/>
          <w:szCs w:val="24"/>
        </w:rPr>
        <w:t xml:space="preserve"> </w:t>
      </w:r>
      <w:r w:rsidRPr="00C966DB">
        <w:rPr>
          <w:rFonts w:ascii="Noto Sans" w:hAnsi="Noto Sans" w:cs="Noto Sans"/>
          <w:b/>
          <w:bCs/>
          <w:sz w:val="24"/>
          <w:szCs w:val="24"/>
        </w:rPr>
        <w:t>String</w:t>
      </w:r>
      <w:r w:rsidRPr="00C966DB">
        <w:rPr>
          <w:rFonts w:ascii="Noto Sans" w:hAnsi="Noto Sans" w:cs="Noto Sans"/>
          <w:b/>
          <w:bCs/>
          <w:spacing w:val="-3"/>
          <w:sz w:val="24"/>
          <w:szCs w:val="24"/>
        </w:rPr>
        <w:t xml:space="preserve"> </w:t>
      </w:r>
      <w:r w:rsidRPr="00C966DB">
        <w:rPr>
          <w:rFonts w:ascii="Noto Sans" w:hAnsi="Noto Sans" w:cs="Noto Sans"/>
          <w:b/>
          <w:bCs/>
          <w:sz w:val="24"/>
          <w:szCs w:val="24"/>
        </w:rPr>
        <w:t>Time</w:t>
      </w:r>
      <w:r w:rsidRPr="00C966DB">
        <w:rPr>
          <w:rFonts w:ascii="Noto Sans" w:hAnsi="Noto Sans" w:cs="Noto Sans"/>
          <w:b/>
          <w:bCs/>
          <w:spacing w:val="-3"/>
          <w:sz w:val="24"/>
          <w:szCs w:val="24"/>
        </w:rPr>
        <w:t xml:space="preserve"> </w:t>
      </w:r>
      <w:r w:rsidRPr="00C966DB">
        <w:rPr>
          <w:rFonts w:ascii="Noto Sans" w:hAnsi="Noto Sans" w:cs="Noto Sans"/>
          <w:b/>
          <w:bCs/>
          <w:sz w:val="24"/>
          <w:szCs w:val="24"/>
        </w:rPr>
        <w:t>and</w:t>
      </w:r>
      <w:r w:rsidRPr="00C966DB">
        <w:rPr>
          <w:rFonts w:ascii="Noto Sans" w:hAnsi="Noto Sans" w:cs="Noto Sans"/>
          <w:b/>
          <w:bCs/>
          <w:spacing w:val="-1"/>
          <w:sz w:val="24"/>
          <w:szCs w:val="24"/>
        </w:rPr>
        <w:t xml:space="preserve"> </w:t>
      </w:r>
      <w:r w:rsidRPr="00C966DB">
        <w:rPr>
          <w:rFonts w:ascii="Noto Sans" w:hAnsi="Noto Sans" w:cs="Noto Sans"/>
          <w:b/>
          <w:bCs/>
          <w:sz w:val="24"/>
          <w:szCs w:val="24"/>
        </w:rPr>
        <w:t>Band Time are exempt from paying the audition fee.</w:t>
      </w:r>
    </w:p>
    <w:p w14:paraId="593F5EC5" w14:textId="77777777" w:rsidR="00D04F23" w:rsidRPr="00C966DB" w:rsidRDefault="00D04F23" w:rsidP="005862F4">
      <w:pPr>
        <w:pStyle w:val="BodyText"/>
        <w:spacing w:before="120"/>
        <w:rPr>
          <w:rFonts w:ascii="Noto Sans" w:hAnsi="Noto Sans" w:cs="Noto Sans"/>
        </w:rPr>
      </w:pPr>
    </w:p>
    <w:p w14:paraId="6F239D15" w14:textId="77777777" w:rsidR="00D04F23" w:rsidRPr="00C966DB" w:rsidRDefault="001379A2" w:rsidP="005862F4">
      <w:pPr>
        <w:rPr>
          <w:rFonts w:ascii="Noto Sans" w:eastAsia="Tahoma" w:hAnsi="Noto Sans" w:cs="Noto Sans"/>
          <w:b/>
          <w:bCs/>
          <w:spacing w:val="-4"/>
          <w:w w:val="70"/>
          <w:sz w:val="36"/>
          <w:szCs w:val="36"/>
        </w:rPr>
      </w:pPr>
      <w:r w:rsidRPr="00C966DB">
        <w:rPr>
          <w:rFonts w:ascii="Noto Sans" w:eastAsia="Tahoma" w:hAnsi="Noto Sans" w:cs="Noto Sans"/>
          <w:b/>
          <w:bCs/>
          <w:spacing w:val="-4"/>
          <w:w w:val="70"/>
          <w:sz w:val="36"/>
          <w:szCs w:val="36"/>
        </w:rPr>
        <w:t>APPLICATION FORM</w:t>
      </w:r>
    </w:p>
    <w:p w14:paraId="1823B136" w14:textId="77777777" w:rsidR="001923EC" w:rsidRPr="00C966DB" w:rsidRDefault="001923EC" w:rsidP="005862F4">
      <w:pPr>
        <w:rPr>
          <w:rFonts w:ascii="Noto Sans" w:eastAsia="Tahoma" w:hAnsi="Noto Sans" w:cs="Noto Sans"/>
          <w:b/>
          <w:bCs/>
          <w:spacing w:val="-4"/>
          <w:w w:val="70"/>
          <w:sz w:val="36"/>
          <w:szCs w:val="36"/>
        </w:rPr>
      </w:pPr>
    </w:p>
    <w:p w14:paraId="444E2697" w14:textId="0817E7C9" w:rsidR="00D04F23" w:rsidRPr="00C966DB" w:rsidRDefault="001379A2" w:rsidP="005862F4">
      <w:pPr>
        <w:rPr>
          <w:rFonts w:ascii="Noto Sans" w:eastAsia="Tahoma" w:hAnsi="Noto Sans" w:cs="Noto Sans"/>
          <w:b/>
          <w:bCs/>
          <w:spacing w:val="-4"/>
          <w:w w:val="70"/>
          <w:sz w:val="36"/>
          <w:szCs w:val="36"/>
        </w:rPr>
      </w:pPr>
      <w:r w:rsidRPr="00C966DB">
        <w:rPr>
          <w:rFonts w:ascii="Noto Sans" w:eastAsia="Tahoma" w:hAnsi="Noto Sans" w:cs="Noto Sans"/>
          <w:b/>
          <w:bCs/>
          <w:spacing w:val="-4"/>
          <w:w w:val="70"/>
          <w:sz w:val="36"/>
          <w:szCs w:val="36"/>
        </w:rPr>
        <w:t>STUDENT DETAILS</w:t>
      </w:r>
    </w:p>
    <w:p w14:paraId="5B7ACFC7" w14:textId="77777777" w:rsidR="005862F4" w:rsidRPr="00C966DB" w:rsidRDefault="005862F4" w:rsidP="005862F4">
      <w:pPr>
        <w:rPr>
          <w:rFonts w:ascii="Noto Sans" w:hAnsi="Noto Sans" w:cs="Noto Sans"/>
          <w:b/>
          <w:bCs/>
          <w:sz w:val="24"/>
          <w:szCs w:val="24"/>
        </w:rPr>
      </w:pPr>
    </w:p>
    <w:p w14:paraId="052B415B" w14:textId="6A28B524" w:rsidR="00D04F23" w:rsidRPr="00C966DB" w:rsidRDefault="001379A2" w:rsidP="005862F4">
      <w:pPr>
        <w:rPr>
          <w:rFonts w:ascii="Noto Sans" w:hAnsi="Noto Sans" w:cs="Noto Sans"/>
          <w:b/>
          <w:bCs/>
          <w:sz w:val="28"/>
          <w:szCs w:val="28"/>
        </w:rPr>
      </w:pPr>
      <w:r w:rsidRPr="00C966DB">
        <w:rPr>
          <w:rFonts w:ascii="Noto Sans" w:hAnsi="Noto Sans" w:cs="Noto Sans"/>
          <w:b/>
          <w:bCs/>
          <w:sz w:val="28"/>
          <w:szCs w:val="28"/>
        </w:rPr>
        <w:t>School Year from September 202</w:t>
      </w:r>
      <w:r w:rsidR="00F5239C" w:rsidRPr="00C966DB">
        <w:rPr>
          <w:rFonts w:ascii="Noto Sans" w:hAnsi="Noto Sans" w:cs="Noto Sans"/>
          <w:b/>
          <w:bCs/>
          <w:sz w:val="28"/>
          <w:szCs w:val="28"/>
        </w:rPr>
        <w:t>6</w:t>
      </w:r>
    </w:p>
    <w:p w14:paraId="6776F302" w14:textId="1F93BC8E" w:rsidR="00D04F23" w:rsidRPr="00C966DB" w:rsidRDefault="001379A2" w:rsidP="005862F4">
      <w:pPr>
        <w:pStyle w:val="BodyText"/>
        <w:ind w:left="242" w:right="781"/>
        <w:rPr>
          <w:rFonts w:ascii="Noto Sans" w:hAnsi="Noto Sans" w:cs="Noto Sans"/>
          <w:sz w:val="24"/>
          <w:szCs w:val="24"/>
        </w:rPr>
      </w:pPr>
      <w:r w:rsidRPr="00C966DB">
        <w:rPr>
          <w:rFonts w:ascii="Noto Sans" w:hAnsi="Noto Sans" w:cs="Noto Sans"/>
          <w:sz w:val="24"/>
          <w:szCs w:val="24"/>
        </w:rPr>
        <w:t xml:space="preserve">This should be the year group that your child will be </w:t>
      </w:r>
      <w:r w:rsidR="00742274" w:rsidRPr="00C966DB">
        <w:rPr>
          <w:rFonts w:ascii="Noto Sans" w:hAnsi="Noto Sans" w:cs="Noto Sans"/>
          <w:sz w:val="24"/>
          <w:szCs w:val="24"/>
        </w:rPr>
        <w:t>going</w:t>
      </w:r>
      <w:r w:rsidR="00786FE8" w:rsidRPr="00C966DB">
        <w:rPr>
          <w:rFonts w:ascii="Noto Sans" w:hAnsi="Noto Sans" w:cs="Noto Sans"/>
          <w:sz w:val="24"/>
          <w:szCs w:val="24"/>
        </w:rPr>
        <w:t xml:space="preserve"> </w:t>
      </w:r>
      <w:r w:rsidRPr="00C966DB">
        <w:rPr>
          <w:rFonts w:ascii="Noto Sans" w:hAnsi="Noto Sans" w:cs="Noto Sans"/>
          <w:sz w:val="24"/>
          <w:szCs w:val="24"/>
        </w:rPr>
        <w:t>to in September when they join Junior Trinity, not their current year.</w:t>
      </w:r>
    </w:p>
    <w:p w14:paraId="59558158" w14:textId="77777777" w:rsidR="00D04F23" w:rsidRPr="00C966DB" w:rsidRDefault="00D04F23" w:rsidP="005862F4">
      <w:pPr>
        <w:pStyle w:val="BodyText"/>
        <w:spacing w:before="1"/>
        <w:rPr>
          <w:rFonts w:ascii="Noto Sans" w:hAnsi="Noto Sans" w:cs="Noto Sans"/>
          <w:sz w:val="24"/>
          <w:szCs w:val="24"/>
        </w:rPr>
      </w:pPr>
    </w:p>
    <w:p w14:paraId="40500335" w14:textId="77777777" w:rsidR="00D04F23" w:rsidRPr="00C966DB" w:rsidRDefault="001379A2" w:rsidP="001923EC">
      <w:pPr>
        <w:rPr>
          <w:rFonts w:ascii="Noto Sans" w:hAnsi="Noto Sans" w:cs="Noto Sans"/>
          <w:b/>
          <w:bCs/>
          <w:sz w:val="28"/>
          <w:szCs w:val="28"/>
        </w:rPr>
      </w:pPr>
      <w:r w:rsidRPr="00C966DB">
        <w:rPr>
          <w:rFonts w:ascii="Noto Sans" w:hAnsi="Noto Sans" w:cs="Noto Sans"/>
          <w:b/>
          <w:bCs/>
          <w:sz w:val="28"/>
          <w:szCs w:val="28"/>
        </w:rPr>
        <w:t>Child’s Primary (home) Address</w:t>
      </w:r>
    </w:p>
    <w:p w14:paraId="5897D3DB" w14:textId="77777777" w:rsidR="00D04F23" w:rsidRPr="00C966DB" w:rsidRDefault="001379A2" w:rsidP="005862F4">
      <w:pPr>
        <w:pStyle w:val="BodyText"/>
        <w:ind w:left="242" w:right="697"/>
        <w:rPr>
          <w:rFonts w:ascii="Noto Sans" w:hAnsi="Noto Sans" w:cs="Noto Sans"/>
          <w:sz w:val="24"/>
          <w:szCs w:val="24"/>
        </w:rPr>
      </w:pPr>
      <w:r w:rsidRPr="00C966DB">
        <w:rPr>
          <w:rFonts w:ascii="Noto Sans" w:hAnsi="Noto Sans" w:cs="Noto Sans"/>
          <w:sz w:val="24"/>
          <w:szCs w:val="24"/>
        </w:rPr>
        <w:t>Please give the address details as fully as possible, of the primary residence for the child. If the child has two home addresses, please give the one they are living at the majority of the time. Please do not give a term-time address such as a boarding school.</w:t>
      </w:r>
    </w:p>
    <w:p w14:paraId="53A75CF6" w14:textId="77777777" w:rsidR="00D04F23" w:rsidRPr="00C966DB" w:rsidRDefault="00D04F23" w:rsidP="005862F4">
      <w:pPr>
        <w:pStyle w:val="BodyText"/>
        <w:rPr>
          <w:rFonts w:ascii="Noto Sans" w:hAnsi="Noto Sans" w:cs="Noto Sans"/>
          <w:b/>
          <w:bCs/>
          <w:sz w:val="28"/>
          <w:szCs w:val="28"/>
        </w:rPr>
      </w:pPr>
    </w:p>
    <w:p w14:paraId="56A6327E" w14:textId="77777777" w:rsidR="00D04F23" w:rsidRPr="00C966DB" w:rsidRDefault="001379A2" w:rsidP="00742274">
      <w:pPr>
        <w:pStyle w:val="BodyText"/>
        <w:spacing w:before="1"/>
        <w:rPr>
          <w:rFonts w:ascii="Noto Sans" w:hAnsi="Noto Sans" w:cs="Noto Sans"/>
          <w:b/>
          <w:bCs/>
          <w:sz w:val="28"/>
          <w:szCs w:val="28"/>
        </w:rPr>
      </w:pPr>
      <w:r w:rsidRPr="00C966DB">
        <w:rPr>
          <w:rFonts w:ascii="Noto Sans" w:hAnsi="Noto Sans" w:cs="Noto Sans"/>
          <w:b/>
          <w:bCs/>
          <w:sz w:val="28"/>
          <w:szCs w:val="28"/>
        </w:rPr>
        <w:t>Borough / Council / Local Authority of the child’s primary address</w:t>
      </w:r>
    </w:p>
    <w:p w14:paraId="40EBDF8B" w14:textId="77777777" w:rsidR="00D04F23" w:rsidRPr="00C966DB" w:rsidRDefault="001379A2" w:rsidP="005862F4">
      <w:pPr>
        <w:pStyle w:val="BodyText"/>
        <w:ind w:left="242" w:right="859"/>
        <w:rPr>
          <w:rFonts w:ascii="Noto Sans" w:hAnsi="Noto Sans" w:cs="Noto Sans"/>
          <w:sz w:val="24"/>
          <w:szCs w:val="24"/>
        </w:rPr>
      </w:pPr>
      <w:r w:rsidRPr="00C966DB">
        <w:rPr>
          <w:rFonts w:ascii="Noto Sans" w:hAnsi="Noto Sans" w:cs="Noto Sans"/>
          <w:sz w:val="24"/>
          <w:szCs w:val="24"/>
        </w:rPr>
        <w:t xml:space="preserve">This is the region or local authority of the child’s primary address. This information is used for reporting and analysis, the use of which will be </w:t>
      </w:r>
      <w:r w:rsidRPr="00C966DB">
        <w:rPr>
          <w:rFonts w:ascii="Noto Sans" w:hAnsi="Noto Sans" w:cs="Noto Sans"/>
          <w:sz w:val="24"/>
          <w:szCs w:val="24"/>
        </w:rPr>
        <w:lastRenderedPageBreak/>
        <w:t>anonymized.</w:t>
      </w:r>
    </w:p>
    <w:p w14:paraId="1F37DE59" w14:textId="77777777" w:rsidR="001923EC" w:rsidRPr="00C966DB" w:rsidRDefault="001923EC" w:rsidP="001923EC">
      <w:pPr>
        <w:rPr>
          <w:rFonts w:ascii="Noto Sans" w:hAnsi="Noto Sans" w:cs="Noto Sans"/>
          <w:b/>
          <w:bCs/>
          <w:sz w:val="28"/>
          <w:szCs w:val="28"/>
        </w:rPr>
      </w:pPr>
    </w:p>
    <w:p w14:paraId="33EBB42F" w14:textId="7EDA7E9A" w:rsidR="00D04F23" w:rsidRPr="00C966DB" w:rsidRDefault="001379A2" w:rsidP="001923EC">
      <w:pPr>
        <w:rPr>
          <w:rFonts w:ascii="Noto Sans" w:hAnsi="Noto Sans" w:cs="Noto Sans"/>
          <w:b/>
          <w:bCs/>
          <w:sz w:val="28"/>
          <w:szCs w:val="28"/>
        </w:rPr>
      </w:pPr>
      <w:r w:rsidRPr="00C966DB">
        <w:rPr>
          <w:rFonts w:ascii="Noto Sans" w:hAnsi="Noto Sans" w:cs="Noto Sans"/>
          <w:b/>
          <w:bCs/>
          <w:sz w:val="28"/>
          <w:szCs w:val="28"/>
        </w:rPr>
        <w:t>PARENT/CARER DETAILS</w:t>
      </w:r>
    </w:p>
    <w:p w14:paraId="4985D53A" w14:textId="77777777" w:rsidR="001923EC" w:rsidRPr="00C966DB" w:rsidRDefault="001923EC" w:rsidP="001923EC">
      <w:pPr>
        <w:pStyle w:val="BodyText"/>
        <w:ind w:left="242" w:right="859"/>
        <w:rPr>
          <w:rFonts w:ascii="Noto Sans" w:hAnsi="Noto Sans" w:cs="Noto Sans"/>
          <w:sz w:val="24"/>
          <w:szCs w:val="24"/>
        </w:rPr>
      </w:pPr>
    </w:p>
    <w:p w14:paraId="746C3CFF" w14:textId="64D13908" w:rsidR="00D04F23" w:rsidRPr="00C966DB" w:rsidRDefault="001379A2" w:rsidP="001923EC">
      <w:pPr>
        <w:pStyle w:val="BodyText"/>
        <w:ind w:left="242" w:right="859"/>
        <w:rPr>
          <w:rFonts w:ascii="Noto Sans" w:hAnsi="Noto Sans" w:cs="Noto Sans"/>
          <w:b/>
          <w:bCs/>
          <w:sz w:val="28"/>
          <w:szCs w:val="28"/>
        </w:rPr>
      </w:pPr>
      <w:r w:rsidRPr="00C966DB">
        <w:rPr>
          <w:rFonts w:ascii="Noto Sans" w:hAnsi="Noto Sans" w:cs="Noto Sans"/>
          <w:b/>
          <w:bCs/>
          <w:sz w:val="28"/>
          <w:szCs w:val="28"/>
        </w:rPr>
        <w:t>Parental contact information</w:t>
      </w:r>
    </w:p>
    <w:p w14:paraId="776CFF3D" w14:textId="77777777" w:rsidR="00D04F23" w:rsidRPr="00C966DB" w:rsidRDefault="001379A2" w:rsidP="001923EC">
      <w:pPr>
        <w:pStyle w:val="BodyText"/>
        <w:ind w:left="242" w:right="859"/>
        <w:rPr>
          <w:rFonts w:ascii="Noto Sans" w:hAnsi="Noto Sans" w:cs="Noto Sans"/>
          <w:sz w:val="24"/>
          <w:szCs w:val="24"/>
        </w:rPr>
      </w:pPr>
      <w:r w:rsidRPr="00C966DB">
        <w:rPr>
          <w:rFonts w:ascii="Noto Sans" w:hAnsi="Noto Sans" w:cs="Noto Sans"/>
          <w:sz w:val="24"/>
          <w:szCs w:val="24"/>
        </w:rPr>
        <w:t>Here we ask for contact details of the parent/carer leading on the application. If a student gains a place at Junior Trinity then details of multiple parents/carers can be provided and stored on file.</w:t>
      </w:r>
    </w:p>
    <w:p w14:paraId="2B88CA10" w14:textId="77777777" w:rsidR="00D04F23" w:rsidRPr="00C966DB" w:rsidRDefault="00D04F23" w:rsidP="001923EC">
      <w:pPr>
        <w:pStyle w:val="BodyText"/>
        <w:ind w:left="242" w:right="859"/>
        <w:rPr>
          <w:rFonts w:ascii="Noto Sans" w:hAnsi="Noto Sans" w:cs="Noto Sans"/>
          <w:sz w:val="24"/>
          <w:szCs w:val="24"/>
        </w:rPr>
      </w:pPr>
    </w:p>
    <w:p w14:paraId="39BC87E0" w14:textId="77777777" w:rsidR="00D04F23" w:rsidRPr="00C966DB" w:rsidRDefault="001379A2" w:rsidP="001923EC">
      <w:pPr>
        <w:pStyle w:val="BodyText"/>
        <w:ind w:left="242" w:right="859"/>
        <w:rPr>
          <w:rFonts w:ascii="Noto Sans" w:hAnsi="Noto Sans" w:cs="Noto Sans"/>
          <w:b/>
          <w:bCs/>
          <w:sz w:val="28"/>
          <w:szCs w:val="28"/>
        </w:rPr>
      </w:pPr>
      <w:r w:rsidRPr="00C966DB">
        <w:rPr>
          <w:rFonts w:ascii="Noto Sans" w:hAnsi="Noto Sans" w:cs="Noto Sans"/>
          <w:b/>
          <w:bCs/>
          <w:sz w:val="28"/>
          <w:szCs w:val="28"/>
        </w:rPr>
        <w:t>Name of the person responsible for paying course fees</w:t>
      </w:r>
    </w:p>
    <w:p w14:paraId="10B581D5" w14:textId="77777777" w:rsidR="00D04F23" w:rsidRPr="00C966DB" w:rsidRDefault="001379A2" w:rsidP="001923EC">
      <w:pPr>
        <w:pStyle w:val="BodyText"/>
        <w:ind w:left="242" w:right="859"/>
        <w:rPr>
          <w:rFonts w:ascii="Noto Sans" w:hAnsi="Noto Sans" w:cs="Noto Sans"/>
        </w:rPr>
      </w:pPr>
      <w:r w:rsidRPr="00C966DB">
        <w:rPr>
          <w:rFonts w:ascii="Noto Sans" w:hAnsi="Noto Sans" w:cs="Noto Sans"/>
          <w:sz w:val="24"/>
          <w:szCs w:val="24"/>
        </w:rPr>
        <w:t>Please name the person whose details will be on the finance account with Trinity Laban</w:t>
      </w:r>
      <w:r w:rsidRPr="00C966DB">
        <w:rPr>
          <w:rFonts w:ascii="Noto Sans" w:hAnsi="Noto Sans" w:cs="Noto Sans"/>
        </w:rPr>
        <w:t xml:space="preserve"> and will be the contact relating to fee payments and invoices.</w:t>
      </w:r>
    </w:p>
    <w:p w14:paraId="1E42799C" w14:textId="77777777" w:rsidR="00D04F23" w:rsidRPr="00C966DB" w:rsidRDefault="00D04F23" w:rsidP="001923EC">
      <w:pPr>
        <w:rPr>
          <w:rFonts w:ascii="Noto Sans" w:hAnsi="Noto Sans" w:cs="Noto Sans"/>
          <w:b/>
          <w:bCs/>
          <w:sz w:val="28"/>
          <w:szCs w:val="28"/>
        </w:rPr>
      </w:pPr>
    </w:p>
    <w:p w14:paraId="7740161B" w14:textId="77777777" w:rsidR="00D04F23" w:rsidRPr="00C966DB" w:rsidRDefault="001379A2" w:rsidP="001923EC">
      <w:pPr>
        <w:rPr>
          <w:rFonts w:ascii="Noto Sans" w:hAnsi="Noto Sans" w:cs="Noto Sans"/>
          <w:b/>
          <w:bCs/>
          <w:sz w:val="28"/>
          <w:szCs w:val="28"/>
        </w:rPr>
      </w:pPr>
      <w:r w:rsidRPr="00C966DB">
        <w:rPr>
          <w:rFonts w:ascii="Noto Sans" w:hAnsi="Noto Sans" w:cs="Noto Sans"/>
          <w:b/>
          <w:bCs/>
          <w:sz w:val="28"/>
          <w:szCs w:val="28"/>
        </w:rPr>
        <w:t>MUSICAL DETAILS</w:t>
      </w:r>
    </w:p>
    <w:p w14:paraId="2FDB1A55" w14:textId="77777777" w:rsidR="001923EC" w:rsidRPr="00C966DB" w:rsidRDefault="001923EC" w:rsidP="001923EC">
      <w:pPr>
        <w:rPr>
          <w:rFonts w:ascii="Noto Sans" w:hAnsi="Noto Sans" w:cs="Noto Sans"/>
          <w:b/>
          <w:bCs/>
          <w:sz w:val="28"/>
          <w:szCs w:val="28"/>
        </w:rPr>
      </w:pPr>
    </w:p>
    <w:p w14:paraId="709D121A" w14:textId="14DE5121" w:rsidR="00D04F23" w:rsidRPr="00C966DB" w:rsidRDefault="001379A2" w:rsidP="009B3FA8">
      <w:pPr>
        <w:pStyle w:val="BodyText"/>
        <w:ind w:left="242" w:right="859"/>
        <w:rPr>
          <w:rFonts w:ascii="Noto Sans" w:hAnsi="Noto Sans" w:cs="Noto Sans"/>
          <w:b/>
          <w:bCs/>
          <w:sz w:val="28"/>
          <w:szCs w:val="28"/>
        </w:rPr>
      </w:pPr>
      <w:r w:rsidRPr="00C966DB">
        <w:rPr>
          <w:rFonts w:ascii="Noto Sans" w:hAnsi="Noto Sans" w:cs="Noto Sans"/>
          <w:b/>
          <w:bCs/>
          <w:sz w:val="28"/>
          <w:szCs w:val="28"/>
        </w:rPr>
        <w:t>Instruments</w:t>
      </w:r>
    </w:p>
    <w:p w14:paraId="2CB5474F" w14:textId="58514C43" w:rsidR="00633E3F" w:rsidRPr="00C966DB" w:rsidRDefault="001379A2" w:rsidP="00633E3F">
      <w:pPr>
        <w:pStyle w:val="BodyText"/>
        <w:ind w:left="242" w:right="859"/>
        <w:rPr>
          <w:rFonts w:ascii="Noto Sans" w:hAnsi="Noto Sans" w:cs="Noto Sans"/>
          <w:sz w:val="24"/>
          <w:szCs w:val="24"/>
        </w:rPr>
      </w:pPr>
      <w:r w:rsidRPr="00C966DB">
        <w:rPr>
          <w:rFonts w:ascii="Noto Sans" w:hAnsi="Noto Sans" w:cs="Noto Sans"/>
          <w:sz w:val="24"/>
          <w:szCs w:val="24"/>
        </w:rPr>
        <w:t>Please list up to t</w:t>
      </w:r>
      <w:r w:rsidR="006A4E83" w:rsidRPr="00C966DB">
        <w:rPr>
          <w:rFonts w:ascii="Noto Sans" w:hAnsi="Noto Sans" w:cs="Noto Sans"/>
          <w:sz w:val="24"/>
          <w:szCs w:val="24"/>
        </w:rPr>
        <w:t>wo</w:t>
      </w:r>
      <w:r w:rsidRPr="00C966DB">
        <w:rPr>
          <w:rFonts w:ascii="Noto Sans" w:hAnsi="Noto Sans" w:cs="Noto Sans"/>
          <w:sz w:val="24"/>
          <w:szCs w:val="24"/>
        </w:rPr>
        <w:t xml:space="preserve"> instruments you currently play, indicating what your primary/principal instrument is that you are applying on. Next to each instrument, please tick Yes if you intend to study this instrument with a teacher at Junior Trinity. (Please be aware that if you are studying with a teacher at Junior Trinity it is our expectation that this will be your only teacher for that instrument and they will be responsible for your progres</w:t>
      </w:r>
      <w:r w:rsidR="00770CA9" w:rsidRPr="00C966DB">
        <w:rPr>
          <w:rFonts w:ascii="Noto Sans" w:hAnsi="Noto Sans" w:cs="Noto Sans"/>
          <w:sz w:val="24"/>
          <w:szCs w:val="24"/>
        </w:rPr>
        <w:t>s</w:t>
      </w:r>
      <w:r w:rsidR="006A4E83" w:rsidRPr="00C966DB">
        <w:rPr>
          <w:rFonts w:ascii="Noto Sans" w:hAnsi="Noto Sans" w:cs="Noto Sans"/>
          <w:sz w:val="24"/>
          <w:szCs w:val="24"/>
        </w:rPr>
        <w:t>)</w:t>
      </w:r>
    </w:p>
    <w:p w14:paraId="06DE4619" w14:textId="77777777" w:rsidR="00D04F23" w:rsidRPr="00C966DB" w:rsidRDefault="001379A2" w:rsidP="005238D5">
      <w:pPr>
        <w:pStyle w:val="BodyText"/>
        <w:ind w:left="242" w:right="859"/>
        <w:rPr>
          <w:rFonts w:ascii="Noto Sans" w:hAnsi="Noto Sans" w:cs="Noto Sans"/>
          <w:sz w:val="24"/>
          <w:szCs w:val="24"/>
        </w:rPr>
      </w:pPr>
      <w:r w:rsidRPr="00C966DB">
        <w:rPr>
          <w:rFonts w:ascii="Noto Sans" w:hAnsi="Noto Sans" w:cs="Noto Sans"/>
          <w:sz w:val="24"/>
          <w:szCs w:val="24"/>
        </w:rPr>
        <w:t>Students wishing to audition on multiple instruments will be able to specify this when invitations are sent out.</w:t>
      </w:r>
    </w:p>
    <w:p w14:paraId="1833CF54" w14:textId="77777777" w:rsidR="00D04F23" w:rsidRPr="00C966DB" w:rsidRDefault="00D04F23" w:rsidP="005238D5">
      <w:pPr>
        <w:pStyle w:val="BodyText"/>
        <w:ind w:left="242" w:right="859"/>
        <w:rPr>
          <w:rFonts w:ascii="Noto Sans" w:hAnsi="Noto Sans" w:cs="Noto Sans"/>
          <w:sz w:val="24"/>
          <w:szCs w:val="24"/>
        </w:rPr>
      </w:pPr>
    </w:p>
    <w:p w14:paraId="16A57D5E" w14:textId="77777777" w:rsidR="00D04F23" w:rsidRPr="00C966DB" w:rsidRDefault="001379A2" w:rsidP="005238D5">
      <w:pPr>
        <w:rPr>
          <w:rFonts w:ascii="Noto Sans" w:hAnsi="Noto Sans" w:cs="Noto Sans"/>
          <w:b/>
          <w:bCs/>
          <w:sz w:val="28"/>
          <w:szCs w:val="28"/>
        </w:rPr>
      </w:pPr>
      <w:r w:rsidRPr="00C966DB">
        <w:rPr>
          <w:rFonts w:ascii="Noto Sans" w:hAnsi="Noto Sans" w:cs="Noto Sans"/>
          <w:b/>
          <w:bCs/>
          <w:sz w:val="28"/>
          <w:szCs w:val="28"/>
        </w:rPr>
        <w:t>Choice of Teacher</w:t>
      </w:r>
    </w:p>
    <w:p w14:paraId="29ED47C2" w14:textId="5CF62A32" w:rsidR="00D04F23" w:rsidRPr="00C966DB" w:rsidRDefault="001379A2" w:rsidP="005238D5">
      <w:pPr>
        <w:pStyle w:val="BodyText"/>
        <w:ind w:left="242" w:right="859"/>
        <w:rPr>
          <w:rFonts w:ascii="Noto Sans" w:hAnsi="Noto Sans" w:cs="Noto Sans"/>
          <w:sz w:val="24"/>
          <w:szCs w:val="24"/>
        </w:rPr>
      </w:pPr>
      <w:r w:rsidRPr="00C966DB">
        <w:rPr>
          <w:rFonts w:ascii="Noto Sans" w:hAnsi="Noto Sans" w:cs="Noto Sans"/>
          <w:sz w:val="24"/>
          <w:szCs w:val="24"/>
        </w:rPr>
        <w:t xml:space="preserve">Successful candidates are allocated teachers by the Head of Children’s and Young People’s </w:t>
      </w:r>
      <w:proofErr w:type="spellStart"/>
      <w:r w:rsidRPr="00C966DB">
        <w:rPr>
          <w:rFonts w:ascii="Noto Sans" w:hAnsi="Noto Sans" w:cs="Noto Sans"/>
          <w:sz w:val="24"/>
          <w:szCs w:val="24"/>
        </w:rPr>
        <w:t>Programmes</w:t>
      </w:r>
      <w:proofErr w:type="spellEnd"/>
      <w:r w:rsidRPr="00C966DB">
        <w:rPr>
          <w:rFonts w:ascii="Noto Sans" w:hAnsi="Noto Sans" w:cs="Noto Sans"/>
          <w:sz w:val="24"/>
          <w:szCs w:val="24"/>
        </w:rPr>
        <w:t xml:space="preserve"> on the basis of their individual needs. You are very welcome to express a </w:t>
      </w:r>
      <w:r w:rsidR="00786FE8" w:rsidRPr="00C966DB">
        <w:rPr>
          <w:rFonts w:ascii="Noto Sans" w:hAnsi="Noto Sans" w:cs="Noto Sans"/>
          <w:sz w:val="24"/>
          <w:szCs w:val="24"/>
        </w:rPr>
        <w:t>preference,</w:t>
      </w:r>
      <w:r w:rsidRPr="00C966DB">
        <w:rPr>
          <w:rFonts w:ascii="Noto Sans" w:hAnsi="Noto Sans" w:cs="Noto Sans"/>
          <w:sz w:val="24"/>
          <w:szCs w:val="24"/>
        </w:rPr>
        <w:t xml:space="preserve"> and this will be taken into account, but there is no guarantee that a request for a particular teacher will be met.</w:t>
      </w:r>
    </w:p>
    <w:p w14:paraId="49B22E5C" w14:textId="77777777" w:rsidR="005238D5" w:rsidRPr="00C966DB" w:rsidRDefault="005238D5" w:rsidP="005238D5">
      <w:pPr>
        <w:pStyle w:val="BodyText"/>
        <w:ind w:left="242" w:right="859"/>
        <w:rPr>
          <w:rFonts w:ascii="Noto Sans" w:hAnsi="Noto Sans" w:cs="Noto Sans"/>
          <w:sz w:val="24"/>
          <w:szCs w:val="24"/>
        </w:rPr>
      </w:pPr>
    </w:p>
    <w:p w14:paraId="0EE6AD94" w14:textId="77777777" w:rsidR="00D04F23" w:rsidRPr="00C966DB" w:rsidRDefault="001379A2" w:rsidP="005238D5">
      <w:pPr>
        <w:rPr>
          <w:rFonts w:ascii="Noto Sans" w:hAnsi="Noto Sans" w:cs="Noto Sans"/>
          <w:b/>
          <w:bCs/>
          <w:sz w:val="28"/>
          <w:szCs w:val="28"/>
        </w:rPr>
      </w:pPr>
      <w:r w:rsidRPr="00C966DB">
        <w:rPr>
          <w:rFonts w:ascii="Noto Sans" w:hAnsi="Noto Sans" w:cs="Noto Sans"/>
          <w:b/>
          <w:bCs/>
          <w:sz w:val="28"/>
          <w:szCs w:val="28"/>
        </w:rPr>
        <w:t>Performance and Theory Grade Exams</w:t>
      </w:r>
    </w:p>
    <w:p w14:paraId="429DC0E9" w14:textId="77777777" w:rsidR="00D04F23" w:rsidRPr="00C966DB" w:rsidRDefault="001379A2" w:rsidP="005862F4">
      <w:pPr>
        <w:pStyle w:val="BodyText"/>
        <w:spacing w:before="2"/>
        <w:ind w:left="242" w:right="781"/>
        <w:rPr>
          <w:rFonts w:ascii="Noto Sans" w:hAnsi="Noto Sans" w:cs="Noto Sans"/>
        </w:rPr>
      </w:pPr>
      <w:r w:rsidRPr="00C966DB">
        <w:rPr>
          <w:rFonts w:ascii="Noto Sans" w:hAnsi="Noto Sans" w:cs="Noto Sans"/>
          <w:sz w:val="24"/>
          <w:szCs w:val="24"/>
        </w:rPr>
        <w:t>Please list only your highest currently attained grade for each instrument/theory. Please include the date of the exam as well as the exam board</w:t>
      </w:r>
      <w:r w:rsidRPr="00C966DB">
        <w:rPr>
          <w:rFonts w:ascii="Noto Sans" w:hAnsi="Noto Sans" w:cs="Noto Sans"/>
        </w:rPr>
        <w:t>.</w:t>
      </w:r>
    </w:p>
    <w:p w14:paraId="29222065" w14:textId="77777777" w:rsidR="005238D5" w:rsidRPr="00C966DB" w:rsidRDefault="005238D5" w:rsidP="005238D5">
      <w:pPr>
        <w:rPr>
          <w:rFonts w:ascii="Noto Sans" w:hAnsi="Noto Sans" w:cs="Noto Sans"/>
          <w:b/>
          <w:bCs/>
          <w:sz w:val="28"/>
          <w:szCs w:val="28"/>
        </w:rPr>
      </w:pPr>
    </w:p>
    <w:p w14:paraId="38FE82B0" w14:textId="13A12C03" w:rsidR="00D04F23" w:rsidRPr="00C966DB" w:rsidRDefault="001379A2" w:rsidP="005238D5">
      <w:pPr>
        <w:rPr>
          <w:rFonts w:ascii="Noto Sans" w:hAnsi="Noto Sans" w:cs="Noto Sans"/>
          <w:b/>
          <w:bCs/>
          <w:sz w:val="28"/>
          <w:szCs w:val="28"/>
        </w:rPr>
      </w:pPr>
      <w:r w:rsidRPr="00C966DB">
        <w:rPr>
          <w:rFonts w:ascii="Noto Sans" w:hAnsi="Noto Sans" w:cs="Noto Sans"/>
          <w:b/>
          <w:bCs/>
          <w:sz w:val="28"/>
          <w:szCs w:val="28"/>
        </w:rPr>
        <w:t>ACADEMIC DETAILS</w:t>
      </w:r>
    </w:p>
    <w:p w14:paraId="1589426F" w14:textId="77777777" w:rsidR="005238D5" w:rsidRPr="00C966DB" w:rsidRDefault="005238D5" w:rsidP="005238D5">
      <w:pPr>
        <w:rPr>
          <w:rFonts w:ascii="Noto Sans" w:hAnsi="Noto Sans" w:cs="Noto Sans"/>
          <w:b/>
          <w:bCs/>
          <w:sz w:val="28"/>
          <w:szCs w:val="28"/>
        </w:rPr>
      </w:pPr>
    </w:p>
    <w:p w14:paraId="16E85DD3" w14:textId="3FE37EEE" w:rsidR="00D04F23" w:rsidRPr="00C966DB" w:rsidRDefault="001379A2" w:rsidP="005238D5">
      <w:pPr>
        <w:rPr>
          <w:rFonts w:ascii="Noto Sans" w:hAnsi="Noto Sans" w:cs="Noto Sans"/>
          <w:b/>
          <w:bCs/>
          <w:sz w:val="28"/>
          <w:szCs w:val="28"/>
        </w:rPr>
      </w:pPr>
      <w:r w:rsidRPr="00C966DB">
        <w:rPr>
          <w:rFonts w:ascii="Noto Sans" w:hAnsi="Noto Sans" w:cs="Noto Sans"/>
          <w:b/>
          <w:bCs/>
          <w:sz w:val="28"/>
          <w:szCs w:val="28"/>
        </w:rPr>
        <w:t>Academic Exams</w:t>
      </w:r>
    </w:p>
    <w:p w14:paraId="6B6430DB" w14:textId="77777777" w:rsidR="00D04F23" w:rsidRPr="00C966DB" w:rsidRDefault="001379A2" w:rsidP="005862F4">
      <w:pPr>
        <w:pStyle w:val="BodyText"/>
        <w:ind w:left="242" w:right="754"/>
        <w:rPr>
          <w:rFonts w:ascii="Noto Sans" w:hAnsi="Noto Sans" w:cs="Noto Sans"/>
          <w:sz w:val="24"/>
          <w:szCs w:val="24"/>
        </w:rPr>
      </w:pPr>
      <w:r w:rsidRPr="00C966DB">
        <w:rPr>
          <w:rFonts w:ascii="Noto Sans" w:hAnsi="Noto Sans" w:cs="Noto Sans"/>
          <w:sz w:val="24"/>
          <w:szCs w:val="24"/>
        </w:rPr>
        <w:t>Please provide details of any examinations you have taken or propose to take between the time of application and intended entry to Junior Trinity. (This could include GCSE, A-Level, IB etc.)</w:t>
      </w:r>
    </w:p>
    <w:p w14:paraId="7DB32D27" w14:textId="77777777" w:rsidR="00D04F23" w:rsidRPr="00C966DB" w:rsidRDefault="00D04F23" w:rsidP="005862F4">
      <w:pPr>
        <w:pStyle w:val="BodyText"/>
        <w:spacing w:before="1"/>
        <w:rPr>
          <w:rFonts w:ascii="Noto Sans" w:hAnsi="Noto Sans" w:cs="Noto Sans"/>
          <w:sz w:val="24"/>
          <w:szCs w:val="24"/>
        </w:rPr>
      </w:pPr>
    </w:p>
    <w:p w14:paraId="5DD82B13" w14:textId="7122CD50" w:rsidR="00D04F23" w:rsidRPr="00C966DB" w:rsidRDefault="001379A2" w:rsidP="005238D5">
      <w:pPr>
        <w:rPr>
          <w:rFonts w:ascii="Noto Sans" w:hAnsi="Noto Sans" w:cs="Noto Sans"/>
          <w:b/>
          <w:bCs/>
          <w:sz w:val="28"/>
          <w:szCs w:val="28"/>
        </w:rPr>
      </w:pPr>
      <w:r w:rsidRPr="00C966DB">
        <w:rPr>
          <w:rFonts w:ascii="Noto Sans" w:hAnsi="Noto Sans" w:cs="Noto Sans"/>
          <w:b/>
          <w:bCs/>
          <w:sz w:val="28"/>
          <w:szCs w:val="28"/>
        </w:rPr>
        <w:t xml:space="preserve">Are you interested </w:t>
      </w:r>
      <w:r w:rsidR="00786FE8" w:rsidRPr="00C966DB">
        <w:rPr>
          <w:rFonts w:ascii="Noto Sans" w:hAnsi="Noto Sans" w:cs="Noto Sans"/>
          <w:b/>
          <w:bCs/>
          <w:sz w:val="28"/>
          <w:szCs w:val="28"/>
        </w:rPr>
        <w:t>in taking</w:t>
      </w:r>
      <w:r w:rsidRPr="00C966DB">
        <w:rPr>
          <w:rFonts w:ascii="Noto Sans" w:hAnsi="Noto Sans" w:cs="Noto Sans"/>
          <w:b/>
          <w:bCs/>
          <w:sz w:val="28"/>
          <w:szCs w:val="28"/>
        </w:rPr>
        <w:t xml:space="preserve"> any of the following academic courses?</w:t>
      </w:r>
    </w:p>
    <w:p w14:paraId="48F9661F" w14:textId="77777777" w:rsidR="00D04F23" w:rsidRPr="00C966DB" w:rsidRDefault="001379A2" w:rsidP="005238D5">
      <w:pPr>
        <w:pStyle w:val="BodyText"/>
        <w:ind w:left="242" w:right="754"/>
        <w:rPr>
          <w:rFonts w:ascii="Noto Sans" w:hAnsi="Noto Sans" w:cs="Noto Sans"/>
          <w:sz w:val="24"/>
          <w:szCs w:val="24"/>
        </w:rPr>
      </w:pPr>
      <w:r w:rsidRPr="00C966DB">
        <w:rPr>
          <w:rFonts w:ascii="Noto Sans" w:hAnsi="Noto Sans" w:cs="Noto Sans"/>
          <w:sz w:val="24"/>
          <w:szCs w:val="24"/>
        </w:rPr>
        <w:lastRenderedPageBreak/>
        <w:t xml:space="preserve">Junior Trinity offers GCSE and A-Level </w:t>
      </w:r>
      <w:proofErr w:type="spellStart"/>
      <w:r w:rsidRPr="00C966DB">
        <w:rPr>
          <w:rFonts w:ascii="Noto Sans" w:hAnsi="Noto Sans" w:cs="Noto Sans"/>
          <w:sz w:val="24"/>
          <w:szCs w:val="24"/>
        </w:rPr>
        <w:t>programmes</w:t>
      </w:r>
      <w:proofErr w:type="spellEnd"/>
      <w:r w:rsidRPr="00C966DB">
        <w:rPr>
          <w:rFonts w:ascii="Noto Sans" w:hAnsi="Noto Sans" w:cs="Noto Sans"/>
          <w:sz w:val="24"/>
          <w:szCs w:val="24"/>
        </w:rPr>
        <w:t xml:space="preserve"> as part of the Saturday timetable. Students taking academic courses follow a reduced Main </w:t>
      </w:r>
      <w:proofErr w:type="spellStart"/>
      <w:r w:rsidRPr="00C966DB">
        <w:rPr>
          <w:rFonts w:ascii="Noto Sans" w:hAnsi="Noto Sans" w:cs="Noto Sans"/>
          <w:sz w:val="24"/>
          <w:szCs w:val="24"/>
        </w:rPr>
        <w:t>Programme</w:t>
      </w:r>
      <w:proofErr w:type="spellEnd"/>
      <w:r w:rsidRPr="00C966DB">
        <w:rPr>
          <w:rFonts w:ascii="Noto Sans" w:hAnsi="Noto Sans" w:cs="Noto Sans"/>
          <w:sz w:val="24"/>
          <w:szCs w:val="24"/>
        </w:rPr>
        <w:t xml:space="preserve"> timetable to include the additional classes. To study these courses with Junior Trinity, you must be in Year 9 or above for GCSE and Year 11 or above for A-Level.</w:t>
      </w:r>
    </w:p>
    <w:p w14:paraId="16526FB7" w14:textId="77777777" w:rsidR="005238D5" w:rsidRPr="00C966DB" w:rsidRDefault="005238D5" w:rsidP="005238D5">
      <w:pPr>
        <w:rPr>
          <w:rFonts w:ascii="Noto Sans" w:hAnsi="Noto Sans" w:cs="Noto Sans"/>
          <w:b/>
          <w:bCs/>
          <w:sz w:val="28"/>
          <w:szCs w:val="28"/>
        </w:rPr>
      </w:pPr>
    </w:p>
    <w:p w14:paraId="22CF9485" w14:textId="35443FDA" w:rsidR="00D04F23" w:rsidRPr="00C966DB" w:rsidRDefault="001379A2" w:rsidP="005238D5">
      <w:pPr>
        <w:rPr>
          <w:rFonts w:ascii="Noto Sans" w:hAnsi="Noto Sans" w:cs="Noto Sans"/>
          <w:b/>
          <w:bCs/>
          <w:sz w:val="28"/>
          <w:szCs w:val="28"/>
        </w:rPr>
      </w:pPr>
      <w:r w:rsidRPr="00C966DB">
        <w:rPr>
          <w:rFonts w:ascii="Noto Sans" w:hAnsi="Noto Sans" w:cs="Noto Sans"/>
          <w:b/>
          <w:bCs/>
          <w:sz w:val="28"/>
          <w:szCs w:val="28"/>
        </w:rPr>
        <w:t>OTHER INFORMATION</w:t>
      </w:r>
    </w:p>
    <w:p w14:paraId="22CCCE70" w14:textId="77777777" w:rsidR="005238D5" w:rsidRPr="00C966DB" w:rsidRDefault="005238D5" w:rsidP="005238D5">
      <w:pPr>
        <w:rPr>
          <w:rFonts w:ascii="Noto Sans" w:hAnsi="Noto Sans" w:cs="Noto Sans"/>
          <w:b/>
          <w:bCs/>
          <w:sz w:val="28"/>
          <w:szCs w:val="28"/>
        </w:rPr>
      </w:pPr>
    </w:p>
    <w:p w14:paraId="10818351" w14:textId="77777777" w:rsidR="00D04F23" w:rsidRPr="00C966DB" w:rsidRDefault="001379A2" w:rsidP="005238D5">
      <w:pPr>
        <w:rPr>
          <w:rFonts w:ascii="Noto Sans" w:hAnsi="Noto Sans" w:cs="Noto Sans"/>
          <w:b/>
          <w:bCs/>
          <w:sz w:val="28"/>
          <w:szCs w:val="28"/>
        </w:rPr>
      </w:pPr>
      <w:r w:rsidRPr="00C966DB">
        <w:rPr>
          <w:rFonts w:ascii="Noto Sans" w:hAnsi="Noto Sans" w:cs="Noto Sans"/>
          <w:b/>
          <w:bCs/>
          <w:sz w:val="28"/>
          <w:szCs w:val="28"/>
        </w:rPr>
        <w:t>Has your application been discussed with current instrumental / vocal teachers?</w:t>
      </w:r>
    </w:p>
    <w:p w14:paraId="53977B76" w14:textId="77777777" w:rsidR="00D04F23" w:rsidRPr="00C966DB" w:rsidRDefault="001379A2" w:rsidP="005238D5">
      <w:pPr>
        <w:pStyle w:val="BodyText"/>
        <w:ind w:left="242" w:right="754"/>
        <w:rPr>
          <w:rFonts w:ascii="Noto Sans" w:hAnsi="Noto Sans" w:cs="Noto Sans"/>
          <w:sz w:val="24"/>
          <w:szCs w:val="24"/>
        </w:rPr>
      </w:pPr>
      <w:r w:rsidRPr="00C966DB">
        <w:rPr>
          <w:rFonts w:ascii="Noto Sans" w:hAnsi="Noto Sans" w:cs="Noto Sans"/>
          <w:sz w:val="24"/>
          <w:szCs w:val="24"/>
        </w:rPr>
        <w:t>If you study an instrument with a teacher at Junior Trinity it is expected that this is your only teacher. We ask that you make sure your current teacher(s) is aware of this rule when applying.</w:t>
      </w:r>
    </w:p>
    <w:p w14:paraId="037B0B85" w14:textId="77777777" w:rsidR="00633E3F" w:rsidRPr="00C966DB" w:rsidRDefault="00633E3F" w:rsidP="005238D5">
      <w:pPr>
        <w:pStyle w:val="BodyText"/>
        <w:ind w:left="242" w:right="754"/>
        <w:rPr>
          <w:rFonts w:ascii="Noto Sans" w:hAnsi="Noto Sans" w:cs="Noto Sans"/>
          <w:sz w:val="24"/>
          <w:szCs w:val="24"/>
        </w:rPr>
      </w:pPr>
    </w:p>
    <w:p w14:paraId="14B4E849" w14:textId="77777777" w:rsidR="00633E3F" w:rsidRPr="00C966DB" w:rsidRDefault="00633E3F" w:rsidP="005238D5">
      <w:pPr>
        <w:pStyle w:val="BodyText"/>
        <w:ind w:left="242" w:right="754"/>
        <w:rPr>
          <w:rFonts w:ascii="Noto Sans" w:hAnsi="Noto Sans" w:cs="Noto Sans"/>
          <w:sz w:val="24"/>
          <w:szCs w:val="24"/>
        </w:rPr>
      </w:pPr>
    </w:p>
    <w:p w14:paraId="7568512E" w14:textId="77777777" w:rsidR="00D04F23" w:rsidRPr="00C966DB" w:rsidRDefault="00D04F23" w:rsidP="005862F4">
      <w:pPr>
        <w:pStyle w:val="BodyText"/>
        <w:rPr>
          <w:rFonts w:ascii="Noto Sans" w:hAnsi="Noto Sans" w:cs="Noto Sans"/>
        </w:rPr>
      </w:pPr>
    </w:p>
    <w:p w14:paraId="3B94042F" w14:textId="77777777" w:rsidR="00633E3F" w:rsidRPr="00C966DB" w:rsidRDefault="00633E3F" w:rsidP="005238D5">
      <w:pPr>
        <w:rPr>
          <w:rFonts w:ascii="Noto Sans" w:hAnsi="Noto Sans" w:cs="Noto Sans"/>
          <w:b/>
          <w:bCs/>
          <w:sz w:val="28"/>
          <w:szCs w:val="28"/>
        </w:rPr>
      </w:pPr>
    </w:p>
    <w:p w14:paraId="3DFF4075" w14:textId="38715F82" w:rsidR="00D04F23" w:rsidRPr="00C966DB" w:rsidRDefault="001379A2" w:rsidP="005238D5">
      <w:pPr>
        <w:rPr>
          <w:rFonts w:ascii="Noto Sans" w:hAnsi="Noto Sans" w:cs="Noto Sans"/>
          <w:b/>
          <w:bCs/>
          <w:sz w:val="28"/>
          <w:szCs w:val="28"/>
        </w:rPr>
      </w:pPr>
      <w:r w:rsidRPr="00C966DB">
        <w:rPr>
          <w:rFonts w:ascii="Noto Sans" w:hAnsi="Noto Sans" w:cs="Noto Sans"/>
          <w:b/>
          <w:bCs/>
          <w:sz w:val="28"/>
          <w:szCs w:val="28"/>
        </w:rPr>
        <w:t>REFERENCES</w:t>
      </w:r>
    </w:p>
    <w:p w14:paraId="04588DF7" w14:textId="70030ADB" w:rsidR="00D04F23" w:rsidRPr="00C966DB" w:rsidRDefault="001379A2" w:rsidP="005238D5">
      <w:pPr>
        <w:pStyle w:val="BodyText"/>
        <w:ind w:left="242" w:right="754"/>
        <w:rPr>
          <w:rFonts w:ascii="Noto Sans" w:hAnsi="Noto Sans" w:cs="Noto Sans"/>
          <w:sz w:val="24"/>
          <w:szCs w:val="24"/>
        </w:rPr>
      </w:pPr>
      <w:r w:rsidRPr="00C966DB">
        <w:rPr>
          <w:rFonts w:ascii="Noto Sans" w:hAnsi="Noto Sans" w:cs="Noto Sans"/>
          <w:sz w:val="24"/>
          <w:szCs w:val="24"/>
        </w:rPr>
        <w:t xml:space="preserve">Those applying for the Junior Trinity Main </w:t>
      </w:r>
      <w:proofErr w:type="spellStart"/>
      <w:r w:rsidRPr="00C966DB">
        <w:rPr>
          <w:rFonts w:ascii="Noto Sans" w:hAnsi="Noto Sans" w:cs="Noto Sans"/>
          <w:sz w:val="24"/>
          <w:szCs w:val="24"/>
        </w:rPr>
        <w:t>Programme</w:t>
      </w:r>
      <w:proofErr w:type="spellEnd"/>
      <w:r w:rsidRPr="00C966DB">
        <w:rPr>
          <w:rFonts w:ascii="Noto Sans" w:hAnsi="Noto Sans" w:cs="Noto Sans"/>
          <w:sz w:val="24"/>
          <w:szCs w:val="24"/>
        </w:rPr>
        <w:t xml:space="preserve"> should provide the names and contact details of two people who you have asked to be references for you. One of the references must be from somebody who can write about your musical abilities, usually your principal/first-study teacher. The second may come from a school</w:t>
      </w:r>
      <w:r w:rsidR="006A4E83" w:rsidRPr="00C966DB">
        <w:rPr>
          <w:rFonts w:ascii="Noto Sans" w:hAnsi="Noto Sans" w:cs="Noto Sans"/>
          <w:sz w:val="24"/>
          <w:szCs w:val="24"/>
        </w:rPr>
        <w:t xml:space="preserve"> </w:t>
      </w:r>
      <w:r w:rsidRPr="00C966DB">
        <w:rPr>
          <w:rFonts w:ascii="Noto Sans" w:hAnsi="Noto Sans" w:cs="Noto Sans"/>
          <w:sz w:val="24"/>
          <w:szCs w:val="24"/>
        </w:rPr>
        <w:t>teacher (form tutor, head of year or another senior teacher at your current school), or from another person that is not a family member and can provide a character reference. Please make sure you state clearly how the person is known to you (e.g. headteacher, principal study teacher, scouts/girl guides leader etc.)</w:t>
      </w:r>
    </w:p>
    <w:p w14:paraId="122D8F0A" w14:textId="77777777" w:rsidR="00742274" w:rsidRPr="00C966DB" w:rsidRDefault="00742274" w:rsidP="005238D5">
      <w:pPr>
        <w:pStyle w:val="BodyText"/>
        <w:ind w:left="242" w:right="754"/>
        <w:rPr>
          <w:rFonts w:ascii="Noto Sans" w:hAnsi="Noto Sans" w:cs="Noto Sans"/>
          <w:sz w:val="24"/>
          <w:szCs w:val="24"/>
        </w:rPr>
      </w:pPr>
    </w:p>
    <w:p w14:paraId="5C1E79B5" w14:textId="77777777" w:rsidR="00D04F23" w:rsidRPr="00C966DB" w:rsidRDefault="001379A2" w:rsidP="005238D5">
      <w:pPr>
        <w:rPr>
          <w:rFonts w:ascii="Noto Sans" w:hAnsi="Noto Sans" w:cs="Noto Sans"/>
          <w:b/>
          <w:bCs/>
          <w:sz w:val="28"/>
          <w:szCs w:val="28"/>
        </w:rPr>
      </w:pPr>
      <w:r w:rsidRPr="00C966DB">
        <w:rPr>
          <w:rFonts w:ascii="Noto Sans" w:hAnsi="Noto Sans" w:cs="Noto Sans"/>
          <w:b/>
          <w:bCs/>
          <w:sz w:val="28"/>
          <w:szCs w:val="28"/>
        </w:rPr>
        <w:t>DIVERSITY AND MONITORING INFORMATION</w:t>
      </w:r>
    </w:p>
    <w:p w14:paraId="5B978BD7" w14:textId="77777777" w:rsidR="00633E3F" w:rsidRPr="00C966DB" w:rsidRDefault="001379A2" w:rsidP="00633E3F">
      <w:pPr>
        <w:pStyle w:val="BodyText"/>
        <w:ind w:left="242" w:right="754"/>
        <w:rPr>
          <w:rFonts w:ascii="Noto Sans" w:hAnsi="Noto Sans" w:cs="Noto Sans"/>
          <w:sz w:val="24"/>
          <w:szCs w:val="24"/>
        </w:rPr>
      </w:pPr>
      <w:r w:rsidRPr="00C966DB">
        <w:rPr>
          <w:rFonts w:ascii="Noto Sans" w:hAnsi="Noto Sans" w:cs="Noto Sans"/>
          <w:sz w:val="24"/>
          <w:szCs w:val="24"/>
        </w:rPr>
        <w:t xml:space="preserve">The information provided in this section will be treated as sensitive data and will only be used anonymously for evaluation reports. If you have an access requirement to enable you to audition for the </w:t>
      </w:r>
      <w:proofErr w:type="spellStart"/>
      <w:r w:rsidRPr="00C966DB">
        <w:rPr>
          <w:rFonts w:ascii="Noto Sans" w:hAnsi="Noto Sans" w:cs="Noto Sans"/>
          <w:sz w:val="24"/>
          <w:szCs w:val="24"/>
        </w:rPr>
        <w:t>programme</w:t>
      </w:r>
      <w:proofErr w:type="spellEnd"/>
      <w:r w:rsidRPr="00C966DB">
        <w:rPr>
          <w:rFonts w:ascii="Noto Sans" w:hAnsi="Noto Sans" w:cs="Noto Sans"/>
          <w:sz w:val="24"/>
          <w:szCs w:val="24"/>
        </w:rPr>
        <w:t xml:space="preserve">, please contact us separately on </w:t>
      </w:r>
      <w:hyperlink r:id="rId12">
        <w:r w:rsidRPr="00C966DB">
          <w:rPr>
            <w:rFonts w:ascii="Noto Sans" w:hAnsi="Noto Sans" w:cs="Noto Sans"/>
            <w:sz w:val="24"/>
            <w:szCs w:val="24"/>
          </w:rPr>
          <w:t>junior@trinitylaban.ac.uk</w:t>
        </w:r>
      </w:hyperlink>
      <w:r w:rsidR="005238D5" w:rsidRPr="00C966DB">
        <w:rPr>
          <w:rFonts w:ascii="Noto Sans" w:hAnsi="Noto Sans" w:cs="Noto Sans"/>
          <w:sz w:val="24"/>
          <w:szCs w:val="24"/>
        </w:rPr>
        <w:t xml:space="preserve"> </w:t>
      </w:r>
      <w:r w:rsidRPr="00C966DB">
        <w:rPr>
          <w:rFonts w:ascii="Noto Sans" w:hAnsi="Noto Sans" w:cs="Noto Sans"/>
          <w:sz w:val="24"/>
          <w:szCs w:val="24"/>
        </w:rPr>
        <w:t>and we will discuss arrangements with you</w:t>
      </w:r>
    </w:p>
    <w:p w14:paraId="2D4F52F7" w14:textId="77777777" w:rsidR="00633E3F" w:rsidRPr="00C966DB" w:rsidRDefault="00633E3F" w:rsidP="00633E3F">
      <w:pPr>
        <w:pStyle w:val="BodyText"/>
        <w:ind w:left="242" w:right="754"/>
        <w:rPr>
          <w:rFonts w:ascii="Noto Sans" w:hAnsi="Noto Sans" w:cs="Noto Sans"/>
          <w:sz w:val="24"/>
          <w:szCs w:val="24"/>
        </w:rPr>
      </w:pPr>
    </w:p>
    <w:p w14:paraId="4E0E38D4" w14:textId="572E9523" w:rsidR="00D04F23" w:rsidRPr="00C966DB" w:rsidRDefault="001379A2" w:rsidP="00633E3F">
      <w:pPr>
        <w:pStyle w:val="BodyText"/>
        <w:ind w:left="242" w:right="754"/>
        <w:rPr>
          <w:rFonts w:ascii="Noto Sans" w:eastAsia="Tahoma" w:hAnsi="Noto Sans" w:cs="Noto Sans"/>
          <w:b/>
          <w:bCs/>
          <w:spacing w:val="-2"/>
          <w:w w:val="60"/>
          <w:sz w:val="56"/>
          <w:szCs w:val="56"/>
        </w:rPr>
      </w:pPr>
      <w:r w:rsidRPr="00C966DB">
        <w:rPr>
          <w:rFonts w:ascii="Noto Sans" w:hAnsi="Noto Sans" w:cs="Noto Sans"/>
          <w:b/>
          <w:bCs/>
          <w:sz w:val="28"/>
          <w:szCs w:val="28"/>
        </w:rPr>
        <w:t>Learning and Physical Disabilities</w:t>
      </w:r>
    </w:p>
    <w:p w14:paraId="140D9009" w14:textId="77777777" w:rsidR="005238D5" w:rsidRPr="00C966DB" w:rsidRDefault="005238D5" w:rsidP="005238D5">
      <w:pPr>
        <w:rPr>
          <w:rFonts w:ascii="Noto Sans" w:hAnsi="Noto Sans" w:cs="Noto Sans"/>
          <w:b/>
          <w:bCs/>
          <w:sz w:val="28"/>
          <w:szCs w:val="28"/>
        </w:rPr>
      </w:pPr>
    </w:p>
    <w:p w14:paraId="18F28B1A" w14:textId="26F9930C" w:rsidR="00633E3F" w:rsidRPr="00C966DB" w:rsidRDefault="001379A2" w:rsidP="002019AE">
      <w:pPr>
        <w:pStyle w:val="BodyText"/>
        <w:ind w:left="242" w:right="754"/>
        <w:rPr>
          <w:rFonts w:ascii="Noto Sans" w:hAnsi="Noto Sans" w:cs="Noto Sans"/>
          <w:sz w:val="24"/>
          <w:szCs w:val="24"/>
        </w:rPr>
      </w:pPr>
      <w:r w:rsidRPr="00C966DB">
        <w:rPr>
          <w:rFonts w:ascii="Noto Sans" w:hAnsi="Noto Sans" w:cs="Noto Sans"/>
          <w:sz w:val="24"/>
          <w:szCs w:val="24"/>
        </w:rPr>
        <w:t>Trinity Laban operates an Equal Opportunities policy, which guarantees equal treatment for all applicants. The sole criterion for entering is the applicants’ suitability for specialist music training. Any information provided about physical or learning difficulties will not prejudice your application, but will help Trinity Laban to arrive at the fairest and most accurate assessment of your performance in the range of tests which constitute our audition process.</w:t>
      </w:r>
      <w:bookmarkEnd w:id="0"/>
    </w:p>
    <w:sectPr w:rsidR="00633E3F" w:rsidRPr="00C966DB" w:rsidSect="00376E45">
      <w:footerReference w:type="default" r:id="rId13"/>
      <w:pgSz w:w="11910" w:h="16850"/>
      <w:pgMar w:top="640" w:right="740" w:bottom="940" w:left="1340" w:header="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63652" w14:textId="77777777" w:rsidR="00B367FA" w:rsidRDefault="00B367FA">
      <w:r>
        <w:separator/>
      </w:r>
    </w:p>
  </w:endnote>
  <w:endnote w:type="continuationSeparator" w:id="0">
    <w:p w14:paraId="1C1C77E2" w14:textId="77777777" w:rsidR="00B367FA" w:rsidRDefault="00B36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4947"/>
      <w:docPartObj>
        <w:docPartGallery w:val="Page Numbers (Bottom of Page)"/>
        <w:docPartUnique/>
      </w:docPartObj>
    </w:sdtPr>
    <w:sdtEndPr>
      <w:rPr>
        <w:noProof/>
      </w:rPr>
    </w:sdtEndPr>
    <w:sdtContent>
      <w:p w14:paraId="3A019A8A" w14:textId="774A8109" w:rsidR="005238D5" w:rsidRDefault="005238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1AF201" w14:textId="724D6DAC" w:rsidR="00D04F23" w:rsidRDefault="00D04F2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C81D0" w14:textId="77777777" w:rsidR="00B367FA" w:rsidRDefault="00B367FA">
      <w:r>
        <w:separator/>
      </w:r>
    </w:p>
  </w:footnote>
  <w:footnote w:type="continuationSeparator" w:id="0">
    <w:p w14:paraId="28684C9B" w14:textId="77777777" w:rsidR="00B367FA" w:rsidRDefault="00B36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22F8D"/>
    <w:multiLevelType w:val="hybridMultilevel"/>
    <w:tmpl w:val="FC027E16"/>
    <w:lvl w:ilvl="0" w:tplc="AA227A8E">
      <w:start w:val="1"/>
      <w:numFmt w:val="decimal"/>
      <w:lvlText w:val="%1."/>
      <w:lvlJc w:val="left"/>
      <w:pPr>
        <w:ind w:left="383" w:hanging="284"/>
      </w:pPr>
      <w:rPr>
        <w:rFonts w:ascii="Tahoma" w:eastAsia="Tahoma" w:hAnsi="Tahoma" w:cs="Tahoma" w:hint="default"/>
        <w:b/>
        <w:bCs/>
        <w:i w:val="0"/>
        <w:iCs w:val="0"/>
        <w:spacing w:val="0"/>
        <w:w w:val="44"/>
        <w:sz w:val="32"/>
        <w:szCs w:val="32"/>
        <w:lang w:val="en-US" w:eastAsia="en-US" w:bidi="ar-SA"/>
      </w:rPr>
    </w:lvl>
    <w:lvl w:ilvl="1" w:tplc="0638DD0E">
      <w:numFmt w:val="bullet"/>
      <w:lvlText w:val="•"/>
      <w:lvlJc w:val="left"/>
      <w:pPr>
        <w:ind w:left="1324" w:hanging="284"/>
      </w:pPr>
      <w:rPr>
        <w:rFonts w:hint="default"/>
        <w:lang w:val="en-US" w:eastAsia="en-US" w:bidi="ar-SA"/>
      </w:rPr>
    </w:lvl>
    <w:lvl w:ilvl="2" w:tplc="0792B9A8">
      <w:numFmt w:val="bullet"/>
      <w:lvlText w:val="•"/>
      <w:lvlJc w:val="left"/>
      <w:pPr>
        <w:ind w:left="2268" w:hanging="284"/>
      </w:pPr>
      <w:rPr>
        <w:rFonts w:hint="default"/>
        <w:lang w:val="en-US" w:eastAsia="en-US" w:bidi="ar-SA"/>
      </w:rPr>
    </w:lvl>
    <w:lvl w:ilvl="3" w:tplc="F10018DA">
      <w:numFmt w:val="bullet"/>
      <w:lvlText w:val="•"/>
      <w:lvlJc w:val="left"/>
      <w:pPr>
        <w:ind w:left="3212" w:hanging="284"/>
      </w:pPr>
      <w:rPr>
        <w:rFonts w:hint="default"/>
        <w:lang w:val="en-US" w:eastAsia="en-US" w:bidi="ar-SA"/>
      </w:rPr>
    </w:lvl>
    <w:lvl w:ilvl="4" w:tplc="DB6E9582">
      <w:numFmt w:val="bullet"/>
      <w:lvlText w:val="•"/>
      <w:lvlJc w:val="left"/>
      <w:pPr>
        <w:ind w:left="4156" w:hanging="284"/>
      </w:pPr>
      <w:rPr>
        <w:rFonts w:hint="default"/>
        <w:lang w:val="en-US" w:eastAsia="en-US" w:bidi="ar-SA"/>
      </w:rPr>
    </w:lvl>
    <w:lvl w:ilvl="5" w:tplc="2B887F42">
      <w:numFmt w:val="bullet"/>
      <w:lvlText w:val="•"/>
      <w:lvlJc w:val="left"/>
      <w:pPr>
        <w:ind w:left="5100" w:hanging="284"/>
      </w:pPr>
      <w:rPr>
        <w:rFonts w:hint="default"/>
        <w:lang w:val="en-US" w:eastAsia="en-US" w:bidi="ar-SA"/>
      </w:rPr>
    </w:lvl>
    <w:lvl w:ilvl="6" w:tplc="8E864F0A">
      <w:numFmt w:val="bullet"/>
      <w:lvlText w:val="•"/>
      <w:lvlJc w:val="left"/>
      <w:pPr>
        <w:ind w:left="6044" w:hanging="284"/>
      </w:pPr>
      <w:rPr>
        <w:rFonts w:hint="default"/>
        <w:lang w:val="en-US" w:eastAsia="en-US" w:bidi="ar-SA"/>
      </w:rPr>
    </w:lvl>
    <w:lvl w:ilvl="7" w:tplc="AC582E66">
      <w:numFmt w:val="bullet"/>
      <w:lvlText w:val="•"/>
      <w:lvlJc w:val="left"/>
      <w:pPr>
        <w:ind w:left="6989" w:hanging="284"/>
      </w:pPr>
      <w:rPr>
        <w:rFonts w:hint="default"/>
        <w:lang w:val="en-US" w:eastAsia="en-US" w:bidi="ar-SA"/>
      </w:rPr>
    </w:lvl>
    <w:lvl w:ilvl="8" w:tplc="8C041006">
      <w:numFmt w:val="bullet"/>
      <w:lvlText w:val="•"/>
      <w:lvlJc w:val="left"/>
      <w:pPr>
        <w:ind w:left="7933" w:hanging="284"/>
      </w:pPr>
      <w:rPr>
        <w:rFonts w:hint="default"/>
        <w:lang w:val="en-US" w:eastAsia="en-US" w:bidi="ar-SA"/>
      </w:rPr>
    </w:lvl>
  </w:abstractNum>
  <w:abstractNum w:abstractNumId="1" w15:restartNumberingAfterBreak="0">
    <w:nsid w:val="414E0D0C"/>
    <w:multiLevelType w:val="hybridMultilevel"/>
    <w:tmpl w:val="8A36BC1C"/>
    <w:lvl w:ilvl="0" w:tplc="027A5114">
      <w:numFmt w:val="bullet"/>
      <w:lvlText w:val=""/>
      <w:lvlJc w:val="left"/>
      <w:pPr>
        <w:ind w:left="561" w:hanging="284"/>
      </w:pPr>
      <w:rPr>
        <w:rFonts w:ascii="Symbol" w:eastAsia="Symbol" w:hAnsi="Symbol" w:cs="Symbol" w:hint="default"/>
        <w:b w:val="0"/>
        <w:bCs w:val="0"/>
        <w:i w:val="0"/>
        <w:iCs w:val="0"/>
        <w:spacing w:val="0"/>
        <w:w w:val="100"/>
        <w:sz w:val="22"/>
        <w:szCs w:val="22"/>
        <w:lang w:val="en-US" w:eastAsia="en-US" w:bidi="ar-SA"/>
      </w:rPr>
    </w:lvl>
    <w:lvl w:ilvl="1" w:tplc="D99A75AA">
      <w:numFmt w:val="bullet"/>
      <w:lvlText w:val="•"/>
      <w:lvlJc w:val="left"/>
      <w:pPr>
        <w:ind w:left="923" w:hanging="284"/>
      </w:pPr>
      <w:rPr>
        <w:rFonts w:hint="default"/>
        <w:lang w:val="en-US" w:eastAsia="en-US" w:bidi="ar-SA"/>
      </w:rPr>
    </w:lvl>
    <w:lvl w:ilvl="2" w:tplc="5ADAC2F0">
      <w:numFmt w:val="bullet"/>
      <w:lvlText w:val="•"/>
      <w:lvlJc w:val="left"/>
      <w:pPr>
        <w:ind w:left="1287" w:hanging="284"/>
      </w:pPr>
      <w:rPr>
        <w:rFonts w:hint="default"/>
        <w:lang w:val="en-US" w:eastAsia="en-US" w:bidi="ar-SA"/>
      </w:rPr>
    </w:lvl>
    <w:lvl w:ilvl="3" w:tplc="F91645FA">
      <w:numFmt w:val="bullet"/>
      <w:lvlText w:val="•"/>
      <w:lvlJc w:val="left"/>
      <w:pPr>
        <w:ind w:left="1650" w:hanging="284"/>
      </w:pPr>
      <w:rPr>
        <w:rFonts w:hint="default"/>
        <w:lang w:val="en-US" w:eastAsia="en-US" w:bidi="ar-SA"/>
      </w:rPr>
    </w:lvl>
    <w:lvl w:ilvl="4" w:tplc="177AF432">
      <w:numFmt w:val="bullet"/>
      <w:lvlText w:val="•"/>
      <w:lvlJc w:val="left"/>
      <w:pPr>
        <w:ind w:left="2014" w:hanging="284"/>
      </w:pPr>
      <w:rPr>
        <w:rFonts w:hint="default"/>
        <w:lang w:val="en-US" w:eastAsia="en-US" w:bidi="ar-SA"/>
      </w:rPr>
    </w:lvl>
    <w:lvl w:ilvl="5" w:tplc="EC086C2E">
      <w:numFmt w:val="bullet"/>
      <w:lvlText w:val="•"/>
      <w:lvlJc w:val="left"/>
      <w:pPr>
        <w:ind w:left="2378" w:hanging="284"/>
      </w:pPr>
      <w:rPr>
        <w:rFonts w:hint="default"/>
        <w:lang w:val="en-US" w:eastAsia="en-US" w:bidi="ar-SA"/>
      </w:rPr>
    </w:lvl>
    <w:lvl w:ilvl="6" w:tplc="B9847260">
      <w:numFmt w:val="bullet"/>
      <w:lvlText w:val="•"/>
      <w:lvlJc w:val="left"/>
      <w:pPr>
        <w:ind w:left="2741" w:hanging="284"/>
      </w:pPr>
      <w:rPr>
        <w:rFonts w:hint="default"/>
        <w:lang w:val="en-US" w:eastAsia="en-US" w:bidi="ar-SA"/>
      </w:rPr>
    </w:lvl>
    <w:lvl w:ilvl="7" w:tplc="39B8A93C">
      <w:numFmt w:val="bullet"/>
      <w:lvlText w:val="•"/>
      <w:lvlJc w:val="left"/>
      <w:pPr>
        <w:ind w:left="3105" w:hanging="284"/>
      </w:pPr>
      <w:rPr>
        <w:rFonts w:hint="default"/>
        <w:lang w:val="en-US" w:eastAsia="en-US" w:bidi="ar-SA"/>
      </w:rPr>
    </w:lvl>
    <w:lvl w:ilvl="8" w:tplc="EC80764C">
      <w:numFmt w:val="bullet"/>
      <w:lvlText w:val="•"/>
      <w:lvlJc w:val="left"/>
      <w:pPr>
        <w:ind w:left="3468" w:hanging="284"/>
      </w:pPr>
      <w:rPr>
        <w:rFonts w:hint="default"/>
        <w:lang w:val="en-US" w:eastAsia="en-US" w:bidi="ar-SA"/>
      </w:rPr>
    </w:lvl>
  </w:abstractNum>
  <w:abstractNum w:abstractNumId="2" w15:restartNumberingAfterBreak="0">
    <w:nsid w:val="647B0C6F"/>
    <w:multiLevelType w:val="hybridMultilevel"/>
    <w:tmpl w:val="3F10B39A"/>
    <w:lvl w:ilvl="0" w:tplc="9E720888">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B6B84F46">
      <w:numFmt w:val="bullet"/>
      <w:lvlText w:val="•"/>
      <w:lvlJc w:val="left"/>
      <w:pPr>
        <w:ind w:left="1720" w:hanging="360"/>
      </w:pPr>
      <w:rPr>
        <w:rFonts w:hint="default"/>
        <w:lang w:val="en-US" w:eastAsia="en-US" w:bidi="ar-SA"/>
      </w:rPr>
    </w:lvl>
    <w:lvl w:ilvl="2" w:tplc="AC1C2F8C">
      <w:numFmt w:val="bullet"/>
      <w:lvlText w:val="•"/>
      <w:lvlJc w:val="left"/>
      <w:pPr>
        <w:ind w:left="2620" w:hanging="360"/>
      </w:pPr>
      <w:rPr>
        <w:rFonts w:hint="default"/>
        <w:lang w:val="en-US" w:eastAsia="en-US" w:bidi="ar-SA"/>
      </w:rPr>
    </w:lvl>
    <w:lvl w:ilvl="3" w:tplc="53B49CFA">
      <w:numFmt w:val="bullet"/>
      <w:lvlText w:val="•"/>
      <w:lvlJc w:val="left"/>
      <w:pPr>
        <w:ind w:left="3520" w:hanging="360"/>
      </w:pPr>
      <w:rPr>
        <w:rFonts w:hint="default"/>
        <w:lang w:val="en-US" w:eastAsia="en-US" w:bidi="ar-SA"/>
      </w:rPr>
    </w:lvl>
    <w:lvl w:ilvl="4" w:tplc="9DB4AC64">
      <w:numFmt w:val="bullet"/>
      <w:lvlText w:val="•"/>
      <w:lvlJc w:val="left"/>
      <w:pPr>
        <w:ind w:left="4420" w:hanging="360"/>
      </w:pPr>
      <w:rPr>
        <w:rFonts w:hint="default"/>
        <w:lang w:val="en-US" w:eastAsia="en-US" w:bidi="ar-SA"/>
      </w:rPr>
    </w:lvl>
    <w:lvl w:ilvl="5" w:tplc="EF16ACC2">
      <w:numFmt w:val="bullet"/>
      <w:lvlText w:val="•"/>
      <w:lvlJc w:val="left"/>
      <w:pPr>
        <w:ind w:left="5320" w:hanging="360"/>
      </w:pPr>
      <w:rPr>
        <w:rFonts w:hint="default"/>
        <w:lang w:val="en-US" w:eastAsia="en-US" w:bidi="ar-SA"/>
      </w:rPr>
    </w:lvl>
    <w:lvl w:ilvl="6" w:tplc="3BC2D748">
      <w:numFmt w:val="bullet"/>
      <w:lvlText w:val="•"/>
      <w:lvlJc w:val="left"/>
      <w:pPr>
        <w:ind w:left="6220" w:hanging="360"/>
      </w:pPr>
      <w:rPr>
        <w:rFonts w:hint="default"/>
        <w:lang w:val="en-US" w:eastAsia="en-US" w:bidi="ar-SA"/>
      </w:rPr>
    </w:lvl>
    <w:lvl w:ilvl="7" w:tplc="A87E6A6A">
      <w:numFmt w:val="bullet"/>
      <w:lvlText w:val="•"/>
      <w:lvlJc w:val="left"/>
      <w:pPr>
        <w:ind w:left="7121" w:hanging="360"/>
      </w:pPr>
      <w:rPr>
        <w:rFonts w:hint="default"/>
        <w:lang w:val="en-US" w:eastAsia="en-US" w:bidi="ar-SA"/>
      </w:rPr>
    </w:lvl>
    <w:lvl w:ilvl="8" w:tplc="F24A90AC">
      <w:numFmt w:val="bullet"/>
      <w:lvlText w:val="•"/>
      <w:lvlJc w:val="left"/>
      <w:pPr>
        <w:ind w:left="8021" w:hanging="360"/>
      </w:pPr>
      <w:rPr>
        <w:rFonts w:hint="default"/>
        <w:lang w:val="en-US" w:eastAsia="en-US" w:bidi="ar-SA"/>
      </w:rPr>
    </w:lvl>
  </w:abstractNum>
  <w:num w:numId="1" w16cid:durableId="1252616092">
    <w:abstractNumId w:val="1"/>
  </w:num>
  <w:num w:numId="2" w16cid:durableId="617955238">
    <w:abstractNumId w:val="2"/>
  </w:num>
  <w:num w:numId="3" w16cid:durableId="793597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04F23"/>
    <w:rsid w:val="00061DF9"/>
    <w:rsid w:val="000F190D"/>
    <w:rsid w:val="001037AD"/>
    <w:rsid w:val="001379A2"/>
    <w:rsid w:val="001923EC"/>
    <w:rsid w:val="002019AE"/>
    <w:rsid w:val="003402B9"/>
    <w:rsid w:val="003435D4"/>
    <w:rsid w:val="00344D1B"/>
    <w:rsid w:val="00376E45"/>
    <w:rsid w:val="004A238A"/>
    <w:rsid w:val="004B21A3"/>
    <w:rsid w:val="005238D5"/>
    <w:rsid w:val="005862F4"/>
    <w:rsid w:val="00633E3F"/>
    <w:rsid w:val="006A4E83"/>
    <w:rsid w:val="00742274"/>
    <w:rsid w:val="00770CA9"/>
    <w:rsid w:val="00786FE8"/>
    <w:rsid w:val="008B3B37"/>
    <w:rsid w:val="009B3FA8"/>
    <w:rsid w:val="00A00D0B"/>
    <w:rsid w:val="00A535CC"/>
    <w:rsid w:val="00B367FA"/>
    <w:rsid w:val="00BE0DFD"/>
    <w:rsid w:val="00C673F8"/>
    <w:rsid w:val="00C966DB"/>
    <w:rsid w:val="00D04F23"/>
    <w:rsid w:val="00D27AC8"/>
    <w:rsid w:val="00E468FE"/>
    <w:rsid w:val="00F5239C"/>
    <w:rsid w:val="00FD7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0E91B"/>
  <w15:docId w15:val="{BE939E62-82C5-4384-8FF3-1DE96D25C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75"/>
      <w:ind w:left="100"/>
      <w:outlineLvl w:val="0"/>
    </w:pPr>
    <w:rPr>
      <w:rFonts w:ascii="Tahoma" w:eastAsia="Tahoma" w:hAnsi="Tahoma" w:cs="Tahoma"/>
      <w:b/>
      <w:bCs/>
      <w:sz w:val="56"/>
      <w:szCs w:val="56"/>
    </w:rPr>
  </w:style>
  <w:style w:type="paragraph" w:styleId="Heading2">
    <w:name w:val="heading 2"/>
    <w:basedOn w:val="Normal"/>
    <w:uiPriority w:val="9"/>
    <w:unhideWhenUsed/>
    <w:qFormat/>
    <w:pPr>
      <w:ind w:left="100"/>
      <w:outlineLvl w:val="1"/>
    </w:pPr>
    <w:rPr>
      <w:rFonts w:ascii="Tahoma" w:eastAsia="Tahoma" w:hAnsi="Tahoma" w:cs="Tahoma"/>
      <w:b/>
      <w:bCs/>
      <w:sz w:val="36"/>
      <w:szCs w:val="36"/>
    </w:rPr>
  </w:style>
  <w:style w:type="paragraph" w:styleId="Heading3">
    <w:name w:val="heading 3"/>
    <w:basedOn w:val="Normal"/>
    <w:uiPriority w:val="9"/>
    <w:unhideWhenUsed/>
    <w:qFormat/>
    <w:pPr>
      <w:spacing w:before="1"/>
      <w:ind w:left="382" w:hanging="282"/>
      <w:outlineLvl w:val="2"/>
    </w:pPr>
    <w:rPr>
      <w:rFonts w:ascii="Tahoma" w:eastAsia="Tahoma" w:hAnsi="Tahoma" w:cs="Tahoma"/>
      <w:b/>
      <w:bCs/>
      <w:sz w:val="32"/>
      <w:szCs w:val="32"/>
    </w:rPr>
  </w:style>
  <w:style w:type="paragraph" w:styleId="Heading4">
    <w:name w:val="heading 4"/>
    <w:basedOn w:val="Normal"/>
    <w:uiPriority w:val="9"/>
    <w:unhideWhenUsed/>
    <w:qFormat/>
    <w:pPr>
      <w:spacing w:line="252" w:lineRule="exact"/>
      <w:ind w:left="242"/>
      <w:outlineLvl w:val="3"/>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82" w:hanging="282"/>
    </w:pPr>
    <w:rPr>
      <w:rFonts w:ascii="Tahoma" w:eastAsia="Tahoma" w:hAnsi="Tahoma" w:cs="Tahoma"/>
    </w:rPr>
  </w:style>
  <w:style w:type="paragraph" w:customStyle="1" w:styleId="TableParagraph">
    <w:name w:val="Table Paragraph"/>
    <w:basedOn w:val="Normal"/>
    <w:uiPriority w:val="1"/>
    <w:qFormat/>
    <w:pPr>
      <w:spacing w:before="57"/>
      <w:ind w:left="107"/>
    </w:pPr>
  </w:style>
  <w:style w:type="character" w:styleId="Hyperlink">
    <w:name w:val="Hyperlink"/>
    <w:basedOn w:val="DefaultParagraphFont"/>
    <w:uiPriority w:val="99"/>
    <w:unhideWhenUsed/>
    <w:rsid w:val="003435D4"/>
    <w:rPr>
      <w:color w:val="0000FF" w:themeColor="hyperlink"/>
      <w:u w:val="single"/>
    </w:rPr>
  </w:style>
  <w:style w:type="character" w:styleId="UnresolvedMention">
    <w:name w:val="Unresolved Mention"/>
    <w:basedOn w:val="DefaultParagraphFont"/>
    <w:uiPriority w:val="99"/>
    <w:semiHidden/>
    <w:unhideWhenUsed/>
    <w:rsid w:val="003435D4"/>
    <w:rPr>
      <w:color w:val="605E5C"/>
      <w:shd w:val="clear" w:color="auto" w:fill="E1DFDD"/>
    </w:rPr>
  </w:style>
  <w:style w:type="character" w:styleId="FollowedHyperlink">
    <w:name w:val="FollowedHyperlink"/>
    <w:basedOn w:val="DefaultParagraphFont"/>
    <w:uiPriority w:val="99"/>
    <w:semiHidden/>
    <w:unhideWhenUsed/>
    <w:rsid w:val="003435D4"/>
    <w:rPr>
      <w:color w:val="800080" w:themeColor="followedHyperlink"/>
      <w:u w:val="single"/>
    </w:rPr>
  </w:style>
  <w:style w:type="paragraph" w:styleId="Header">
    <w:name w:val="header"/>
    <w:basedOn w:val="Normal"/>
    <w:link w:val="HeaderChar"/>
    <w:uiPriority w:val="99"/>
    <w:unhideWhenUsed/>
    <w:rsid w:val="004A238A"/>
    <w:pPr>
      <w:tabs>
        <w:tab w:val="center" w:pos="4513"/>
        <w:tab w:val="right" w:pos="9026"/>
      </w:tabs>
    </w:pPr>
  </w:style>
  <w:style w:type="character" w:customStyle="1" w:styleId="HeaderChar">
    <w:name w:val="Header Char"/>
    <w:basedOn w:val="DefaultParagraphFont"/>
    <w:link w:val="Header"/>
    <w:uiPriority w:val="99"/>
    <w:rsid w:val="004A238A"/>
    <w:rPr>
      <w:rFonts w:ascii="Arial MT" w:eastAsia="Arial MT" w:hAnsi="Arial MT" w:cs="Arial MT"/>
    </w:rPr>
  </w:style>
  <w:style w:type="paragraph" w:styleId="Footer">
    <w:name w:val="footer"/>
    <w:basedOn w:val="Normal"/>
    <w:link w:val="FooterChar"/>
    <w:uiPriority w:val="99"/>
    <w:unhideWhenUsed/>
    <w:rsid w:val="004A238A"/>
    <w:pPr>
      <w:tabs>
        <w:tab w:val="center" w:pos="4513"/>
        <w:tab w:val="right" w:pos="9026"/>
      </w:tabs>
    </w:pPr>
  </w:style>
  <w:style w:type="character" w:customStyle="1" w:styleId="FooterChar">
    <w:name w:val="Footer Char"/>
    <w:basedOn w:val="DefaultParagraphFont"/>
    <w:link w:val="Footer"/>
    <w:uiPriority w:val="99"/>
    <w:rsid w:val="004A238A"/>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nior@trinitylaban.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op.trinitylaban.ac.uk/product-catalogue/children-young-people/junior-trinity/audition-f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hop.trinitylaban.ac.uk/product-catalogue/children-young-people/junior-trinity/audition-fee" TargetMode="External"/><Relationship Id="rId4" Type="http://schemas.openxmlformats.org/officeDocument/2006/relationships/settings" Target="settings.xml"/><Relationship Id="rId9" Type="http://schemas.openxmlformats.org/officeDocument/2006/relationships/hyperlink" Target="https://takepart.trinitylaban.ac.uk/WCFWebSite/LP/enr_external.aspx?id=78600022918637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80B4A-37CD-4E6F-9106-2C0E78DBC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Name of Department</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Department</dc:title>
  <dc:creator>rwest</dc:creator>
  <cp:lastModifiedBy>Alex Coverdale-Lugg</cp:lastModifiedBy>
  <cp:revision>5</cp:revision>
  <dcterms:created xsi:type="dcterms:W3CDTF">2025-01-30T13:55:00Z</dcterms:created>
  <dcterms:modified xsi:type="dcterms:W3CDTF">2025-12-11T14:49:00Z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2022-10-26T00:00:00Z</vt:filetime>
  </property>
  <property fmtid="{D5CDD505-2E9C-101B-9397-08002B2CF9AE}" pid="3" name="Creator">
    <vt:lpwstr>Microsoft® Word 2019</vt:lpwstr>
  </property>
  <property fmtid="{D5CDD505-2E9C-101B-9397-08002B2CF9AE}" pid="4" name="LastSaved">
    <vt:filetime>2024-01-26T00:00:00Z</vt:filetime>
  </property>
  <property fmtid="{D5CDD505-2E9C-101B-9397-08002B2CF9AE}" pid="5" name="Producer">
    <vt:lpwstr>Microsoft® Word 2019</vt:lpwstr>
  </property>
</Properties>
</file>