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075C550A" w14:textId="7829093D" w:rsidR="00045502" w:rsidRDefault="00310ED9" w:rsidP="002F15AA">
      <w:r>
        <w:rPr>
          <w:noProof/>
          <w:lang w:eastAsia="en-GB"/>
        </w:rPr>
        <w:drawing>
          <wp:inline distT="0" distB="0" distL="0" distR="0" wp14:anchorId="59547161" wp14:editId="3864652A">
            <wp:extent cx="3266902" cy="494607"/>
            <wp:effectExtent l="0" t="0" r="0" b="1270"/>
            <wp:docPr id="1" name="Picture 1" descr="Logo of Trinity Laban Conservatoire of Music and Dance &#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3266902" cy="494607"/>
                    </a:xfrm>
                    <a:prstGeom prst="rect">
                      <a:avLst/>
                    </a:prstGeom>
                  </pic:spPr>
                </pic:pic>
              </a:graphicData>
            </a:graphic>
          </wp:inline>
        </w:drawing>
      </w:r>
    </w:p>
    <w:p w14:paraId="7C3703C5" w14:textId="20165225" w:rsidR="006B4D06" w:rsidRDefault="006B4D06" w:rsidP="002F15AA"/>
    <w:p w14:paraId="6598A409" w14:textId="77777777" w:rsidR="006B4D06" w:rsidRDefault="006B4D06" w:rsidP="002F15AA"/>
    <w:p w14:paraId="2BD9D6B2" w14:textId="66D3D476" w:rsidR="006B4D06" w:rsidRPr="00AD6264" w:rsidRDefault="008C3116" w:rsidP="002F15AA">
      <w:pPr>
        <w:pStyle w:val="Title"/>
        <w:rPr>
          <w:rFonts w:ascii="Arial" w:hAnsi="Arial"/>
        </w:rPr>
      </w:pPr>
      <w:r>
        <w:rPr>
          <w:rFonts w:ascii="Arial" w:hAnsi="Arial"/>
        </w:rPr>
        <w:t>M.A.</w:t>
      </w:r>
      <w:r w:rsidR="0047752D" w:rsidRPr="00AD6264">
        <w:rPr>
          <w:rFonts w:ascii="Arial" w:hAnsi="Arial"/>
        </w:rPr>
        <w:t xml:space="preserve"> MUSICAL THEATRE PERFORMANCE</w:t>
      </w:r>
    </w:p>
    <w:p w14:paraId="5F0E33F1" w14:textId="77777777" w:rsidR="006B4D06" w:rsidRPr="00AD6264" w:rsidRDefault="006B4D06" w:rsidP="002F15AA">
      <w:pPr>
        <w:pStyle w:val="Title"/>
        <w:rPr>
          <w:rFonts w:ascii="Arial" w:hAnsi="Arial"/>
        </w:rPr>
      </w:pPr>
      <w:r w:rsidRPr="00AD6264">
        <w:rPr>
          <w:rFonts w:ascii="Arial" w:hAnsi="Arial"/>
        </w:rPr>
        <w:t>PROGRAMME HANDBOOK</w:t>
      </w:r>
    </w:p>
    <w:p w14:paraId="3EEB971E" w14:textId="6DFE0D2E" w:rsidR="006B4D06" w:rsidRDefault="008C14C9" w:rsidP="002F15AA">
      <w:pPr>
        <w:pStyle w:val="Title"/>
        <w:rPr>
          <w:rFonts w:ascii="Arial" w:hAnsi="Arial"/>
        </w:rPr>
      </w:pPr>
      <w:r>
        <w:rPr>
          <w:rFonts w:ascii="Arial" w:hAnsi="Arial"/>
        </w:rPr>
        <w:t>202</w:t>
      </w:r>
      <w:r w:rsidR="005460B3">
        <w:rPr>
          <w:rFonts w:ascii="Arial" w:hAnsi="Arial"/>
        </w:rPr>
        <w:t>4</w:t>
      </w:r>
      <w:r>
        <w:rPr>
          <w:rFonts w:ascii="Arial" w:hAnsi="Arial"/>
        </w:rPr>
        <w:t>-202</w:t>
      </w:r>
      <w:r w:rsidR="005460B3">
        <w:rPr>
          <w:rFonts w:ascii="Arial" w:hAnsi="Arial"/>
        </w:rPr>
        <w:t>5</w:t>
      </w:r>
      <w:r>
        <w:rPr>
          <w:rFonts w:ascii="Arial" w:hAnsi="Arial"/>
        </w:rPr>
        <w:t xml:space="preserve"> </w:t>
      </w:r>
    </w:p>
    <w:p w14:paraId="6F112952" w14:textId="4FBBF1EF" w:rsidR="006B4D06" w:rsidRDefault="006B4D06" w:rsidP="002F15AA"/>
    <w:p w14:paraId="7F757780" w14:textId="77777777" w:rsidR="008560B6" w:rsidRDefault="008560B6">
      <w:r>
        <w:br w:type="page"/>
      </w:r>
    </w:p>
    <w:sdt>
      <w:sdtPr>
        <w:rPr>
          <w:rFonts w:ascii="Arial" w:eastAsiaTheme="minorHAnsi" w:hAnsi="Arial" w:cs="Arial"/>
          <w:color w:val="auto"/>
          <w:sz w:val="24"/>
          <w:szCs w:val="24"/>
          <w:lang w:val="en-GB"/>
        </w:rPr>
        <w:id w:val="1647160629"/>
        <w:docPartObj>
          <w:docPartGallery w:val="Table of Contents"/>
          <w:docPartUnique/>
        </w:docPartObj>
      </w:sdtPr>
      <w:sdtEndPr>
        <w:rPr>
          <w:b/>
          <w:bCs/>
          <w:noProof/>
        </w:rPr>
      </w:sdtEndPr>
      <w:sdtContent>
        <w:p w14:paraId="51E72BA6" w14:textId="582FE307" w:rsidR="00611977" w:rsidRPr="004E4B75" w:rsidRDefault="00611977" w:rsidP="009C69B6">
          <w:pPr>
            <w:pStyle w:val="TOCHeading"/>
            <w:tabs>
              <w:tab w:val="left" w:pos="5586"/>
            </w:tabs>
            <w:rPr>
              <w:color w:val="000000" w:themeColor="text1"/>
            </w:rPr>
          </w:pPr>
          <w:r w:rsidRPr="004E4B75">
            <w:rPr>
              <w:color w:val="000000" w:themeColor="text1"/>
            </w:rPr>
            <w:t>Contents</w:t>
          </w:r>
          <w:r w:rsidR="009C69B6">
            <w:rPr>
              <w:color w:val="000000" w:themeColor="text1"/>
            </w:rPr>
            <w:tab/>
          </w:r>
        </w:p>
        <w:p w14:paraId="3E0E5AA0" w14:textId="537CA527" w:rsidR="009F59CA" w:rsidRDefault="00611977">
          <w:pPr>
            <w:pStyle w:val="TOC1"/>
            <w:tabs>
              <w:tab w:val="right" w:leader="dot" w:pos="901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70725011" w:history="1">
            <w:r w:rsidR="009F59CA" w:rsidRPr="00537827">
              <w:rPr>
                <w:rStyle w:val="Hyperlink"/>
                <w:noProof/>
              </w:rPr>
              <w:t>INTRODUCTION</w:t>
            </w:r>
            <w:r w:rsidR="009F59CA">
              <w:rPr>
                <w:noProof/>
                <w:webHidden/>
              </w:rPr>
              <w:tab/>
            </w:r>
            <w:r w:rsidR="009F59CA">
              <w:rPr>
                <w:noProof/>
                <w:webHidden/>
              </w:rPr>
              <w:fldChar w:fldCharType="begin"/>
            </w:r>
            <w:r w:rsidR="009F59CA">
              <w:rPr>
                <w:noProof/>
                <w:webHidden/>
              </w:rPr>
              <w:instrText xml:space="preserve"> PAGEREF _Toc170725011 \h </w:instrText>
            </w:r>
            <w:r w:rsidR="009F59CA">
              <w:rPr>
                <w:noProof/>
                <w:webHidden/>
              </w:rPr>
            </w:r>
            <w:r w:rsidR="009F59CA">
              <w:rPr>
                <w:noProof/>
                <w:webHidden/>
              </w:rPr>
              <w:fldChar w:fldCharType="separate"/>
            </w:r>
            <w:r w:rsidR="009F59CA">
              <w:rPr>
                <w:noProof/>
                <w:webHidden/>
              </w:rPr>
              <w:t>5</w:t>
            </w:r>
            <w:r w:rsidR="009F59CA">
              <w:rPr>
                <w:noProof/>
                <w:webHidden/>
              </w:rPr>
              <w:fldChar w:fldCharType="end"/>
            </w:r>
          </w:hyperlink>
        </w:p>
        <w:p w14:paraId="47B79327" w14:textId="61215B1A" w:rsidR="009F59CA" w:rsidRDefault="009F59CA">
          <w:pPr>
            <w:pStyle w:val="TOC2"/>
            <w:tabs>
              <w:tab w:val="right" w:leader="dot" w:pos="9016"/>
            </w:tabs>
            <w:rPr>
              <w:rFonts w:asciiTheme="minorHAnsi" w:eastAsiaTheme="minorEastAsia" w:hAnsiTheme="minorHAnsi" w:cstheme="minorBidi"/>
              <w:noProof/>
            </w:rPr>
          </w:pPr>
          <w:hyperlink w:anchor="_Toc170725012" w:history="1">
            <w:r w:rsidRPr="00537827">
              <w:rPr>
                <w:rStyle w:val="Hyperlink"/>
                <w:noProof/>
              </w:rPr>
              <w:t>Welcome from the Programme Leader</w:t>
            </w:r>
            <w:r>
              <w:rPr>
                <w:noProof/>
                <w:webHidden/>
              </w:rPr>
              <w:tab/>
            </w:r>
            <w:r>
              <w:rPr>
                <w:noProof/>
                <w:webHidden/>
              </w:rPr>
              <w:fldChar w:fldCharType="begin"/>
            </w:r>
            <w:r>
              <w:rPr>
                <w:noProof/>
                <w:webHidden/>
              </w:rPr>
              <w:instrText xml:space="preserve"> PAGEREF _Toc170725012 \h </w:instrText>
            </w:r>
            <w:r>
              <w:rPr>
                <w:noProof/>
                <w:webHidden/>
              </w:rPr>
            </w:r>
            <w:r>
              <w:rPr>
                <w:noProof/>
                <w:webHidden/>
              </w:rPr>
              <w:fldChar w:fldCharType="separate"/>
            </w:r>
            <w:r>
              <w:rPr>
                <w:noProof/>
                <w:webHidden/>
              </w:rPr>
              <w:t>5</w:t>
            </w:r>
            <w:r>
              <w:rPr>
                <w:noProof/>
                <w:webHidden/>
              </w:rPr>
              <w:fldChar w:fldCharType="end"/>
            </w:r>
          </w:hyperlink>
        </w:p>
        <w:p w14:paraId="68950FA4" w14:textId="3EA2A65E" w:rsidR="009F59CA" w:rsidRDefault="009F59CA">
          <w:pPr>
            <w:pStyle w:val="TOC2"/>
            <w:tabs>
              <w:tab w:val="right" w:leader="dot" w:pos="9016"/>
            </w:tabs>
            <w:rPr>
              <w:rFonts w:asciiTheme="minorHAnsi" w:eastAsiaTheme="minorEastAsia" w:hAnsiTheme="minorHAnsi" w:cstheme="minorBidi"/>
              <w:noProof/>
            </w:rPr>
          </w:pPr>
          <w:hyperlink w:anchor="_Toc170725013" w:history="1">
            <w:r w:rsidRPr="00537827">
              <w:rPr>
                <w:rStyle w:val="Hyperlink"/>
                <w:noProof/>
              </w:rPr>
              <w:t>Purpose of the Handbook</w:t>
            </w:r>
            <w:r>
              <w:rPr>
                <w:noProof/>
                <w:webHidden/>
              </w:rPr>
              <w:tab/>
            </w:r>
            <w:r>
              <w:rPr>
                <w:noProof/>
                <w:webHidden/>
              </w:rPr>
              <w:fldChar w:fldCharType="begin"/>
            </w:r>
            <w:r>
              <w:rPr>
                <w:noProof/>
                <w:webHidden/>
              </w:rPr>
              <w:instrText xml:space="preserve"> PAGEREF _Toc170725013 \h </w:instrText>
            </w:r>
            <w:r>
              <w:rPr>
                <w:noProof/>
                <w:webHidden/>
              </w:rPr>
            </w:r>
            <w:r>
              <w:rPr>
                <w:noProof/>
                <w:webHidden/>
              </w:rPr>
              <w:fldChar w:fldCharType="separate"/>
            </w:r>
            <w:r>
              <w:rPr>
                <w:noProof/>
                <w:webHidden/>
              </w:rPr>
              <w:t>6</w:t>
            </w:r>
            <w:r>
              <w:rPr>
                <w:noProof/>
                <w:webHidden/>
              </w:rPr>
              <w:fldChar w:fldCharType="end"/>
            </w:r>
          </w:hyperlink>
        </w:p>
        <w:p w14:paraId="3985E391" w14:textId="35DAF5A2" w:rsidR="009F59CA" w:rsidRDefault="009F59CA">
          <w:pPr>
            <w:pStyle w:val="TOC2"/>
            <w:tabs>
              <w:tab w:val="right" w:leader="dot" w:pos="9016"/>
            </w:tabs>
            <w:rPr>
              <w:rFonts w:asciiTheme="minorHAnsi" w:eastAsiaTheme="minorEastAsia" w:hAnsiTheme="minorHAnsi" w:cstheme="minorBidi"/>
              <w:noProof/>
            </w:rPr>
          </w:pPr>
          <w:hyperlink w:anchor="_Toc170725014" w:history="1">
            <w:r w:rsidRPr="00537827">
              <w:rPr>
                <w:rStyle w:val="Hyperlink"/>
                <w:noProof/>
              </w:rPr>
              <w:t>Disclaimer</w:t>
            </w:r>
            <w:r>
              <w:rPr>
                <w:noProof/>
                <w:webHidden/>
              </w:rPr>
              <w:tab/>
            </w:r>
            <w:r>
              <w:rPr>
                <w:noProof/>
                <w:webHidden/>
              </w:rPr>
              <w:fldChar w:fldCharType="begin"/>
            </w:r>
            <w:r>
              <w:rPr>
                <w:noProof/>
                <w:webHidden/>
              </w:rPr>
              <w:instrText xml:space="preserve"> PAGEREF _Toc170725014 \h </w:instrText>
            </w:r>
            <w:r>
              <w:rPr>
                <w:noProof/>
                <w:webHidden/>
              </w:rPr>
            </w:r>
            <w:r>
              <w:rPr>
                <w:noProof/>
                <w:webHidden/>
              </w:rPr>
              <w:fldChar w:fldCharType="separate"/>
            </w:r>
            <w:r>
              <w:rPr>
                <w:noProof/>
                <w:webHidden/>
              </w:rPr>
              <w:t>7</w:t>
            </w:r>
            <w:r>
              <w:rPr>
                <w:noProof/>
                <w:webHidden/>
              </w:rPr>
              <w:fldChar w:fldCharType="end"/>
            </w:r>
          </w:hyperlink>
        </w:p>
        <w:p w14:paraId="6077F51C" w14:textId="305470E5" w:rsidR="009F59CA" w:rsidRDefault="009F59CA">
          <w:pPr>
            <w:pStyle w:val="TOC2"/>
            <w:tabs>
              <w:tab w:val="right" w:leader="dot" w:pos="9016"/>
            </w:tabs>
            <w:rPr>
              <w:rFonts w:asciiTheme="minorHAnsi" w:eastAsiaTheme="minorEastAsia" w:hAnsiTheme="minorHAnsi" w:cstheme="minorBidi"/>
              <w:noProof/>
            </w:rPr>
          </w:pPr>
          <w:hyperlink w:anchor="_Toc170725015" w:history="1">
            <w:r w:rsidRPr="00537827">
              <w:rPr>
                <w:rStyle w:val="Hyperlink"/>
                <w:noProof/>
              </w:rPr>
              <w:t>Academic Year – Key Dates and Timetables</w:t>
            </w:r>
            <w:r>
              <w:rPr>
                <w:noProof/>
                <w:webHidden/>
              </w:rPr>
              <w:tab/>
            </w:r>
            <w:r>
              <w:rPr>
                <w:noProof/>
                <w:webHidden/>
              </w:rPr>
              <w:fldChar w:fldCharType="begin"/>
            </w:r>
            <w:r>
              <w:rPr>
                <w:noProof/>
                <w:webHidden/>
              </w:rPr>
              <w:instrText xml:space="preserve"> PAGEREF _Toc170725015 \h </w:instrText>
            </w:r>
            <w:r>
              <w:rPr>
                <w:noProof/>
                <w:webHidden/>
              </w:rPr>
            </w:r>
            <w:r>
              <w:rPr>
                <w:noProof/>
                <w:webHidden/>
              </w:rPr>
              <w:fldChar w:fldCharType="separate"/>
            </w:r>
            <w:r>
              <w:rPr>
                <w:noProof/>
                <w:webHidden/>
              </w:rPr>
              <w:t>8</w:t>
            </w:r>
            <w:r>
              <w:rPr>
                <w:noProof/>
                <w:webHidden/>
              </w:rPr>
              <w:fldChar w:fldCharType="end"/>
            </w:r>
          </w:hyperlink>
        </w:p>
        <w:p w14:paraId="75031F4A" w14:textId="2297B43A" w:rsidR="009F59CA" w:rsidRDefault="009F59CA">
          <w:pPr>
            <w:pStyle w:val="TOC2"/>
            <w:tabs>
              <w:tab w:val="right" w:leader="dot" w:pos="9016"/>
            </w:tabs>
            <w:rPr>
              <w:rFonts w:asciiTheme="minorHAnsi" w:eastAsiaTheme="minorEastAsia" w:hAnsiTheme="minorHAnsi" w:cstheme="minorBidi"/>
              <w:noProof/>
            </w:rPr>
          </w:pPr>
          <w:hyperlink w:anchor="_Toc170725016" w:history="1">
            <w:r w:rsidRPr="00537827">
              <w:rPr>
                <w:rStyle w:val="Hyperlink"/>
                <w:noProof/>
              </w:rPr>
              <w:t>Who’s Who</w:t>
            </w:r>
            <w:r>
              <w:rPr>
                <w:noProof/>
                <w:webHidden/>
              </w:rPr>
              <w:tab/>
            </w:r>
            <w:r>
              <w:rPr>
                <w:noProof/>
                <w:webHidden/>
              </w:rPr>
              <w:fldChar w:fldCharType="begin"/>
            </w:r>
            <w:r>
              <w:rPr>
                <w:noProof/>
                <w:webHidden/>
              </w:rPr>
              <w:instrText xml:space="preserve"> PAGEREF _Toc170725016 \h </w:instrText>
            </w:r>
            <w:r>
              <w:rPr>
                <w:noProof/>
                <w:webHidden/>
              </w:rPr>
            </w:r>
            <w:r>
              <w:rPr>
                <w:noProof/>
                <w:webHidden/>
              </w:rPr>
              <w:fldChar w:fldCharType="separate"/>
            </w:r>
            <w:r>
              <w:rPr>
                <w:noProof/>
                <w:webHidden/>
              </w:rPr>
              <w:t>9</w:t>
            </w:r>
            <w:r>
              <w:rPr>
                <w:noProof/>
                <w:webHidden/>
              </w:rPr>
              <w:fldChar w:fldCharType="end"/>
            </w:r>
          </w:hyperlink>
        </w:p>
        <w:p w14:paraId="13D45E36" w14:textId="72E04DC7" w:rsidR="009F59CA" w:rsidRDefault="009F59CA">
          <w:pPr>
            <w:pStyle w:val="TOC1"/>
            <w:tabs>
              <w:tab w:val="right" w:leader="dot" w:pos="9016"/>
            </w:tabs>
            <w:rPr>
              <w:rFonts w:asciiTheme="minorHAnsi" w:eastAsiaTheme="minorEastAsia" w:hAnsiTheme="minorHAnsi" w:cstheme="minorBidi"/>
              <w:noProof/>
            </w:rPr>
          </w:pPr>
          <w:hyperlink w:anchor="_Toc170725017" w:history="1">
            <w:r w:rsidRPr="00537827">
              <w:rPr>
                <w:rStyle w:val="Hyperlink"/>
                <w:noProof/>
              </w:rPr>
              <w:t>Programme Specification (postgraduate)</w:t>
            </w:r>
            <w:r>
              <w:rPr>
                <w:noProof/>
                <w:webHidden/>
              </w:rPr>
              <w:tab/>
            </w:r>
            <w:r>
              <w:rPr>
                <w:noProof/>
                <w:webHidden/>
              </w:rPr>
              <w:fldChar w:fldCharType="begin"/>
            </w:r>
            <w:r>
              <w:rPr>
                <w:noProof/>
                <w:webHidden/>
              </w:rPr>
              <w:instrText xml:space="preserve"> PAGEREF _Toc170725017 \h </w:instrText>
            </w:r>
            <w:r>
              <w:rPr>
                <w:noProof/>
                <w:webHidden/>
              </w:rPr>
            </w:r>
            <w:r>
              <w:rPr>
                <w:noProof/>
                <w:webHidden/>
              </w:rPr>
              <w:fldChar w:fldCharType="separate"/>
            </w:r>
            <w:r>
              <w:rPr>
                <w:noProof/>
                <w:webHidden/>
              </w:rPr>
              <w:t>10</w:t>
            </w:r>
            <w:r>
              <w:rPr>
                <w:noProof/>
                <w:webHidden/>
              </w:rPr>
              <w:fldChar w:fldCharType="end"/>
            </w:r>
          </w:hyperlink>
        </w:p>
        <w:p w14:paraId="552EE8B3" w14:textId="342F5B39" w:rsidR="009F59CA" w:rsidRDefault="009F59CA">
          <w:pPr>
            <w:pStyle w:val="TOC1"/>
            <w:tabs>
              <w:tab w:val="right" w:leader="dot" w:pos="9016"/>
            </w:tabs>
            <w:rPr>
              <w:rFonts w:asciiTheme="minorHAnsi" w:eastAsiaTheme="minorEastAsia" w:hAnsiTheme="minorHAnsi" w:cstheme="minorBidi"/>
              <w:noProof/>
            </w:rPr>
          </w:pPr>
          <w:hyperlink w:anchor="_Toc170725018" w:history="1">
            <w:r w:rsidRPr="00537827">
              <w:rPr>
                <w:rStyle w:val="Hyperlink"/>
                <w:rFonts w:eastAsia="MS PGothic"/>
                <w:b/>
                <w:caps/>
                <w:noProof/>
                <w:spacing w:val="15"/>
              </w:rPr>
              <w:t>Programme Specification (postgraduate)</w:t>
            </w:r>
            <w:r>
              <w:rPr>
                <w:noProof/>
                <w:webHidden/>
              </w:rPr>
              <w:tab/>
            </w:r>
            <w:r>
              <w:rPr>
                <w:noProof/>
                <w:webHidden/>
              </w:rPr>
              <w:fldChar w:fldCharType="begin"/>
            </w:r>
            <w:r>
              <w:rPr>
                <w:noProof/>
                <w:webHidden/>
              </w:rPr>
              <w:instrText xml:space="preserve"> PAGEREF _Toc170725018 \h </w:instrText>
            </w:r>
            <w:r>
              <w:rPr>
                <w:noProof/>
                <w:webHidden/>
              </w:rPr>
            </w:r>
            <w:r>
              <w:rPr>
                <w:noProof/>
                <w:webHidden/>
              </w:rPr>
              <w:fldChar w:fldCharType="separate"/>
            </w:r>
            <w:r>
              <w:rPr>
                <w:noProof/>
                <w:webHidden/>
              </w:rPr>
              <w:t>10</w:t>
            </w:r>
            <w:r>
              <w:rPr>
                <w:noProof/>
                <w:webHidden/>
              </w:rPr>
              <w:fldChar w:fldCharType="end"/>
            </w:r>
          </w:hyperlink>
        </w:p>
        <w:p w14:paraId="03A205E1" w14:textId="0A85861D" w:rsidR="009F59CA" w:rsidRDefault="009F59CA">
          <w:pPr>
            <w:pStyle w:val="TOC2"/>
            <w:tabs>
              <w:tab w:val="right" w:leader="dot" w:pos="9016"/>
            </w:tabs>
            <w:rPr>
              <w:rFonts w:asciiTheme="minorHAnsi" w:eastAsiaTheme="minorEastAsia" w:hAnsiTheme="minorHAnsi" w:cstheme="minorBidi"/>
              <w:noProof/>
            </w:rPr>
          </w:pPr>
          <w:hyperlink w:anchor="_Toc170725019" w:history="1">
            <w:r w:rsidRPr="00537827">
              <w:rPr>
                <w:rStyle w:val="Hyperlink"/>
                <w:rFonts w:eastAsia="MS PGothic"/>
                <w:b/>
                <w:bCs/>
                <w:caps/>
                <w:noProof/>
                <w:spacing w:val="15"/>
              </w:rPr>
              <w:t>Summary Description</w:t>
            </w:r>
            <w:r>
              <w:rPr>
                <w:noProof/>
                <w:webHidden/>
              </w:rPr>
              <w:tab/>
            </w:r>
            <w:r>
              <w:rPr>
                <w:noProof/>
                <w:webHidden/>
              </w:rPr>
              <w:fldChar w:fldCharType="begin"/>
            </w:r>
            <w:r>
              <w:rPr>
                <w:noProof/>
                <w:webHidden/>
              </w:rPr>
              <w:instrText xml:space="preserve"> PAGEREF _Toc170725019 \h </w:instrText>
            </w:r>
            <w:r>
              <w:rPr>
                <w:noProof/>
                <w:webHidden/>
              </w:rPr>
            </w:r>
            <w:r>
              <w:rPr>
                <w:noProof/>
                <w:webHidden/>
              </w:rPr>
              <w:fldChar w:fldCharType="separate"/>
            </w:r>
            <w:r>
              <w:rPr>
                <w:noProof/>
                <w:webHidden/>
              </w:rPr>
              <w:t>10</w:t>
            </w:r>
            <w:r>
              <w:rPr>
                <w:noProof/>
                <w:webHidden/>
              </w:rPr>
              <w:fldChar w:fldCharType="end"/>
            </w:r>
          </w:hyperlink>
        </w:p>
        <w:p w14:paraId="79C83CF6" w14:textId="01B2953E" w:rsidR="009F59CA" w:rsidRDefault="009F59CA">
          <w:pPr>
            <w:pStyle w:val="TOC2"/>
            <w:tabs>
              <w:tab w:val="right" w:leader="dot" w:pos="9016"/>
            </w:tabs>
            <w:rPr>
              <w:rFonts w:asciiTheme="minorHAnsi" w:eastAsiaTheme="minorEastAsia" w:hAnsiTheme="minorHAnsi" w:cstheme="minorBidi"/>
              <w:noProof/>
            </w:rPr>
          </w:pPr>
          <w:hyperlink w:anchor="_Toc170725020" w:history="1">
            <w:r w:rsidRPr="00537827">
              <w:rPr>
                <w:rStyle w:val="Hyperlink"/>
                <w:rFonts w:eastAsia="MS PGothic"/>
                <w:b/>
                <w:bCs/>
                <w:caps/>
                <w:noProof/>
                <w:spacing w:val="15"/>
              </w:rPr>
              <w:t>Learning Outcomes</w:t>
            </w:r>
            <w:r>
              <w:rPr>
                <w:noProof/>
                <w:webHidden/>
              </w:rPr>
              <w:tab/>
            </w:r>
            <w:r>
              <w:rPr>
                <w:noProof/>
                <w:webHidden/>
              </w:rPr>
              <w:fldChar w:fldCharType="begin"/>
            </w:r>
            <w:r>
              <w:rPr>
                <w:noProof/>
                <w:webHidden/>
              </w:rPr>
              <w:instrText xml:space="preserve"> PAGEREF _Toc170725020 \h </w:instrText>
            </w:r>
            <w:r>
              <w:rPr>
                <w:noProof/>
                <w:webHidden/>
              </w:rPr>
            </w:r>
            <w:r>
              <w:rPr>
                <w:noProof/>
                <w:webHidden/>
              </w:rPr>
              <w:fldChar w:fldCharType="separate"/>
            </w:r>
            <w:r>
              <w:rPr>
                <w:noProof/>
                <w:webHidden/>
              </w:rPr>
              <w:t>11</w:t>
            </w:r>
            <w:r>
              <w:rPr>
                <w:noProof/>
                <w:webHidden/>
              </w:rPr>
              <w:fldChar w:fldCharType="end"/>
            </w:r>
          </w:hyperlink>
        </w:p>
        <w:p w14:paraId="11D79A5D" w14:textId="19BD3CE8" w:rsidR="009F59CA" w:rsidRDefault="009F59CA">
          <w:pPr>
            <w:pStyle w:val="TOC2"/>
            <w:tabs>
              <w:tab w:val="right" w:leader="dot" w:pos="9016"/>
            </w:tabs>
            <w:rPr>
              <w:rFonts w:asciiTheme="minorHAnsi" w:eastAsiaTheme="minorEastAsia" w:hAnsiTheme="minorHAnsi" w:cstheme="minorBidi"/>
              <w:noProof/>
            </w:rPr>
          </w:pPr>
          <w:hyperlink w:anchor="_Toc170725021" w:history="1">
            <w:r w:rsidRPr="00537827">
              <w:rPr>
                <w:rStyle w:val="Hyperlink"/>
                <w:rFonts w:eastAsia="MS PGothic"/>
                <w:b/>
                <w:bCs/>
                <w:caps/>
                <w:noProof/>
                <w:spacing w:val="15"/>
              </w:rPr>
              <w:t>Graduate Attributes</w:t>
            </w:r>
            <w:r>
              <w:rPr>
                <w:noProof/>
                <w:webHidden/>
              </w:rPr>
              <w:tab/>
            </w:r>
            <w:r>
              <w:rPr>
                <w:noProof/>
                <w:webHidden/>
              </w:rPr>
              <w:fldChar w:fldCharType="begin"/>
            </w:r>
            <w:r>
              <w:rPr>
                <w:noProof/>
                <w:webHidden/>
              </w:rPr>
              <w:instrText xml:space="preserve"> PAGEREF _Toc170725021 \h </w:instrText>
            </w:r>
            <w:r>
              <w:rPr>
                <w:noProof/>
                <w:webHidden/>
              </w:rPr>
            </w:r>
            <w:r>
              <w:rPr>
                <w:noProof/>
                <w:webHidden/>
              </w:rPr>
              <w:fldChar w:fldCharType="separate"/>
            </w:r>
            <w:r>
              <w:rPr>
                <w:noProof/>
                <w:webHidden/>
              </w:rPr>
              <w:t>12</w:t>
            </w:r>
            <w:r>
              <w:rPr>
                <w:noProof/>
                <w:webHidden/>
              </w:rPr>
              <w:fldChar w:fldCharType="end"/>
            </w:r>
          </w:hyperlink>
        </w:p>
        <w:p w14:paraId="174991F8" w14:textId="55CDF71E" w:rsidR="009F59CA" w:rsidRDefault="009F59CA">
          <w:pPr>
            <w:pStyle w:val="TOC2"/>
            <w:tabs>
              <w:tab w:val="right" w:leader="dot" w:pos="9016"/>
            </w:tabs>
            <w:rPr>
              <w:rFonts w:asciiTheme="minorHAnsi" w:eastAsiaTheme="minorEastAsia" w:hAnsiTheme="minorHAnsi" w:cstheme="minorBidi"/>
              <w:noProof/>
            </w:rPr>
          </w:pPr>
          <w:hyperlink w:anchor="_Toc170725022" w:history="1">
            <w:r w:rsidRPr="00537827">
              <w:rPr>
                <w:rStyle w:val="Hyperlink"/>
                <w:rFonts w:eastAsia="MS PGothic"/>
                <w:b/>
                <w:bCs/>
                <w:caps/>
                <w:noProof/>
                <w:spacing w:val="15"/>
              </w:rPr>
              <w:t>curriculum</w:t>
            </w:r>
            <w:r>
              <w:rPr>
                <w:noProof/>
                <w:webHidden/>
              </w:rPr>
              <w:tab/>
            </w:r>
            <w:r>
              <w:rPr>
                <w:noProof/>
                <w:webHidden/>
              </w:rPr>
              <w:fldChar w:fldCharType="begin"/>
            </w:r>
            <w:r>
              <w:rPr>
                <w:noProof/>
                <w:webHidden/>
              </w:rPr>
              <w:instrText xml:space="preserve"> PAGEREF _Toc170725022 \h </w:instrText>
            </w:r>
            <w:r>
              <w:rPr>
                <w:noProof/>
                <w:webHidden/>
              </w:rPr>
            </w:r>
            <w:r>
              <w:rPr>
                <w:noProof/>
                <w:webHidden/>
              </w:rPr>
              <w:fldChar w:fldCharType="separate"/>
            </w:r>
            <w:r>
              <w:rPr>
                <w:noProof/>
                <w:webHidden/>
              </w:rPr>
              <w:t>13</w:t>
            </w:r>
            <w:r>
              <w:rPr>
                <w:noProof/>
                <w:webHidden/>
              </w:rPr>
              <w:fldChar w:fldCharType="end"/>
            </w:r>
          </w:hyperlink>
        </w:p>
        <w:p w14:paraId="7C7182B3" w14:textId="52A00991" w:rsidR="009F59CA" w:rsidRDefault="009F59CA">
          <w:pPr>
            <w:pStyle w:val="TOC2"/>
            <w:tabs>
              <w:tab w:val="right" w:leader="dot" w:pos="9016"/>
            </w:tabs>
            <w:rPr>
              <w:rFonts w:asciiTheme="minorHAnsi" w:eastAsiaTheme="minorEastAsia" w:hAnsiTheme="minorHAnsi" w:cstheme="minorBidi"/>
              <w:noProof/>
            </w:rPr>
          </w:pPr>
          <w:hyperlink w:anchor="_Toc170725023" w:history="1">
            <w:r w:rsidRPr="00537827">
              <w:rPr>
                <w:rStyle w:val="Hyperlink"/>
                <w:rFonts w:eastAsia="MS PGothic"/>
                <w:b/>
                <w:caps/>
                <w:noProof/>
                <w:spacing w:val="15"/>
              </w:rPr>
              <w:t>Learning and Teaching</w:t>
            </w:r>
            <w:r>
              <w:rPr>
                <w:noProof/>
                <w:webHidden/>
              </w:rPr>
              <w:tab/>
            </w:r>
            <w:r>
              <w:rPr>
                <w:noProof/>
                <w:webHidden/>
              </w:rPr>
              <w:fldChar w:fldCharType="begin"/>
            </w:r>
            <w:r>
              <w:rPr>
                <w:noProof/>
                <w:webHidden/>
              </w:rPr>
              <w:instrText xml:space="preserve"> PAGEREF _Toc170725023 \h </w:instrText>
            </w:r>
            <w:r>
              <w:rPr>
                <w:noProof/>
                <w:webHidden/>
              </w:rPr>
            </w:r>
            <w:r>
              <w:rPr>
                <w:noProof/>
                <w:webHidden/>
              </w:rPr>
              <w:fldChar w:fldCharType="separate"/>
            </w:r>
            <w:r>
              <w:rPr>
                <w:noProof/>
                <w:webHidden/>
              </w:rPr>
              <w:t>14</w:t>
            </w:r>
            <w:r>
              <w:rPr>
                <w:noProof/>
                <w:webHidden/>
              </w:rPr>
              <w:fldChar w:fldCharType="end"/>
            </w:r>
          </w:hyperlink>
        </w:p>
        <w:p w14:paraId="29B0024B" w14:textId="15E6B232" w:rsidR="009F59CA" w:rsidRDefault="009F59CA">
          <w:pPr>
            <w:pStyle w:val="TOC2"/>
            <w:tabs>
              <w:tab w:val="right" w:leader="dot" w:pos="9016"/>
            </w:tabs>
            <w:rPr>
              <w:rFonts w:asciiTheme="minorHAnsi" w:eastAsiaTheme="minorEastAsia" w:hAnsiTheme="minorHAnsi" w:cstheme="minorBidi"/>
              <w:noProof/>
            </w:rPr>
          </w:pPr>
          <w:hyperlink w:anchor="_Toc170725024" w:history="1">
            <w:r w:rsidRPr="00537827">
              <w:rPr>
                <w:rStyle w:val="Hyperlink"/>
                <w:rFonts w:eastAsia="MS PGothic"/>
                <w:b/>
                <w:caps/>
                <w:noProof/>
                <w:spacing w:val="15"/>
              </w:rPr>
              <w:t>Learning and Teaching METHODS</w:t>
            </w:r>
            <w:r>
              <w:rPr>
                <w:noProof/>
                <w:webHidden/>
              </w:rPr>
              <w:tab/>
            </w:r>
            <w:r>
              <w:rPr>
                <w:noProof/>
                <w:webHidden/>
              </w:rPr>
              <w:fldChar w:fldCharType="begin"/>
            </w:r>
            <w:r>
              <w:rPr>
                <w:noProof/>
                <w:webHidden/>
              </w:rPr>
              <w:instrText xml:space="preserve"> PAGEREF _Toc170725024 \h </w:instrText>
            </w:r>
            <w:r>
              <w:rPr>
                <w:noProof/>
                <w:webHidden/>
              </w:rPr>
            </w:r>
            <w:r>
              <w:rPr>
                <w:noProof/>
                <w:webHidden/>
              </w:rPr>
              <w:fldChar w:fldCharType="separate"/>
            </w:r>
            <w:r>
              <w:rPr>
                <w:noProof/>
                <w:webHidden/>
              </w:rPr>
              <w:t>14</w:t>
            </w:r>
            <w:r>
              <w:rPr>
                <w:noProof/>
                <w:webHidden/>
              </w:rPr>
              <w:fldChar w:fldCharType="end"/>
            </w:r>
          </w:hyperlink>
        </w:p>
        <w:p w14:paraId="6054B50F" w14:textId="6171560C" w:rsidR="009F59CA" w:rsidRDefault="009F59CA">
          <w:pPr>
            <w:pStyle w:val="TOC2"/>
            <w:tabs>
              <w:tab w:val="right" w:leader="dot" w:pos="9016"/>
            </w:tabs>
            <w:rPr>
              <w:rFonts w:asciiTheme="minorHAnsi" w:eastAsiaTheme="minorEastAsia" w:hAnsiTheme="minorHAnsi" w:cstheme="minorBidi"/>
              <w:noProof/>
            </w:rPr>
          </w:pPr>
          <w:hyperlink w:anchor="_Toc170725025" w:history="1">
            <w:r w:rsidRPr="00537827">
              <w:rPr>
                <w:rStyle w:val="Hyperlink"/>
                <w:rFonts w:eastAsia="MS PGothic"/>
                <w:b/>
                <w:caps/>
                <w:noProof/>
                <w:spacing w:val="15"/>
              </w:rPr>
              <w:t>assessment</w:t>
            </w:r>
            <w:r>
              <w:rPr>
                <w:noProof/>
                <w:webHidden/>
              </w:rPr>
              <w:tab/>
            </w:r>
            <w:r>
              <w:rPr>
                <w:noProof/>
                <w:webHidden/>
              </w:rPr>
              <w:fldChar w:fldCharType="begin"/>
            </w:r>
            <w:r>
              <w:rPr>
                <w:noProof/>
                <w:webHidden/>
              </w:rPr>
              <w:instrText xml:space="preserve"> PAGEREF _Toc170725025 \h </w:instrText>
            </w:r>
            <w:r>
              <w:rPr>
                <w:noProof/>
                <w:webHidden/>
              </w:rPr>
            </w:r>
            <w:r>
              <w:rPr>
                <w:noProof/>
                <w:webHidden/>
              </w:rPr>
              <w:fldChar w:fldCharType="separate"/>
            </w:r>
            <w:r>
              <w:rPr>
                <w:noProof/>
                <w:webHidden/>
              </w:rPr>
              <w:t>15</w:t>
            </w:r>
            <w:r>
              <w:rPr>
                <w:noProof/>
                <w:webHidden/>
              </w:rPr>
              <w:fldChar w:fldCharType="end"/>
            </w:r>
          </w:hyperlink>
        </w:p>
        <w:p w14:paraId="2CB2FB09" w14:textId="64CA7365" w:rsidR="009F59CA" w:rsidRDefault="009F59CA">
          <w:pPr>
            <w:pStyle w:val="TOC2"/>
            <w:tabs>
              <w:tab w:val="right" w:leader="dot" w:pos="9016"/>
            </w:tabs>
            <w:rPr>
              <w:rFonts w:asciiTheme="minorHAnsi" w:eastAsiaTheme="minorEastAsia" w:hAnsiTheme="minorHAnsi" w:cstheme="minorBidi"/>
              <w:noProof/>
            </w:rPr>
          </w:pPr>
          <w:hyperlink w:anchor="_Toc170725026" w:history="1">
            <w:r w:rsidRPr="00537827">
              <w:rPr>
                <w:rStyle w:val="Hyperlink"/>
                <w:rFonts w:eastAsia="MS PGothic"/>
                <w:b/>
                <w:bCs/>
                <w:caps/>
                <w:noProof/>
                <w:spacing w:val="15"/>
              </w:rPr>
              <w:t>awards</w:t>
            </w:r>
            <w:r>
              <w:rPr>
                <w:noProof/>
                <w:webHidden/>
              </w:rPr>
              <w:tab/>
            </w:r>
            <w:r>
              <w:rPr>
                <w:noProof/>
                <w:webHidden/>
              </w:rPr>
              <w:fldChar w:fldCharType="begin"/>
            </w:r>
            <w:r>
              <w:rPr>
                <w:noProof/>
                <w:webHidden/>
              </w:rPr>
              <w:instrText xml:space="preserve"> PAGEREF _Toc170725026 \h </w:instrText>
            </w:r>
            <w:r>
              <w:rPr>
                <w:noProof/>
                <w:webHidden/>
              </w:rPr>
            </w:r>
            <w:r>
              <w:rPr>
                <w:noProof/>
                <w:webHidden/>
              </w:rPr>
              <w:fldChar w:fldCharType="separate"/>
            </w:r>
            <w:r>
              <w:rPr>
                <w:noProof/>
                <w:webHidden/>
              </w:rPr>
              <w:t>16</w:t>
            </w:r>
            <w:r>
              <w:rPr>
                <w:noProof/>
                <w:webHidden/>
              </w:rPr>
              <w:fldChar w:fldCharType="end"/>
            </w:r>
          </w:hyperlink>
        </w:p>
        <w:p w14:paraId="69554209" w14:textId="1166BA2B" w:rsidR="009F59CA" w:rsidRDefault="009F59CA">
          <w:pPr>
            <w:pStyle w:val="TOC1"/>
            <w:tabs>
              <w:tab w:val="right" w:leader="dot" w:pos="9016"/>
            </w:tabs>
            <w:rPr>
              <w:rFonts w:asciiTheme="minorHAnsi" w:eastAsiaTheme="minorEastAsia" w:hAnsiTheme="minorHAnsi" w:cstheme="minorBidi"/>
              <w:noProof/>
            </w:rPr>
          </w:pPr>
          <w:hyperlink w:anchor="_Toc170725027" w:history="1">
            <w:r w:rsidRPr="00537827">
              <w:rPr>
                <w:rStyle w:val="Hyperlink"/>
                <w:rFonts w:eastAsia="MS PGothic"/>
                <w:b/>
                <w:caps/>
                <w:noProof/>
                <w:spacing w:val="15"/>
              </w:rPr>
              <w:t>Developing Techniques for Performance pathways: Module Specification</w:t>
            </w:r>
            <w:r>
              <w:rPr>
                <w:noProof/>
                <w:webHidden/>
              </w:rPr>
              <w:tab/>
            </w:r>
            <w:r>
              <w:rPr>
                <w:noProof/>
                <w:webHidden/>
              </w:rPr>
              <w:fldChar w:fldCharType="begin"/>
            </w:r>
            <w:r>
              <w:rPr>
                <w:noProof/>
                <w:webHidden/>
              </w:rPr>
              <w:instrText xml:space="preserve"> PAGEREF _Toc170725027 \h </w:instrText>
            </w:r>
            <w:r>
              <w:rPr>
                <w:noProof/>
                <w:webHidden/>
              </w:rPr>
            </w:r>
            <w:r>
              <w:rPr>
                <w:noProof/>
                <w:webHidden/>
              </w:rPr>
              <w:fldChar w:fldCharType="separate"/>
            </w:r>
            <w:r>
              <w:rPr>
                <w:noProof/>
                <w:webHidden/>
              </w:rPr>
              <w:t>17</w:t>
            </w:r>
            <w:r>
              <w:rPr>
                <w:noProof/>
                <w:webHidden/>
              </w:rPr>
              <w:fldChar w:fldCharType="end"/>
            </w:r>
          </w:hyperlink>
        </w:p>
        <w:p w14:paraId="06D35533" w14:textId="280EC5BC" w:rsidR="009F59CA" w:rsidRDefault="009F59CA">
          <w:pPr>
            <w:pStyle w:val="TOC2"/>
            <w:tabs>
              <w:tab w:val="right" w:leader="dot" w:pos="9016"/>
            </w:tabs>
            <w:rPr>
              <w:rFonts w:asciiTheme="minorHAnsi" w:eastAsiaTheme="minorEastAsia" w:hAnsiTheme="minorHAnsi" w:cstheme="minorBidi"/>
              <w:noProof/>
            </w:rPr>
          </w:pPr>
          <w:hyperlink w:anchor="_Toc170725028" w:history="1">
            <w:r w:rsidRPr="00537827">
              <w:rPr>
                <w:rStyle w:val="Hyperlink"/>
                <w:rFonts w:eastAsia="MS PGothic"/>
                <w:b/>
                <w:caps/>
                <w:noProof/>
                <w:spacing w:val="15"/>
              </w:rPr>
              <w:t>Summary Description</w:t>
            </w:r>
            <w:r>
              <w:rPr>
                <w:noProof/>
                <w:webHidden/>
              </w:rPr>
              <w:tab/>
            </w:r>
            <w:r>
              <w:rPr>
                <w:noProof/>
                <w:webHidden/>
              </w:rPr>
              <w:fldChar w:fldCharType="begin"/>
            </w:r>
            <w:r>
              <w:rPr>
                <w:noProof/>
                <w:webHidden/>
              </w:rPr>
              <w:instrText xml:space="preserve"> PAGEREF _Toc170725028 \h </w:instrText>
            </w:r>
            <w:r>
              <w:rPr>
                <w:noProof/>
                <w:webHidden/>
              </w:rPr>
            </w:r>
            <w:r>
              <w:rPr>
                <w:noProof/>
                <w:webHidden/>
              </w:rPr>
              <w:fldChar w:fldCharType="separate"/>
            </w:r>
            <w:r>
              <w:rPr>
                <w:noProof/>
                <w:webHidden/>
              </w:rPr>
              <w:t>17</w:t>
            </w:r>
            <w:r>
              <w:rPr>
                <w:noProof/>
                <w:webHidden/>
              </w:rPr>
              <w:fldChar w:fldCharType="end"/>
            </w:r>
          </w:hyperlink>
        </w:p>
        <w:p w14:paraId="747837A7" w14:textId="13275BDC" w:rsidR="009F59CA" w:rsidRDefault="009F59CA">
          <w:pPr>
            <w:pStyle w:val="TOC2"/>
            <w:tabs>
              <w:tab w:val="right" w:leader="dot" w:pos="9016"/>
            </w:tabs>
            <w:rPr>
              <w:rFonts w:asciiTheme="minorHAnsi" w:eastAsiaTheme="minorEastAsia" w:hAnsiTheme="minorHAnsi" w:cstheme="minorBidi"/>
              <w:noProof/>
            </w:rPr>
          </w:pPr>
          <w:hyperlink w:anchor="_Toc170725029" w:history="1">
            <w:r w:rsidRPr="00537827">
              <w:rPr>
                <w:rStyle w:val="Hyperlink"/>
                <w:rFonts w:eastAsia="MS PGothic"/>
                <w:b/>
                <w:caps/>
                <w:noProof/>
                <w:spacing w:val="15"/>
              </w:rPr>
              <w:t>LEARNING OUTCOMES</w:t>
            </w:r>
            <w:r>
              <w:rPr>
                <w:noProof/>
                <w:webHidden/>
              </w:rPr>
              <w:tab/>
            </w:r>
            <w:r>
              <w:rPr>
                <w:noProof/>
                <w:webHidden/>
              </w:rPr>
              <w:fldChar w:fldCharType="begin"/>
            </w:r>
            <w:r>
              <w:rPr>
                <w:noProof/>
                <w:webHidden/>
              </w:rPr>
              <w:instrText xml:space="preserve"> PAGEREF _Toc170725029 \h </w:instrText>
            </w:r>
            <w:r>
              <w:rPr>
                <w:noProof/>
                <w:webHidden/>
              </w:rPr>
            </w:r>
            <w:r>
              <w:rPr>
                <w:noProof/>
                <w:webHidden/>
              </w:rPr>
              <w:fldChar w:fldCharType="separate"/>
            </w:r>
            <w:r>
              <w:rPr>
                <w:noProof/>
                <w:webHidden/>
              </w:rPr>
              <w:t>18</w:t>
            </w:r>
            <w:r>
              <w:rPr>
                <w:noProof/>
                <w:webHidden/>
              </w:rPr>
              <w:fldChar w:fldCharType="end"/>
            </w:r>
          </w:hyperlink>
        </w:p>
        <w:p w14:paraId="42FBEF5D" w14:textId="3460AE5B" w:rsidR="009F59CA" w:rsidRDefault="009F59CA">
          <w:pPr>
            <w:pStyle w:val="TOC2"/>
            <w:tabs>
              <w:tab w:val="right" w:leader="dot" w:pos="9016"/>
            </w:tabs>
            <w:rPr>
              <w:rFonts w:asciiTheme="minorHAnsi" w:eastAsiaTheme="minorEastAsia" w:hAnsiTheme="minorHAnsi" w:cstheme="minorBidi"/>
              <w:noProof/>
            </w:rPr>
          </w:pPr>
          <w:hyperlink w:anchor="_Toc170725030" w:history="1">
            <w:r w:rsidRPr="00537827">
              <w:rPr>
                <w:rStyle w:val="Hyperlink"/>
                <w:rFonts w:eastAsia="MS PGothic"/>
                <w:b/>
                <w:caps/>
                <w:noProof/>
                <w:spacing w:val="15"/>
              </w:rPr>
              <w:t>Learning and Teaching</w:t>
            </w:r>
            <w:r>
              <w:rPr>
                <w:noProof/>
                <w:webHidden/>
              </w:rPr>
              <w:tab/>
            </w:r>
            <w:r>
              <w:rPr>
                <w:noProof/>
                <w:webHidden/>
              </w:rPr>
              <w:fldChar w:fldCharType="begin"/>
            </w:r>
            <w:r>
              <w:rPr>
                <w:noProof/>
                <w:webHidden/>
              </w:rPr>
              <w:instrText xml:space="preserve"> PAGEREF _Toc170725030 \h </w:instrText>
            </w:r>
            <w:r>
              <w:rPr>
                <w:noProof/>
                <w:webHidden/>
              </w:rPr>
            </w:r>
            <w:r>
              <w:rPr>
                <w:noProof/>
                <w:webHidden/>
              </w:rPr>
              <w:fldChar w:fldCharType="separate"/>
            </w:r>
            <w:r>
              <w:rPr>
                <w:noProof/>
                <w:webHidden/>
              </w:rPr>
              <w:t>18</w:t>
            </w:r>
            <w:r>
              <w:rPr>
                <w:noProof/>
                <w:webHidden/>
              </w:rPr>
              <w:fldChar w:fldCharType="end"/>
            </w:r>
          </w:hyperlink>
        </w:p>
        <w:p w14:paraId="561A99A0" w14:textId="66EA33F1" w:rsidR="009F59CA" w:rsidRDefault="009F59CA">
          <w:pPr>
            <w:pStyle w:val="TOC2"/>
            <w:tabs>
              <w:tab w:val="right" w:leader="dot" w:pos="9016"/>
            </w:tabs>
            <w:rPr>
              <w:rFonts w:asciiTheme="minorHAnsi" w:eastAsiaTheme="minorEastAsia" w:hAnsiTheme="minorHAnsi" w:cstheme="minorBidi"/>
              <w:noProof/>
            </w:rPr>
          </w:pPr>
          <w:hyperlink w:anchor="_Toc170725031" w:history="1">
            <w:r w:rsidRPr="00537827">
              <w:rPr>
                <w:rStyle w:val="Hyperlink"/>
                <w:rFonts w:eastAsia="MS PGothic"/>
                <w:b/>
                <w:caps/>
                <w:noProof/>
                <w:spacing w:val="15"/>
              </w:rPr>
              <w:t>Assessment and feedback</w:t>
            </w:r>
            <w:r>
              <w:rPr>
                <w:noProof/>
                <w:webHidden/>
              </w:rPr>
              <w:tab/>
            </w:r>
            <w:r>
              <w:rPr>
                <w:noProof/>
                <w:webHidden/>
              </w:rPr>
              <w:fldChar w:fldCharType="begin"/>
            </w:r>
            <w:r>
              <w:rPr>
                <w:noProof/>
                <w:webHidden/>
              </w:rPr>
              <w:instrText xml:space="preserve"> PAGEREF _Toc170725031 \h </w:instrText>
            </w:r>
            <w:r>
              <w:rPr>
                <w:noProof/>
                <w:webHidden/>
              </w:rPr>
            </w:r>
            <w:r>
              <w:rPr>
                <w:noProof/>
                <w:webHidden/>
              </w:rPr>
              <w:fldChar w:fldCharType="separate"/>
            </w:r>
            <w:r>
              <w:rPr>
                <w:noProof/>
                <w:webHidden/>
              </w:rPr>
              <w:t>19</w:t>
            </w:r>
            <w:r>
              <w:rPr>
                <w:noProof/>
                <w:webHidden/>
              </w:rPr>
              <w:fldChar w:fldCharType="end"/>
            </w:r>
          </w:hyperlink>
        </w:p>
        <w:p w14:paraId="55847CF8" w14:textId="3B7B833B" w:rsidR="009F59CA" w:rsidRDefault="009F59CA">
          <w:pPr>
            <w:pStyle w:val="TOC2"/>
            <w:tabs>
              <w:tab w:val="right" w:leader="dot" w:pos="9016"/>
            </w:tabs>
            <w:rPr>
              <w:rFonts w:asciiTheme="minorHAnsi" w:eastAsiaTheme="minorEastAsia" w:hAnsiTheme="minorHAnsi" w:cstheme="minorBidi"/>
              <w:noProof/>
            </w:rPr>
          </w:pPr>
          <w:hyperlink w:anchor="_Toc170725032" w:history="1">
            <w:r w:rsidRPr="00537827">
              <w:rPr>
                <w:rStyle w:val="Hyperlink"/>
                <w:rFonts w:eastAsia="MS PGothic"/>
                <w:b/>
                <w:bCs/>
                <w:caps/>
                <w:noProof/>
                <w:spacing w:val="15"/>
              </w:rPr>
              <w:t>Indicative READING LIST</w:t>
            </w:r>
            <w:r>
              <w:rPr>
                <w:noProof/>
                <w:webHidden/>
              </w:rPr>
              <w:tab/>
            </w:r>
            <w:r>
              <w:rPr>
                <w:noProof/>
                <w:webHidden/>
              </w:rPr>
              <w:fldChar w:fldCharType="begin"/>
            </w:r>
            <w:r>
              <w:rPr>
                <w:noProof/>
                <w:webHidden/>
              </w:rPr>
              <w:instrText xml:space="preserve"> PAGEREF _Toc170725032 \h </w:instrText>
            </w:r>
            <w:r>
              <w:rPr>
                <w:noProof/>
                <w:webHidden/>
              </w:rPr>
            </w:r>
            <w:r>
              <w:rPr>
                <w:noProof/>
                <w:webHidden/>
              </w:rPr>
              <w:fldChar w:fldCharType="separate"/>
            </w:r>
            <w:r>
              <w:rPr>
                <w:noProof/>
                <w:webHidden/>
              </w:rPr>
              <w:t>23</w:t>
            </w:r>
            <w:r>
              <w:rPr>
                <w:noProof/>
                <w:webHidden/>
              </w:rPr>
              <w:fldChar w:fldCharType="end"/>
            </w:r>
          </w:hyperlink>
        </w:p>
        <w:p w14:paraId="56BB1ADF" w14:textId="0056D7D2" w:rsidR="009F59CA" w:rsidRDefault="009F59CA">
          <w:pPr>
            <w:pStyle w:val="TOC1"/>
            <w:tabs>
              <w:tab w:val="right" w:leader="dot" w:pos="9016"/>
            </w:tabs>
            <w:rPr>
              <w:rFonts w:asciiTheme="minorHAnsi" w:eastAsiaTheme="minorEastAsia" w:hAnsiTheme="minorHAnsi" w:cstheme="minorBidi"/>
              <w:noProof/>
            </w:rPr>
          </w:pPr>
          <w:hyperlink w:anchor="_Toc170725033" w:history="1">
            <w:r w:rsidRPr="00537827">
              <w:rPr>
                <w:rStyle w:val="Hyperlink"/>
                <w:rFonts w:eastAsia="MS PGothic"/>
                <w:b/>
                <w:caps/>
                <w:noProof/>
                <w:spacing w:val="15"/>
              </w:rPr>
              <w:t>Developing Techniques that support Musical DirectioN pathways: Module Specification</w:t>
            </w:r>
            <w:r>
              <w:rPr>
                <w:noProof/>
                <w:webHidden/>
              </w:rPr>
              <w:tab/>
            </w:r>
            <w:r>
              <w:rPr>
                <w:noProof/>
                <w:webHidden/>
              </w:rPr>
              <w:fldChar w:fldCharType="begin"/>
            </w:r>
            <w:r>
              <w:rPr>
                <w:noProof/>
                <w:webHidden/>
              </w:rPr>
              <w:instrText xml:space="preserve"> PAGEREF _Toc170725033 \h </w:instrText>
            </w:r>
            <w:r>
              <w:rPr>
                <w:noProof/>
                <w:webHidden/>
              </w:rPr>
            </w:r>
            <w:r>
              <w:rPr>
                <w:noProof/>
                <w:webHidden/>
              </w:rPr>
              <w:fldChar w:fldCharType="separate"/>
            </w:r>
            <w:r>
              <w:rPr>
                <w:noProof/>
                <w:webHidden/>
              </w:rPr>
              <w:t>25</w:t>
            </w:r>
            <w:r>
              <w:rPr>
                <w:noProof/>
                <w:webHidden/>
              </w:rPr>
              <w:fldChar w:fldCharType="end"/>
            </w:r>
          </w:hyperlink>
        </w:p>
        <w:p w14:paraId="6302C29D" w14:textId="0019A89E" w:rsidR="009F59CA" w:rsidRDefault="009F59CA">
          <w:pPr>
            <w:pStyle w:val="TOC2"/>
            <w:tabs>
              <w:tab w:val="right" w:leader="dot" w:pos="9016"/>
            </w:tabs>
            <w:rPr>
              <w:rFonts w:asciiTheme="minorHAnsi" w:eastAsiaTheme="minorEastAsia" w:hAnsiTheme="minorHAnsi" w:cstheme="minorBidi"/>
              <w:noProof/>
            </w:rPr>
          </w:pPr>
          <w:hyperlink w:anchor="_Toc170725034" w:history="1">
            <w:r w:rsidRPr="00537827">
              <w:rPr>
                <w:rStyle w:val="Hyperlink"/>
                <w:rFonts w:eastAsia="MS PGothic"/>
                <w:b/>
                <w:caps/>
                <w:noProof/>
                <w:spacing w:val="15"/>
              </w:rPr>
              <w:t>Summary Description</w:t>
            </w:r>
            <w:r>
              <w:rPr>
                <w:noProof/>
                <w:webHidden/>
              </w:rPr>
              <w:tab/>
            </w:r>
            <w:r>
              <w:rPr>
                <w:noProof/>
                <w:webHidden/>
              </w:rPr>
              <w:fldChar w:fldCharType="begin"/>
            </w:r>
            <w:r>
              <w:rPr>
                <w:noProof/>
                <w:webHidden/>
              </w:rPr>
              <w:instrText xml:space="preserve"> PAGEREF _Toc170725034 \h </w:instrText>
            </w:r>
            <w:r>
              <w:rPr>
                <w:noProof/>
                <w:webHidden/>
              </w:rPr>
            </w:r>
            <w:r>
              <w:rPr>
                <w:noProof/>
                <w:webHidden/>
              </w:rPr>
              <w:fldChar w:fldCharType="separate"/>
            </w:r>
            <w:r>
              <w:rPr>
                <w:noProof/>
                <w:webHidden/>
              </w:rPr>
              <w:t>25</w:t>
            </w:r>
            <w:r>
              <w:rPr>
                <w:noProof/>
                <w:webHidden/>
              </w:rPr>
              <w:fldChar w:fldCharType="end"/>
            </w:r>
          </w:hyperlink>
        </w:p>
        <w:p w14:paraId="7BF0E68F" w14:textId="2A9AA417" w:rsidR="009F59CA" w:rsidRDefault="009F59CA">
          <w:pPr>
            <w:pStyle w:val="TOC2"/>
            <w:tabs>
              <w:tab w:val="right" w:leader="dot" w:pos="9016"/>
            </w:tabs>
            <w:rPr>
              <w:rFonts w:asciiTheme="minorHAnsi" w:eastAsiaTheme="minorEastAsia" w:hAnsiTheme="minorHAnsi" w:cstheme="minorBidi"/>
              <w:noProof/>
            </w:rPr>
          </w:pPr>
          <w:hyperlink w:anchor="_Toc170725035" w:history="1">
            <w:r w:rsidRPr="00537827">
              <w:rPr>
                <w:rStyle w:val="Hyperlink"/>
                <w:rFonts w:eastAsia="MS PGothic"/>
                <w:b/>
                <w:caps/>
                <w:noProof/>
                <w:spacing w:val="15"/>
              </w:rPr>
              <w:t>LEARNING OUTCOMES</w:t>
            </w:r>
            <w:r>
              <w:rPr>
                <w:noProof/>
                <w:webHidden/>
              </w:rPr>
              <w:tab/>
            </w:r>
            <w:r>
              <w:rPr>
                <w:noProof/>
                <w:webHidden/>
              </w:rPr>
              <w:fldChar w:fldCharType="begin"/>
            </w:r>
            <w:r>
              <w:rPr>
                <w:noProof/>
                <w:webHidden/>
              </w:rPr>
              <w:instrText xml:space="preserve"> PAGEREF _Toc170725035 \h </w:instrText>
            </w:r>
            <w:r>
              <w:rPr>
                <w:noProof/>
                <w:webHidden/>
              </w:rPr>
            </w:r>
            <w:r>
              <w:rPr>
                <w:noProof/>
                <w:webHidden/>
              </w:rPr>
              <w:fldChar w:fldCharType="separate"/>
            </w:r>
            <w:r>
              <w:rPr>
                <w:noProof/>
                <w:webHidden/>
              </w:rPr>
              <w:t>26</w:t>
            </w:r>
            <w:r>
              <w:rPr>
                <w:noProof/>
                <w:webHidden/>
              </w:rPr>
              <w:fldChar w:fldCharType="end"/>
            </w:r>
          </w:hyperlink>
        </w:p>
        <w:p w14:paraId="63CA00DF" w14:textId="669C3BB2" w:rsidR="009F59CA" w:rsidRDefault="009F59CA">
          <w:pPr>
            <w:pStyle w:val="TOC2"/>
            <w:tabs>
              <w:tab w:val="right" w:leader="dot" w:pos="9016"/>
            </w:tabs>
            <w:rPr>
              <w:rFonts w:asciiTheme="minorHAnsi" w:eastAsiaTheme="minorEastAsia" w:hAnsiTheme="minorHAnsi" w:cstheme="minorBidi"/>
              <w:noProof/>
            </w:rPr>
          </w:pPr>
          <w:hyperlink w:anchor="_Toc170725036" w:history="1">
            <w:r w:rsidRPr="00537827">
              <w:rPr>
                <w:rStyle w:val="Hyperlink"/>
                <w:rFonts w:eastAsia="MS PGothic"/>
                <w:b/>
                <w:caps/>
                <w:noProof/>
                <w:spacing w:val="15"/>
              </w:rPr>
              <w:t>Learning and Teaching</w:t>
            </w:r>
            <w:r>
              <w:rPr>
                <w:noProof/>
                <w:webHidden/>
              </w:rPr>
              <w:tab/>
            </w:r>
            <w:r>
              <w:rPr>
                <w:noProof/>
                <w:webHidden/>
              </w:rPr>
              <w:fldChar w:fldCharType="begin"/>
            </w:r>
            <w:r>
              <w:rPr>
                <w:noProof/>
                <w:webHidden/>
              </w:rPr>
              <w:instrText xml:space="preserve"> PAGEREF _Toc170725036 \h </w:instrText>
            </w:r>
            <w:r>
              <w:rPr>
                <w:noProof/>
                <w:webHidden/>
              </w:rPr>
            </w:r>
            <w:r>
              <w:rPr>
                <w:noProof/>
                <w:webHidden/>
              </w:rPr>
              <w:fldChar w:fldCharType="separate"/>
            </w:r>
            <w:r>
              <w:rPr>
                <w:noProof/>
                <w:webHidden/>
              </w:rPr>
              <w:t>26</w:t>
            </w:r>
            <w:r>
              <w:rPr>
                <w:noProof/>
                <w:webHidden/>
              </w:rPr>
              <w:fldChar w:fldCharType="end"/>
            </w:r>
          </w:hyperlink>
        </w:p>
        <w:p w14:paraId="57904DD7" w14:textId="6CB863F1" w:rsidR="009F59CA" w:rsidRDefault="009F59CA">
          <w:pPr>
            <w:pStyle w:val="TOC2"/>
            <w:tabs>
              <w:tab w:val="right" w:leader="dot" w:pos="9016"/>
            </w:tabs>
            <w:rPr>
              <w:rFonts w:asciiTheme="minorHAnsi" w:eastAsiaTheme="minorEastAsia" w:hAnsiTheme="minorHAnsi" w:cstheme="minorBidi"/>
              <w:noProof/>
            </w:rPr>
          </w:pPr>
          <w:hyperlink w:anchor="_Toc170725037" w:history="1">
            <w:r w:rsidRPr="00537827">
              <w:rPr>
                <w:rStyle w:val="Hyperlink"/>
                <w:rFonts w:eastAsia="MS PGothic"/>
                <w:b/>
                <w:caps/>
                <w:noProof/>
                <w:spacing w:val="15"/>
              </w:rPr>
              <w:t>Assessment and feedback</w:t>
            </w:r>
            <w:r>
              <w:rPr>
                <w:noProof/>
                <w:webHidden/>
              </w:rPr>
              <w:tab/>
            </w:r>
            <w:r>
              <w:rPr>
                <w:noProof/>
                <w:webHidden/>
              </w:rPr>
              <w:fldChar w:fldCharType="begin"/>
            </w:r>
            <w:r>
              <w:rPr>
                <w:noProof/>
                <w:webHidden/>
              </w:rPr>
              <w:instrText xml:space="preserve"> PAGEREF _Toc170725037 \h </w:instrText>
            </w:r>
            <w:r>
              <w:rPr>
                <w:noProof/>
                <w:webHidden/>
              </w:rPr>
            </w:r>
            <w:r>
              <w:rPr>
                <w:noProof/>
                <w:webHidden/>
              </w:rPr>
              <w:fldChar w:fldCharType="separate"/>
            </w:r>
            <w:r>
              <w:rPr>
                <w:noProof/>
                <w:webHidden/>
              </w:rPr>
              <w:t>27</w:t>
            </w:r>
            <w:r>
              <w:rPr>
                <w:noProof/>
                <w:webHidden/>
              </w:rPr>
              <w:fldChar w:fldCharType="end"/>
            </w:r>
          </w:hyperlink>
        </w:p>
        <w:p w14:paraId="56072159" w14:textId="67260554" w:rsidR="009F59CA" w:rsidRDefault="009F59CA">
          <w:pPr>
            <w:pStyle w:val="TOC2"/>
            <w:tabs>
              <w:tab w:val="right" w:leader="dot" w:pos="9016"/>
            </w:tabs>
            <w:rPr>
              <w:rFonts w:asciiTheme="minorHAnsi" w:eastAsiaTheme="minorEastAsia" w:hAnsiTheme="minorHAnsi" w:cstheme="minorBidi"/>
              <w:noProof/>
            </w:rPr>
          </w:pPr>
          <w:hyperlink w:anchor="_Toc170725038" w:history="1">
            <w:r w:rsidRPr="00537827">
              <w:rPr>
                <w:rStyle w:val="Hyperlink"/>
                <w:rFonts w:eastAsia="MS PGothic"/>
                <w:b/>
                <w:caps/>
                <w:noProof/>
                <w:spacing w:val="15"/>
              </w:rPr>
              <w:t>Indicative READING LIST</w:t>
            </w:r>
            <w:r>
              <w:rPr>
                <w:noProof/>
                <w:webHidden/>
              </w:rPr>
              <w:tab/>
            </w:r>
            <w:r>
              <w:rPr>
                <w:noProof/>
                <w:webHidden/>
              </w:rPr>
              <w:fldChar w:fldCharType="begin"/>
            </w:r>
            <w:r>
              <w:rPr>
                <w:noProof/>
                <w:webHidden/>
              </w:rPr>
              <w:instrText xml:space="preserve"> PAGEREF _Toc170725038 \h </w:instrText>
            </w:r>
            <w:r>
              <w:rPr>
                <w:noProof/>
                <w:webHidden/>
              </w:rPr>
            </w:r>
            <w:r>
              <w:rPr>
                <w:noProof/>
                <w:webHidden/>
              </w:rPr>
              <w:fldChar w:fldCharType="separate"/>
            </w:r>
            <w:r>
              <w:rPr>
                <w:noProof/>
                <w:webHidden/>
              </w:rPr>
              <w:t>30</w:t>
            </w:r>
            <w:r>
              <w:rPr>
                <w:noProof/>
                <w:webHidden/>
              </w:rPr>
              <w:fldChar w:fldCharType="end"/>
            </w:r>
          </w:hyperlink>
        </w:p>
        <w:p w14:paraId="6A9730EA" w14:textId="43188DC4" w:rsidR="009F59CA" w:rsidRDefault="009F59CA">
          <w:pPr>
            <w:pStyle w:val="TOC1"/>
            <w:tabs>
              <w:tab w:val="right" w:leader="dot" w:pos="9016"/>
            </w:tabs>
            <w:rPr>
              <w:rFonts w:asciiTheme="minorHAnsi" w:eastAsiaTheme="minorEastAsia" w:hAnsiTheme="minorHAnsi" w:cstheme="minorBidi"/>
              <w:noProof/>
            </w:rPr>
          </w:pPr>
          <w:hyperlink w:anchor="_Toc170725039" w:history="1">
            <w:r w:rsidRPr="00537827">
              <w:rPr>
                <w:rStyle w:val="Hyperlink"/>
                <w:rFonts w:eastAsia="MS PGothic"/>
                <w:b/>
                <w:caps/>
                <w:noProof/>
                <w:spacing w:val="15"/>
              </w:rPr>
              <w:t>Developing Techniques for COMMUNITY Pathways: Module Specification</w:t>
            </w:r>
            <w:r>
              <w:rPr>
                <w:noProof/>
                <w:webHidden/>
              </w:rPr>
              <w:tab/>
            </w:r>
            <w:r>
              <w:rPr>
                <w:noProof/>
                <w:webHidden/>
              </w:rPr>
              <w:fldChar w:fldCharType="begin"/>
            </w:r>
            <w:r>
              <w:rPr>
                <w:noProof/>
                <w:webHidden/>
              </w:rPr>
              <w:instrText xml:space="preserve"> PAGEREF _Toc170725039 \h </w:instrText>
            </w:r>
            <w:r>
              <w:rPr>
                <w:noProof/>
                <w:webHidden/>
              </w:rPr>
            </w:r>
            <w:r>
              <w:rPr>
                <w:noProof/>
                <w:webHidden/>
              </w:rPr>
              <w:fldChar w:fldCharType="separate"/>
            </w:r>
            <w:r>
              <w:rPr>
                <w:noProof/>
                <w:webHidden/>
              </w:rPr>
              <w:t>31</w:t>
            </w:r>
            <w:r>
              <w:rPr>
                <w:noProof/>
                <w:webHidden/>
              </w:rPr>
              <w:fldChar w:fldCharType="end"/>
            </w:r>
          </w:hyperlink>
        </w:p>
        <w:p w14:paraId="453C7C31" w14:textId="63851FF6" w:rsidR="009F59CA" w:rsidRDefault="009F59CA">
          <w:pPr>
            <w:pStyle w:val="TOC2"/>
            <w:tabs>
              <w:tab w:val="right" w:leader="dot" w:pos="9016"/>
            </w:tabs>
            <w:rPr>
              <w:rFonts w:asciiTheme="minorHAnsi" w:eastAsiaTheme="minorEastAsia" w:hAnsiTheme="minorHAnsi" w:cstheme="minorBidi"/>
              <w:noProof/>
            </w:rPr>
          </w:pPr>
          <w:hyperlink w:anchor="_Toc170725040" w:history="1">
            <w:r w:rsidRPr="00537827">
              <w:rPr>
                <w:rStyle w:val="Hyperlink"/>
                <w:rFonts w:eastAsia="MS PGothic"/>
                <w:b/>
                <w:caps/>
                <w:noProof/>
                <w:spacing w:val="15"/>
              </w:rPr>
              <w:t>Summary Description</w:t>
            </w:r>
            <w:r>
              <w:rPr>
                <w:noProof/>
                <w:webHidden/>
              </w:rPr>
              <w:tab/>
            </w:r>
            <w:r>
              <w:rPr>
                <w:noProof/>
                <w:webHidden/>
              </w:rPr>
              <w:fldChar w:fldCharType="begin"/>
            </w:r>
            <w:r>
              <w:rPr>
                <w:noProof/>
                <w:webHidden/>
              </w:rPr>
              <w:instrText xml:space="preserve"> PAGEREF _Toc170725040 \h </w:instrText>
            </w:r>
            <w:r>
              <w:rPr>
                <w:noProof/>
                <w:webHidden/>
              </w:rPr>
            </w:r>
            <w:r>
              <w:rPr>
                <w:noProof/>
                <w:webHidden/>
              </w:rPr>
              <w:fldChar w:fldCharType="separate"/>
            </w:r>
            <w:r>
              <w:rPr>
                <w:noProof/>
                <w:webHidden/>
              </w:rPr>
              <w:t>31</w:t>
            </w:r>
            <w:r>
              <w:rPr>
                <w:noProof/>
                <w:webHidden/>
              </w:rPr>
              <w:fldChar w:fldCharType="end"/>
            </w:r>
          </w:hyperlink>
        </w:p>
        <w:p w14:paraId="3C752EF4" w14:textId="48254D29" w:rsidR="009F59CA" w:rsidRDefault="009F59CA">
          <w:pPr>
            <w:pStyle w:val="TOC2"/>
            <w:tabs>
              <w:tab w:val="right" w:leader="dot" w:pos="9016"/>
            </w:tabs>
            <w:rPr>
              <w:rFonts w:asciiTheme="minorHAnsi" w:eastAsiaTheme="minorEastAsia" w:hAnsiTheme="minorHAnsi" w:cstheme="minorBidi"/>
              <w:noProof/>
            </w:rPr>
          </w:pPr>
          <w:hyperlink w:anchor="_Toc170725041" w:history="1">
            <w:r w:rsidRPr="00537827">
              <w:rPr>
                <w:rStyle w:val="Hyperlink"/>
                <w:rFonts w:eastAsia="MS PGothic"/>
                <w:b/>
                <w:caps/>
                <w:noProof/>
                <w:spacing w:val="15"/>
              </w:rPr>
              <w:t>LEARNING OUTCOMES</w:t>
            </w:r>
            <w:r>
              <w:rPr>
                <w:noProof/>
                <w:webHidden/>
              </w:rPr>
              <w:tab/>
            </w:r>
            <w:r>
              <w:rPr>
                <w:noProof/>
                <w:webHidden/>
              </w:rPr>
              <w:fldChar w:fldCharType="begin"/>
            </w:r>
            <w:r>
              <w:rPr>
                <w:noProof/>
                <w:webHidden/>
              </w:rPr>
              <w:instrText xml:space="preserve"> PAGEREF _Toc170725041 \h </w:instrText>
            </w:r>
            <w:r>
              <w:rPr>
                <w:noProof/>
                <w:webHidden/>
              </w:rPr>
            </w:r>
            <w:r>
              <w:rPr>
                <w:noProof/>
                <w:webHidden/>
              </w:rPr>
              <w:fldChar w:fldCharType="separate"/>
            </w:r>
            <w:r>
              <w:rPr>
                <w:noProof/>
                <w:webHidden/>
              </w:rPr>
              <w:t>32</w:t>
            </w:r>
            <w:r>
              <w:rPr>
                <w:noProof/>
                <w:webHidden/>
              </w:rPr>
              <w:fldChar w:fldCharType="end"/>
            </w:r>
          </w:hyperlink>
        </w:p>
        <w:p w14:paraId="76972798" w14:textId="5A4EC63E" w:rsidR="009F59CA" w:rsidRDefault="009F59CA">
          <w:pPr>
            <w:pStyle w:val="TOC2"/>
            <w:tabs>
              <w:tab w:val="right" w:leader="dot" w:pos="9016"/>
            </w:tabs>
            <w:rPr>
              <w:rFonts w:asciiTheme="minorHAnsi" w:eastAsiaTheme="minorEastAsia" w:hAnsiTheme="minorHAnsi" w:cstheme="minorBidi"/>
              <w:noProof/>
            </w:rPr>
          </w:pPr>
          <w:hyperlink w:anchor="_Toc170725042" w:history="1">
            <w:r w:rsidRPr="00537827">
              <w:rPr>
                <w:rStyle w:val="Hyperlink"/>
                <w:rFonts w:eastAsia="MS PGothic"/>
                <w:b/>
                <w:caps/>
                <w:noProof/>
                <w:spacing w:val="15"/>
              </w:rPr>
              <w:t>Learning and Teaching</w:t>
            </w:r>
            <w:r>
              <w:rPr>
                <w:noProof/>
                <w:webHidden/>
              </w:rPr>
              <w:tab/>
            </w:r>
            <w:r>
              <w:rPr>
                <w:noProof/>
                <w:webHidden/>
              </w:rPr>
              <w:fldChar w:fldCharType="begin"/>
            </w:r>
            <w:r>
              <w:rPr>
                <w:noProof/>
                <w:webHidden/>
              </w:rPr>
              <w:instrText xml:space="preserve"> PAGEREF _Toc170725042 \h </w:instrText>
            </w:r>
            <w:r>
              <w:rPr>
                <w:noProof/>
                <w:webHidden/>
              </w:rPr>
            </w:r>
            <w:r>
              <w:rPr>
                <w:noProof/>
                <w:webHidden/>
              </w:rPr>
              <w:fldChar w:fldCharType="separate"/>
            </w:r>
            <w:r>
              <w:rPr>
                <w:noProof/>
                <w:webHidden/>
              </w:rPr>
              <w:t>32</w:t>
            </w:r>
            <w:r>
              <w:rPr>
                <w:noProof/>
                <w:webHidden/>
              </w:rPr>
              <w:fldChar w:fldCharType="end"/>
            </w:r>
          </w:hyperlink>
        </w:p>
        <w:p w14:paraId="1FD6F412" w14:textId="7C1C119A" w:rsidR="009F59CA" w:rsidRDefault="009F59CA">
          <w:pPr>
            <w:pStyle w:val="TOC2"/>
            <w:tabs>
              <w:tab w:val="right" w:leader="dot" w:pos="9016"/>
            </w:tabs>
            <w:rPr>
              <w:rFonts w:asciiTheme="minorHAnsi" w:eastAsiaTheme="minorEastAsia" w:hAnsiTheme="minorHAnsi" w:cstheme="minorBidi"/>
              <w:noProof/>
            </w:rPr>
          </w:pPr>
          <w:hyperlink w:anchor="_Toc170725043" w:history="1">
            <w:r w:rsidRPr="00537827">
              <w:rPr>
                <w:rStyle w:val="Hyperlink"/>
                <w:rFonts w:eastAsia="MS PGothic"/>
                <w:b/>
                <w:caps/>
                <w:noProof/>
                <w:spacing w:val="15"/>
              </w:rPr>
              <w:t>Assessment and feedback</w:t>
            </w:r>
            <w:r>
              <w:rPr>
                <w:noProof/>
                <w:webHidden/>
              </w:rPr>
              <w:tab/>
            </w:r>
            <w:r>
              <w:rPr>
                <w:noProof/>
                <w:webHidden/>
              </w:rPr>
              <w:fldChar w:fldCharType="begin"/>
            </w:r>
            <w:r>
              <w:rPr>
                <w:noProof/>
                <w:webHidden/>
              </w:rPr>
              <w:instrText xml:space="preserve"> PAGEREF _Toc170725043 \h </w:instrText>
            </w:r>
            <w:r>
              <w:rPr>
                <w:noProof/>
                <w:webHidden/>
              </w:rPr>
            </w:r>
            <w:r>
              <w:rPr>
                <w:noProof/>
                <w:webHidden/>
              </w:rPr>
              <w:fldChar w:fldCharType="separate"/>
            </w:r>
            <w:r>
              <w:rPr>
                <w:noProof/>
                <w:webHidden/>
              </w:rPr>
              <w:t>33</w:t>
            </w:r>
            <w:r>
              <w:rPr>
                <w:noProof/>
                <w:webHidden/>
              </w:rPr>
              <w:fldChar w:fldCharType="end"/>
            </w:r>
          </w:hyperlink>
        </w:p>
        <w:p w14:paraId="145E2824" w14:textId="5ABFD720" w:rsidR="009F59CA" w:rsidRDefault="009F59CA">
          <w:pPr>
            <w:pStyle w:val="TOC2"/>
            <w:tabs>
              <w:tab w:val="right" w:leader="dot" w:pos="9016"/>
            </w:tabs>
            <w:rPr>
              <w:rFonts w:asciiTheme="minorHAnsi" w:eastAsiaTheme="minorEastAsia" w:hAnsiTheme="minorHAnsi" w:cstheme="minorBidi"/>
              <w:noProof/>
            </w:rPr>
          </w:pPr>
          <w:hyperlink w:anchor="_Toc170725044" w:history="1">
            <w:r w:rsidRPr="00537827">
              <w:rPr>
                <w:rStyle w:val="Hyperlink"/>
                <w:rFonts w:eastAsia="MS PGothic"/>
                <w:b/>
                <w:bCs/>
                <w:caps/>
                <w:noProof/>
                <w:spacing w:val="15"/>
              </w:rPr>
              <w:t>Indicative READING LIST</w:t>
            </w:r>
            <w:r>
              <w:rPr>
                <w:noProof/>
                <w:webHidden/>
              </w:rPr>
              <w:tab/>
            </w:r>
            <w:r>
              <w:rPr>
                <w:noProof/>
                <w:webHidden/>
              </w:rPr>
              <w:fldChar w:fldCharType="begin"/>
            </w:r>
            <w:r>
              <w:rPr>
                <w:noProof/>
                <w:webHidden/>
              </w:rPr>
              <w:instrText xml:space="preserve"> PAGEREF _Toc170725044 \h </w:instrText>
            </w:r>
            <w:r>
              <w:rPr>
                <w:noProof/>
                <w:webHidden/>
              </w:rPr>
            </w:r>
            <w:r>
              <w:rPr>
                <w:noProof/>
                <w:webHidden/>
              </w:rPr>
              <w:fldChar w:fldCharType="separate"/>
            </w:r>
            <w:r>
              <w:rPr>
                <w:noProof/>
                <w:webHidden/>
              </w:rPr>
              <w:t>37</w:t>
            </w:r>
            <w:r>
              <w:rPr>
                <w:noProof/>
                <w:webHidden/>
              </w:rPr>
              <w:fldChar w:fldCharType="end"/>
            </w:r>
          </w:hyperlink>
        </w:p>
        <w:p w14:paraId="7B369922" w14:textId="031FDAF3" w:rsidR="009F59CA" w:rsidRDefault="009F59CA">
          <w:pPr>
            <w:pStyle w:val="TOC1"/>
            <w:tabs>
              <w:tab w:val="right" w:leader="dot" w:pos="9016"/>
            </w:tabs>
            <w:rPr>
              <w:rFonts w:asciiTheme="minorHAnsi" w:eastAsiaTheme="minorEastAsia" w:hAnsiTheme="minorHAnsi" w:cstheme="minorBidi"/>
              <w:noProof/>
            </w:rPr>
          </w:pPr>
          <w:hyperlink w:anchor="_Toc170725045" w:history="1">
            <w:r w:rsidRPr="00537827">
              <w:rPr>
                <w:rStyle w:val="Hyperlink"/>
                <w:rFonts w:eastAsia="MS PGothic"/>
                <w:b/>
                <w:caps/>
                <w:noProof/>
                <w:spacing w:val="15"/>
              </w:rPr>
              <w:t>Developing A Professional Portfolio: Module Specification</w:t>
            </w:r>
            <w:r>
              <w:rPr>
                <w:noProof/>
                <w:webHidden/>
              </w:rPr>
              <w:tab/>
            </w:r>
            <w:r>
              <w:rPr>
                <w:noProof/>
                <w:webHidden/>
              </w:rPr>
              <w:fldChar w:fldCharType="begin"/>
            </w:r>
            <w:r>
              <w:rPr>
                <w:noProof/>
                <w:webHidden/>
              </w:rPr>
              <w:instrText xml:space="preserve"> PAGEREF _Toc170725045 \h </w:instrText>
            </w:r>
            <w:r>
              <w:rPr>
                <w:noProof/>
                <w:webHidden/>
              </w:rPr>
            </w:r>
            <w:r>
              <w:rPr>
                <w:noProof/>
                <w:webHidden/>
              </w:rPr>
              <w:fldChar w:fldCharType="separate"/>
            </w:r>
            <w:r>
              <w:rPr>
                <w:noProof/>
                <w:webHidden/>
              </w:rPr>
              <w:t>39</w:t>
            </w:r>
            <w:r>
              <w:rPr>
                <w:noProof/>
                <w:webHidden/>
              </w:rPr>
              <w:fldChar w:fldCharType="end"/>
            </w:r>
          </w:hyperlink>
        </w:p>
        <w:p w14:paraId="789DA60F" w14:textId="0ED02B9D" w:rsidR="009F59CA" w:rsidRDefault="009F59CA">
          <w:pPr>
            <w:pStyle w:val="TOC2"/>
            <w:tabs>
              <w:tab w:val="right" w:leader="dot" w:pos="9016"/>
            </w:tabs>
            <w:rPr>
              <w:rFonts w:asciiTheme="minorHAnsi" w:eastAsiaTheme="minorEastAsia" w:hAnsiTheme="minorHAnsi" w:cstheme="minorBidi"/>
              <w:noProof/>
            </w:rPr>
          </w:pPr>
          <w:hyperlink w:anchor="_Toc170725046" w:history="1">
            <w:r w:rsidRPr="00537827">
              <w:rPr>
                <w:rStyle w:val="Hyperlink"/>
                <w:rFonts w:eastAsia="MS PGothic"/>
                <w:b/>
                <w:caps/>
                <w:noProof/>
                <w:spacing w:val="15"/>
              </w:rPr>
              <w:t>Summary Description</w:t>
            </w:r>
            <w:r>
              <w:rPr>
                <w:noProof/>
                <w:webHidden/>
              </w:rPr>
              <w:tab/>
            </w:r>
            <w:r>
              <w:rPr>
                <w:noProof/>
                <w:webHidden/>
              </w:rPr>
              <w:fldChar w:fldCharType="begin"/>
            </w:r>
            <w:r>
              <w:rPr>
                <w:noProof/>
                <w:webHidden/>
              </w:rPr>
              <w:instrText xml:space="preserve"> PAGEREF _Toc170725046 \h </w:instrText>
            </w:r>
            <w:r>
              <w:rPr>
                <w:noProof/>
                <w:webHidden/>
              </w:rPr>
            </w:r>
            <w:r>
              <w:rPr>
                <w:noProof/>
                <w:webHidden/>
              </w:rPr>
              <w:fldChar w:fldCharType="separate"/>
            </w:r>
            <w:r>
              <w:rPr>
                <w:noProof/>
                <w:webHidden/>
              </w:rPr>
              <w:t>39</w:t>
            </w:r>
            <w:r>
              <w:rPr>
                <w:noProof/>
                <w:webHidden/>
              </w:rPr>
              <w:fldChar w:fldCharType="end"/>
            </w:r>
          </w:hyperlink>
        </w:p>
        <w:p w14:paraId="52F87F44" w14:textId="59672140" w:rsidR="009F59CA" w:rsidRDefault="009F59CA">
          <w:pPr>
            <w:pStyle w:val="TOC2"/>
            <w:tabs>
              <w:tab w:val="right" w:leader="dot" w:pos="9016"/>
            </w:tabs>
            <w:rPr>
              <w:rFonts w:asciiTheme="minorHAnsi" w:eastAsiaTheme="minorEastAsia" w:hAnsiTheme="minorHAnsi" w:cstheme="minorBidi"/>
              <w:noProof/>
            </w:rPr>
          </w:pPr>
          <w:hyperlink w:anchor="_Toc170725047" w:history="1">
            <w:r w:rsidRPr="00537827">
              <w:rPr>
                <w:rStyle w:val="Hyperlink"/>
                <w:rFonts w:eastAsia="MS PGothic"/>
                <w:b/>
                <w:caps/>
                <w:noProof/>
                <w:spacing w:val="15"/>
              </w:rPr>
              <w:t>LEARNING OUTCOMES</w:t>
            </w:r>
            <w:r>
              <w:rPr>
                <w:noProof/>
                <w:webHidden/>
              </w:rPr>
              <w:tab/>
            </w:r>
            <w:r>
              <w:rPr>
                <w:noProof/>
                <w:webHidden/>
              </w:rPr>
              <w:fldChar w:fldCharType="begin"/>
            </w:r>
            <w:r>
              <w:rPr>
                <w:noProof/>
                <w:webHidden/>
              </w:rPr>
              <w:instrText xml:space="preserve"> PAGEREF _Toc170725047 \h </w:instrText>
            </w:r>
            <w:r>
              <w:rPr>
                <w:noProof/>
                <w:webHidden/>
              </w:rPr>
            </w:r>
            <w:r>
              <w:rPr>
                <w:noProof/>
                <w:webHidden/>
              </w:rPr>
              <w:fldChar w:fldCharType="separate"/>
            </w:r>
            <w:r>
              <w:rPr>
                <w:noProof/>
                <w:webHidden/>
              </w:rPr>
              <w:t>40</w:t>
            </w:r>
            <w:r>
              <w:rPr>
                <w:noProof/>
                <w:webHidden/>
              </w:rPr>
              <w:fldChar w:fldCharType="end"/>
            </w:r>
          </w:hyperlink>
        </w:p>
        <w:p w14:paraId="22372A3F" w14:textId="5955BD80" w:rsidR="009F59CA" w:rsidRDefault="009F59CA">
          <w:pPr>
            <w:pStyle w:val="TOC2"/>
            <w:tabs>
              <w:tab w:val="right" w:leader="dot" w:pos="9016"/>
            </w:tabs>
            <w:rPr>
              <w:rFonts w:asciiTheme="minorHAnsi" w:eastAsiaTheme="minorEastAsia" w:hAnsiTheme="minorHAnsi" w:cstheme="minorBidi"/>
              <w:noProof/>
            </w:rPr>
          </w:pPr>
          <w:hyperlink w:anchor="_Toc170725048" w:history="1">
            <w:r w:rsidRPr="00537827">
              <w:rPr>
                <w:rStyle w:val="Hyperlink"/>
                <w:rFonts w:eastAsia="MS PGothic"/>
                <w:b/>
                <w:caps/>
                <w:noProof/>
                <w:spacing w:val="15"/>
              </w:rPr>
              <w:t>Learning and Teaching</w:t>
            </w:r>
            <w:r>
              <w:rPr>
                <w:noProof/>
                <w:webHidden/>
              </w:rPr>
              <w:tab/>
            </w:r>
            <w:r>
              <w:rPr>
                <w:noProof/>
                <w:webHidden/>
              </w:rPr>
              <w:fldChar w:fldCharType="begin"/>
            </w:r>
            <w:r>
              <w:rPr>
                <w:noProof/>
                <w:webHidden/>
              </w:rPr>
              <w:instrText xml:space="preserve"> PAGEREF _Toc170725048 \h </w:instrText>
            </w:r>
            <w:r>
              <w:rPr>
                <w:noProof/>
                <w:webHidden/>
              </w:rPr>
            </w:r>
            <w:r>
              <w:rPr>
                <w:noProof/>
                <w:webHidden/>
              </w:rPr>
              <w:fldChar w:fldCharType="separate"/>
            </w:r>
            <w:r>
              <w:rPr>
                <w:noProof/>
                <w:webHidden/>
              </w:rPr>
              <w:t>41</w:t>
            </w:r>
            <w:r>
              <w:rPr>
                <w:noProof/>
                <w:webHidden/>
              </w:rPr>
              <w:fldChar w:fldCharType="end"/>
            </w:r>
          </w:hyperlink>
        </w:p>
        <w:p w14:paraId="395C84DC" w14:textId="3D97001D" w:rsidR="009F59CA" w:rsidRDefault="009F59CA">
          <w:pPr>
            <w:pStyle w:val="TOC2"/>
            <w:tabs>
              <w:tab w:val="right" w:leader="dot" w:pos="9016"/>
            </w:tabs>
            <w:rPr>
              <w:rFonts w:asciiTheme="minorHAnsi" w:eastAsiaTheme="minorEastAsia" w:hAnsiTheme="minorHAnsi" w:cstheme="minorBidi"/>
              <w:noProof/>
            </w:rPr>
          </w:pPr>
          <w:hyperlink w:anchor="_Toc170725049" w:history="1">
            <w:r w:rsidRPr="00537827">
              <w:rPr>
                <w:rStyle w:val="Hyperlink"/>
                <w:rFonts w:eastAsia="MS PGothic"/>
                <w:b/>
                <w:caps/>
                <w:noProof/>
                <w:spacing w:val="15"/>
              </w:rPr>
              <w:t>Assessment and feedback</w:t>
            </w:r>
            <w:r>
              <w:rPr>
                <w:noProof/>
                <w:webHidden/>
              </w:rPr>
              <w:tab/>
            </w:r>
            <w:r>
              <w:rPr>
                <w:noProof/>
                <w:webHidden/>
              </w:rPr>
              <w:fldChar w:fldCharType="begin"/>
            </w:r>
            <w:r>
              <w:rPr>
                <w:noProof/>
                <w:webHidden/>
              </w:rPr>
              <w:instrText xml:space="preserve"> PAGEREF _Toc170725049 \h </w:instrText>
            </w:r>
            <w:r>
              <w:rPr>
                <w:noProof/>
                <w:webHidden/>
              </w:rPr>
            </w:r>
            <w:r>
              <w:rPr>
                <w:noProof/>
                <w:webHidden/>
              </w:rPr>
              <w:fldChar w:fldCharType="separate"/>
            </w:r>
            <w:r>
              <w:rPr>
                <w:noProof/>
                <w:webHidden/>
              </w:rPr>
              <w:t>41</w:t>
            </w:r>
            <w:r>
              <w:rPr>
                <w:noProof/>
                <w:webHidden/>
              </w:rPr>
              <w:fldChar w:fldCharType="end"/>
            </w:r>
          </w:hyperlink>
        </w:p>
        <w:p w14:paraId="2D61BAD3" w14:textId="3FA33736" w:rsidR="009F59CA" w:rsidRDefault="009F59CA">
          <w:pPr>
            <w:pStyle w:val="TOC2"/>
            <w:tabs>
              <w:tab w:val="right" w:leader="dot" w:pos="9016"/>
            </w:tabs>
            <w:rPr>
              <w:rFonts w:asciiTheme="minorHAnsi" w:eastAsiaTheme="minorEastAsia" w:hAnsiTheme="minorHAnsi" w:cstheme="minorBidi"/>
              <w:noProof/>
            </w:rPr>
          </w:pPr>
          <w:hyperlink w:anchor="_Toc170725050" w:history="1">
            <w:r w:rsidRPr="00537827">
              <w:rPr>
                <w:rStyle w:val="Hyperlink"/>
                <w:rFonts w:eastAsia="MS PGothic"/>
                <w:b/>
                <w:bCs/>
                <w:caps/>
                <w:noProof/>
                <w:spacing w:val="15"/>
              </w:rPr>
              <w:t>Indicative READING LIST</w:t>
            </w:r>
            <w:r>
              <w:rPr>
                <w:noProof/>
                <w:webHidden/>
              </w:rPr>
              <w:tab/>
            </w:r>
            <w:r>
              <w:rPr>
                <w:noProof/>
                <w:webHidden/>
              </w:rPr>
              <w:fldChar w:fldCharType="begin"/>
            </w:r>
            <w:r>
              <w:rPr>
                <w:noProof/>
                <w:webHidden/>
              </w:rPr>
              <w:instrText xml:space="preserve"> PAGEREF _Toc170725050 \h </w:instrText>
            </w:r>
            <w:r>
              <w:rPr>
                <w:noProof/>
                <w:webHidden/>
              </w:rPr>
            </w:r>
            <w:r>
              <w:rPr>
                <w:noProof/>
                <w:webHidden/>
              </w:rPr>
              <w:fldChar w:fldCharType="separate"/>
            </w:r>
            <w:r>
              <w:rPr>
                <w:noProof/>
                <w:webHidden/>
              </w:rPr>
              <w:t>45</w:t>
            </w:r>
            <w:r>
              <w:rPr>
                <w:noProof/>
                <w:webHidden/>
              </w:rPr>
              <w:fldChar w:fldCharType="end"/>
            </w:r>
          </w:hyperlink>
        </w:p>
        <w:p w14:paraId="1948EE65" w14:textId="17FE50F5" w:rsidR="009F59CA" w:rsidRDefault="009F59CA">
          <w:pPr>
            <w:pStyle w:val="TOC1"/>
            <w:tabs>
              <w:tab w:val="right" w:leader="dot" w:pos="9016"/>
            </w:tabs>
            <w:rPr>
              <w:rFonts w:asciiTheme="minorHAnsi" w:eastAsiaTheme="minorEastAsia" w:hAnsiTheme="minorHAnsi" w:cstheme="minorBidi"/>
              <w:noProof/>
            </w:rPr>
          </w:pPr>
          <w:hyperlink w:anchor="_Toc170725051" w:history="1">
            <w:r w:rsidRPr="00537827">
              <w:rPr>
                <w:rStyle w:val="Hyperlink"/>
                <w:rFonts w:eastAsia="MS PGothic"/>
                <w:b/>
                <w:caps/>
                <w:noProof/>
                <w:spacing w:val="15"/>
              </w:rPr>
              <w:t>Creative Research project: Module Specification</w:t>
            </w:r>
            <w:r>
              <w:rPr>
                <w:noProof/>
                <w:webHidden/>
              </w:rPr>
              <w:tab/>
            </w:r>
            <w:r>
              <w:rPr>
                <w:noProof/>
                <w:webHidden/>
              </w:rPr>
              <w:fldChar w:fldCharType="begin"/>
            </w:r>
            <w:r>
              <w:rPr>
                <w:noProof/>
                <w:webHidden/>
              </w:rPr>
              <w:instrText xml:space="preserve"> PAGEREF _Toc170725051 \h </w:instrText>
            </w:r>
            <w:r>
              <w:rPr>
                <w:noProof/>
                <w:webHidden/>
              </w:rPr>
            </w:r>
            <w:r>
              <w:rPr>
                <w:noProof/>
                <w:webHidden/>
              </w:rPr>
              <w:fldChar w:fldCharType="separate"/>
            </w:r>
            <w:r>
              <w:rPr>
                <w:noProof/>
                <w:webHidden/>
              </w:rPr>
              <w:t>46</w:t>
            </w:r>
            <w:r>
              <w:rPr>
                <w:noProof/>
                <w:webHidden/>
              </w:rPr>
              <w:fldChar w:fldCharType="end"/>
            </w:r>
          </w:hyperlink>
        </w:p>
        <w:p w14:paraId="1DEE65F2" w14:textId="7B81E784" w:rsidR="009F59CA" w:rsidRDefault="009F59CA">
          <w:pPr>
            <w:pStyle w:val="TOC2"/>
            <w:tabs>
              <w:tab w:val="right" w:leader="dot" w:pos="9016"/>
            </w:tabs>
            <w:rPr>
              <w:rFonts w:asciiTheme="minorHAnsi" w:eastAsiaTheme="minorEastAsia" w:hAnsiTheme="minorHAnsi" w:cstheme="minorBidi"/>
              <w:noProof/>
            </w:rPr>
          </w:pPr>
          <w:hyperlink w:anchor="_Toc170725052" w:history="1">
            <w:r w:rsidRPr="00537827">
              <w:rPr>
                <w:rStyle w:val="Hyperlink"/>
                <w:rFonts w:eastAsia="MS PGothic"/>
                <w:b/>
                <w:caps/>
                <w:noProof/>
                <w:spacing w:val="15"/>
              </w:rPr>
              <w:t>Summary Description</w:t>
            </w:r>
            <w:r>
              <w:rPr>
                <w:noProof/>
                <w:webHidden/>
              </w:rPr>
              <w:tab/>
            </w:r>
            <w:r>
              <w:rPr>
                <w:noProof/>
                <w:webHidden/>
              </w:rPr>
              <w:fldChar w:fldCharType="begin"/>
            </w:r>
            <w:r>
              <w:rPr>
                <w:noProof/>
                <w:webHidden/>
              </w:rPr>
              <w:instrText xml:space="preserve"> PAGEREF _Toc170725052 \h </w:instrText>
            </w:r>
            <w:r>
              <w:rPr>
                <w:noProof/>
                <w:webHidden/>
              </w:rPr>
            </w:r>
            <w:r>
              <w:rPr>
                <w:noProof/>
                <w:webHidden/>
              </w:rPr>
              <w:fldChar w:fldCharType="separate"/>
            </w:r>
            <w:r>
              <w:rPr>
                <w:noProof/>
                <w:webHidden/>
              </w:rPr>
              <w:t>46</w:t>
            </w:r>
            <w:r>
              <w:rPr>
                <w:noProof/>
                <w:webHidden/>
              </w:rPr>
              <w:fldChar w:fldCharType="end"/>
            </w:r>
          </w:hyperlink>
        </w:p>
        <w:p w14:paraId="5DC9B2CE" w14:textId="30E72B6A" w:rsidR="009F59CA" w:rsidRDefault="009F59CA">
          <w:pPr>
            <w:pStyle w:val="TOC2"/>
            <w:tabs>
              <w:tab w:val="right" w:leader="dot" w:pos="9016"/>
            </w:tabs>
            <w:rPr>
              <w:rFonts w:asciiTheme="minorHAnsi" w:eastAsiaTheme="minorEastAsia" w:hAnsiTheme="minorHAnsi" w:cstheme="minorBidi"/>
              <w:noProof/>
            </w:rPr>
          </w:pPr>
          <w:hyperlink w:anchor="_Toc170725053" w:history="1">
            <w:r w:rsidRPr="00537827">
              <w:rPr>
                <w:rStyle w:val="Hyperlink"/>
                <w:rFonts w:eastAsia="MS PGothic"/>
                <w:b/>
                <w:caps/>
                <w:noProof/>
                <w:spacing w:val="15"/>
              </w:rPr>
              <w:t>LEARNING OUTCOMES</w:t>
            </w:r>
            <w:r>
              <w:rPr>
                <w:noProof/>
                <w:webHidden/>
              </w:rPr>
              <w:tab/>
            </w:r>
            <w:r>
              <w:rPr>
                <w:noProof/>
                <w:webHidden/>
              </w:rPr>
              <w:fldChar w:fldCharType="begin"/>
            </w:r>
            <w:r>
              <w:rPr>
                <w:noProof/>
                <w:webHidden/>
              </w:rPr>
              <w:instrText xml:space="preserve"> PAGEREF _Toc170725053 \h </w:instrText>
            </w:r>
            <w:r>
              <w:rPr>
                <w:noProof/>
                <w:webHidden/>
              </w:rPr>
            </w:r>
            <w:r>
              <w:rPr>
                <w:noProof/>
                <w:webHidden/>
              </w:rPr>
              <w:fldChar w:fldCharType="separate"/>
            </w:r>
            <w:r>
              <w:rPr>
                <w:noProof/>
                <w:webHidden/>
              </w:rPr>
              <w:t>47</w:t>
            </w:r>
            <w:r>
              <w:rPr>
                <w:noProof/>
                <w:webHidden/>
              </w:rPr>
              <w:fldChar w:fldCharType="end"/>
            </w:r>
          </w:hyperlink>
        </w:p>
        <w:p w14:paraId="1DDD6407" w14:textId="1734A06B" w:rsidR="009F59CA" w:rsidRDefault="009F59CA">
          <w:pPr>
            <w:pStyle w:val="TOC2"/>
            <w:tabs>
              <w:tab w:val="right" w:leader="dot" w:pos="9016"/>
            </w:tabs>
            <w:rPr>
              <w:rFonts w:asciiTheme="minorHAnsi" w:eastAsiaTheme="minorEastAsia" w:hAnsiTheme="minorHAnsi" w:cstheme="minorBidi"/>
              <w:noProof/>
            </w:rPr>
          </w:pPr>
          <w:hyperlink w:anchor="_Toc170725054" w:history="1">
            <w:r w:rsidRPr="00537827">
              <w:rPr>
                <w:rStyle w:val="Hyperlink"/>
                <w:rFonts w:eastAsia="MS PGothic"/>
                <w:b/>
                <w:caps/>
                <w:noProof/>
                <w:spacing w:val="15"/>
              </w:rPr>
              <w:t>Learning and Teaching</w:t>
            </w:r>
            <w:r>
              <w:rPr>
                <w:noProof/>
                <w:webHidden/>
              </w:rPr>
              <w:tab/>
            </w:r>
            <w:r>
              <w:rPr>
                <w:noProof/>
                <w:webHidden/>
              </w:rPr>
              <w:fldChar w:fldCharType="begin"/>
            </w:r>
            <w:r>
              <w:rPr>
                <w:noProof/>
                <w:webHidden/>
              </w:rPr>
              <w:instrText xml:space="preserve"> PAGEREF _Toc170725054 \h </w:instrText>
            </w:r>
            <w:r>
              <w:rPr>
                <w:noProof/>
                <w:webHidden/>
              </w:rPr>
            </w:r>
            <w:r>
              <w:rPr>
                <w:noProof/>
                <w:webHidden/>
              </w:rPr>
              <w:fldChar w:fldCharType="separate"/>
            </w:r>
            <w:r>
              <w:rPr>
                <w:noProof/>
                <w:webHidden/>
              </w:rPr>
              <w:t>47</w:t>
            </w:r>
            <w:r>
              <w:rPr>
                <w:noProof/>
                <w:webHidden/>
              </w:rPr>
              <w:fldChar w:fldCharType="end"/>
            </w:r>
          </w:hyperlink>
        </w:p>
        <w:p w14:paraId="51531631" w14:textId="04133377" w:rsidR="009F59CA" w:rsidRDefault="009F59CA">
          <w:pPr>
            <w:pStyle w:val="TOC2"/>
            <w:tabs>
              <w:tab w:val="right" w:leader="dot" w:pos="9016"/>
            </w:tabs>
            <w:rPr>
              <w:rFonts w:asciiTheme="minorHAnsi" w:eastAsiaTheme="minorEastAsia" w:hAnsiTheme="minorHAnsi" w:cstheme="minorBidi"/>
              <w:noProof/>
            </w:rPr>
          </w:pPr>
          <w:hyperlink w:anchor="_Toc170725055" w:history="1">
            <w:r w:rsidRPr="00537827">
              <w:rPr>
                <w:rStyle w:val="Hyperlink"/>
                <w:rFonts w:eastAsia="MS PGothic"/>
                <w:b/>
                <w:caps/>
                <w:noProof/>
                <w:spacing w:val="15"/>
              </w:rPr>
              <w:t>Assessment and feedback</w:t>
            </w:r>
            <w:r>
              <w:rPr>
                <w:noProof/>
                <w:webHidden/>
              </w:rPr>
              <w:tab/>
            </w:r>
            <w:r>
              <w:rPr>
                <w:noProof/>
                <w:webHidden/>
              </w:rPr>
              <w:fldChar w:fldCharType="begin"/>
            </w:r>
            <w:r>
              <w:rPr>
                <w:noProof/>
                <w:webHidden/>
              </w:rPr>
              <w:instrText xml:space="preserve"> PAGEREF _Toc170725055 \h </w:instrText>
            </w:r>
            <w:r>
              <w:rPr>
                <w:noProof/>
                <w:webHidden/>
              </w:rPr>
            </w:r>
            <w:r>
              <w:rPr>
                <w:noProof/>
                <w:webHidden/>
              </w:rPr>
              <w:fldChar w:fldCharType="separate"/>
            </w:r>
            <w:r>
              <w:rPr>
                <w:noProof/>
                <w:webHidden/>
              </w:rPr>
              <w:t>48</w:t>
            </w:r>
            <w:r>
              <w:rPr>
                <w:noProof/>
                <w:webHidden/>
              </w:rPr>
              <w:fldChar w:fldCharType="end"/>
            </w:r>
          </w:hyperlink>
        </w:p>
        <w:p w14:paraId="7B8731BC" w14:textId="3884C403" w:rsidR="009F59CA" w:rsidRDefault="009F59CA">
          <w:pPr>
            <w:pStyle w:val="TOC2"/>
            <w:tabs>
              <w:tab w:val="right" w:leader="dot" w:pos="9016"/>
            </w:tabs>
            <w:rPr>
              <w:rFonts w:asciiTheme="minorHAnsi" w:eastAsiaTheme="minorEastAsia" w:hAnsiTheme="minorHAnsi" w:cstheme="minorBidi"/>
              <w:noProof/>
            </w:rPr>
          </w:pPr>
          <w:hyperlink w:anchor="_Toc170725056" w:history="1">
            <w:r w:rsidRPr="00537827">
              <w:rPr>
                <w:rStyle w:val="Hyperlink"/>
                <w:rFonts w:eastAsia="MS PGothic"/>
                <w:b/>
                <w:bCs/>
                <w:caps/>
                <w:noProof/>
                <w:spacing w:val="15"/>
              </w:rPr>
              <w:t>Indicative READING LIST</w:t>
            </w:r>
            <w:r>
              <w:rPr>
                <w:noProof/>
                <w:webHidden/>
              </w:rPr>
              <w:tab/>
            </w:r>
            <w:r>
              <w:rPr>
                <w:noProof/>
                <w:webHidden/>
              </w:rPr>
              <w:fldChar w:fldCharType="begin"/>
            </w:r>
            <w:r>
              <w:rPr>
                <w:noProof/>
                <w:webHidden/>
              </w:rPr>
              <w:instrText xml:space="preserve"> PAGEREF _Toc170725056 \h </w:instrText>
            </w:r>
            <w:r>
              <w:rPr>
                <w:noProof/>
                <w:webHidden/>
              </w:rPr>
            </w:r>
            <w:r>
              <w:rPr>
                <w:noProof/>
                <w:webHidden/>
              </w:rPr>
              <w:fldChar w:fldCharType="separate"/>
            </w:r>
            <w:r>
              <w:rPr>
                <w:noProof/>
                <w:webHidden/>
              </w:rPr>
              <w:t>51</w:t>
            </w:r>
            <w:r>
              <w:rPr>
                <w:noProof/>
                <w:webHidden/>
              </w:rPr>
              <w:fldChar w:fldCharType="end"/>
            </w:r>
          </w:hyperlink>
        </w:p>
        <w:p w14:paraId="0C8BF4A2" w14:textId="5B5AAD0E" w:rsidR="009F59CA" w:rsidRDefault="009F59CA">
          <w:pPr>
            <w:pStyle w:val="TOC1"/>
            <w:tabs>
              <w:tab w:val="right" w:leader="dot" w:pos="9016"/>
            </w:tabs>
            <w:rPr>
              <w:rFonts w:asciiTheme="minorHAnsi" w:eastAsiaTheme="minorEastAsia" w:hAnsiTheme="minorHAnsi" w:cstheme="minorBidi"/>
              <w:noProof/>
            </w:rPr>
          </w:pPr>
          <w:hyperlink w:anchor="_Toc170725057" w:history="1">
            <w:r w:rsidRPr="00537827">
              <w:rPr>
                <w:rStyle w:val="Hyperlink"/>
                <w:rFonts w:eastAsia="MS PGothic"/>
                <w:b/>
                <w:caps/>
                <w:noProof/>
                <w:spacing w:val="15"/>
              </w:rPr>
              <w:t>Applying Musical Direction Skills in Performance: Module Specification</w:t>
            </w:r>
            <w:r>
              <w:rPr>
                <w:noProof/>
                <w:webHidden/>
              </w:rPr>
              <w:tab/>
            </w:r>
            <w:r>
              <w:rPr>
                <w:noProof/>
                <w:webHidden/>
              </w:rPr>
              <w:fldChar w:fldCharType="begin"/>
            </w:r>
            <w:r>
              <w:rPr>
                <w:noProof/>
                <w:webHidden/>
              </w:rPr>
              <w:instrText xml:space="preserve"> PAGEREF _Toc170725057 \h </w:instrText>
            </w:r>
            <w:r>
              <w:rPr>
                <w:noProof/>
                <w:webHidden/>
              </w:rPr>
            </w:r>
            <w:r>
              <w:rPr>
                <w:noProof/>
                <w:webHidden/>
              </w:rPr>
              <w:fldChar w:fldCharType="separate"/>
            </w:r>
            <w:r>
              <w:rPr>
                <w:noProof/>
                <w:webHidden/>
              </w:rPr>
              <w:t>52</w:t>
            </w:r>
            <w:r>
              <w:rPr>
                <w:noProof/>
                <w:webHidden/>
              </w:rPr>
              <w:fldChar w:fldCharType="end"/>
            </w:r>
          </w:hyperlink>
        </w:p>
        <w:p w14:paraId="70349DBA" w14:textId="03DE9E60" w:rsidR="009F59CA" w:rsidRDefault="009F59CA">
          <w:pPr>
            <w:pStyle w:val="TOC2"/>
            <w:tabs>
              <w:tab w:val="right" w:leader="dot" w:pos="9016"/>
            </w:tabs>
            <w:rPr>
              <w:rFonts w:asciiTheme="minorHAnsi" w:eastAsiaTheme="minorEastAsia" w:hAnsiTheme="minorHAnsi" w:cstheme="minorBidi"/>
              <w:noProof/>
            </w:rPr>
          </w:pPr>
          <w:hyperlink w:anchor="_Toc170725058" w:history="1">
            <w:r w:rsidRPr="00537827">
              <w:rPr>
                <w:rStyle w:val="Hyperlink"/>
                <w:rFonts w:eastAsia="MS PGothic"/>
                <w:b/>
                <w:caps/>
                <w:noProof/>
                <w:spacing w:val="15"/>
              </w:rPr>
              <w:t>Summary Description</w:t>
            </w:r>
            <w:r>
              <w:rPr>
                <w:noProof/>
                <w:webHidden/>
              </w:rPr>
              <w:tab/>
            </w:r>
            <w:r>
              <w:rPr>
                <w:noProof/>
                <w:webHidden/>
              </w:rPr>
              <w:fldChar w:fldCharType="begin"/>
            </w:r>
            <w:r>
              <w:rPr>
                <w:noProof/>
                <w:webHidden/>
              </w:rPr>
              <w:instrText xml:space="preserve"> PAGEREF _Toc170725058 \h </w:instrText>
            </w:r>
            <w:r>
              <w:rPr>
                <w:noProof/>
                <w:webHidden/>
              </w:rPr>
            </w:r>
            <w:r>
              <w:rPr>
                <w:noProof/>
                <w:webHidden/>
              </w:rPr>
              <w:fldChar w:fldCharType="separate"/>
            </w:r>
            <w:r>
              <w:rPr>
                <w:noProof/>
                <w:webHidden/>
              </w:rPr>
              <w:t>52</w:t>
            </w:r>
            <w:r>
              <w:rPr>
                <w:noProof/>
                <w:webHidden/>
              </w:rPr>
              <w:fldChar w:fldCharType="end"/>
            </w:r>
          </w:hyperlink>
        </w:p>
        <w:p w14:paraId="2D93CF39" w14:textId="1EE29C41" w:rsidR="009F59CA" w:rsidRDefault="009F59CA">
          <w:pPr>
            <w:pStyle w:val="TOC2"/>
            <w:tabs>
              <w:tab w:val="right" w:leader="dot" w:pos="9016"/>
            </w:tabs>
            <w:rPr>
              <w:rFonts w:asciiTheme="minorHAnsi" w:eastAsiaTheme="minorEastAsia" w:hAnsiTheme="minorHAnsi" w:cstheme="minorBidi"/>
              <w:noProof/>
            </w:rPr>
          </w:pPr>
          <w:hyperlink w:anchor="_Toc170725059" w:history="1">
            <w:r w:rsidRPr="00537827">
              <w:rPr>
                <w:rStyle w:val="Hyperlink"/>
                <w:rFonts w:eastAsia="MS PGothic"/>
                <w:b/>
                <w:caps/>
                <w:noProof/>
                <w:spacing w:val="15"/>
              </w:rPr>
              <w:t>LEARNING OUTCOMES</w:t>
            </w:r>
            <w:r>
              <w:rPr>
                <w:noProof/>
                <w:webHidden/>
              </w:rPr>
              <w:tab/>
            </w:r>
            <w:r>
              <w:rPr>
                <w:noProof/>
                <w:webHidden/>
              </w:rPr>
              <w:fldChar w:fldCharType="begin"/>
            </w:r>
            <w:r>
              <w:rPr>
                <w:noProof/>
                <w:webHidden/>
              </w:rPr>
              <w:instrText xml:space="preserve"> PAGEREF _Toc170725059 \h </w:instrText>
            </w:r>
            <w:r>
              <w:rPr>
                <w:noProof/>
                <w:webHidden/>
              </w:rPr>
            </w:r>
            <w:r>
              <w:rPr>
                <w:noProof/>
                <w:webHidden/>
              </w:rPr>
              <w:fldChar w:fldCharType="separate"/>
            </w:r>
            <w:r>
              <w:rPr>
                <w:noProof/>
                <w:webHidden/>
              </w:rPr>
              <w:t>53</w:t>
            </w:r>
            <w:r>
              <w:rPr>
                <w:noProof/>
                <w:webHidden/>
              </w:rPr>
              <w:fldChar w:fldCharType="end"/>
            </w:r>
          </w:hyperlink>
        </w:p>
        <w:p w14:paraId="1A8191DB" w14:textId="38567503" w:rsidR="009F59CA" w:rsidRDefault="009F59CA">
          <w:pPr>
            <w:pStyle w:val="TOC2"/>
            <w:tabs>
              <w:tab w:val="right" w:leader="dot" w:pos="9016"/>
            </w:tabs>
            <w:rPr>
              <w:rFonts w:asciiTheme="minorHAnsi" w:eastAsiaTheme="minorEastAsia" w:hAnsiTheme="minorHAnsi" w:cstheme="minorBidi"/>
              <w:noProof/>
            </w:rPr>
          </w:pPr>
          <w:hyperlink w:anchor="_Toc170725060" w:history="1">
            <w:r w:rsidRPr="00537827">
              <w:rPr>
                <w:rStyle w:val="Hyperlink"/>
                <w:rFonts w:eastAsia="MS PGothic"/>
                <w:b/>
                <w:caps/>
                <w:noProof/>
                <w:spacing w:val="15"/>
              </w:rPr>
              <w:t>Learning and Teaching</w:t>
            </w:r>
            <w:r>
              <w:rPr>
                <w:noProof/>
                <w:webHidden/>
              </w:rPr>
              <w:tab/>
            </w:r>
            <w:r>
              <w:rPr>
                <w:noProof/>
                <w:webHidden/>
              </w:rPr>
              <w:fldChar w:fldCharType="begin"/>
            </w:r>
            <w:r>
              <w:rPr>
                <w:noProof/>
                <w:webHidden/>
              </w:rPr>
              <w:instrText xml:space="preserve"> PAGEREF _Toc170725060 \h </w:instrText>
            </w:r>
            <w:r>
              <w:rPr>
                <w:noProof/>
                <w:webHidden/>
              </w:rPr>
            </w:r>
            <w:r>
              <w:rPr>
                <w:noProof/>
                <w:webHidden/>
              </w:rPr>
              <w:fldChar w:fldCharType="separate"/>
            </w:r>
            <w:r>
              <w:rPr>
                <w:noProof/>
                <w:webHidden/>
              </w:rPr>
              <w:t>54</w:t>
            </w:r>
            <w:r>
              <w:rPr>
                <w:noProof/>
                <w:webHidden/>
              </w:rPr>
              <w:fldChar w:fldCharType="end"/>
            </w:r>
          </w:hyperlink>
        </w:p>
        <w:p w14:paraId="77C5315B" w14:textId="611295B4" w:rsidR="009F59CA" w:rsidRDefault="009F59CA">
          <w:pPr>
            <w:pStyle w:val="TOC2"/>
            <w:tabs>
              <w:tab w:val="right" w:leader="dot" w:pos="9016"/>
            </w:tabs>
            <w:rPr>
              <w:rFonts w:asciiTheme="minorHAnsi" w:eastAsiaTheme="minorEastAsia" w:hAnsiTheme="minorHAnsi" w:cstheme="minorBidi"/>
              <w:noProof/>
            </w:rPr>
          </w:pPr>
          <w:hyperlink w:anchor="_Toc170725061" w:history="1">
            <w:r w:rsidRPr="00537827">
              <w:rPr>
                <w:rStyle w:val="Hyperlink"/>
                <w:rFonts w:eastAsia="MS PGothic"/>
                <w:b/>
                <w:caps/>
                <w:noProof/>
                <w:spacing w:val="15"/>
              </w:rPr>
              <w:t>Assessment and feedback</w:t>
            </w:r>
            <w:r>
              <w:rPr>
                <w:noProof/>
                <w:webHidden/>
              </w:rPr>
              <w:tab/>
            </w:r>
            <w:r>
              <w:rPr>
                <w:noProof/>
                <w:webHidden/>
              </w:rPr>
              <w:fldChar w:fldCharType="begin"/>
            </w:r>
            <w:r>
              <w:rPr>
                <w:noProof/>
                <w:webHidden/>
              </w:rPr>
              <w:instrText xml:space="preserve"> PAGEREF _Toc170725061 \h </w:instrText>
            </w:r>
            <w:r>
              <w:rPr>
                <w:noProof/>
                <w:webHidden/>
              </w:rPr>
            </w:r>
            <w:r>
              <w:rPr>
                <w:noProof/>
                <w:webHidden/>
              </w:rPr>
              <w:fldChar w:fldCharType="separate"/>
            </w:r>
            <w:r>
              <w:rPr>
                <w:noProof/>
                <w:webHidden/>
              </w:rPr>
              <w:t>54</w:t>
            </w:r>
            <w:r>
              <w:rPr>
                <w:noProof/>
                <w:webHidden/>
              </w:rPr>
              <w:fldChar w:fldCharType="end"/>
            </w:r>
          </w:hyperlink>
        </w:p>
        <w:p w14:paraId="6303761A" w14:textId="6F51B052" w:rsidR="009F59CA" w:rsidRDefault="009F59CA">
          <w:pPr>
            <w:pStyle w:val="TOC2"/>
            <w:tabs>
              <w:tab w:val="right" w:leader="dot" w:pos="9016"/>
            </w:tabs>
            <w:rPr>
              <w:rFonts w:asciiTheme="minorHAnsi" w:eastAsiaTheme="minorEastAsia" w:hAnsiTheme="minorHAnsi" w:cstheme="minorBidi"/>
              <w:noProof/>
            </w:rPr>
          </w:pPr>
          <w:hyperlink w:anchor="_Toc170725062" w:history="1">
            <w:r w:rsidRPr="00537827">
              <w:rPr>
                <w:rStyle w:val="Hyperlink"/>
                <w:rFonts w:eastAsia="MS PGothic"/>
                <w:b/>
                <w:bCs/>
                <w:caps/>
                <w:noProof/>
                <w:spacing w:val="15"/>
              </w:rPr>
              <w:t>Indicative READING LIST</w:t>
            </w:r>
            <w:r>
              <w:rPr>
                <w:noProof/>
                <w:webHidden/>
              </w:rPr>
              <w:tab/>
            </w:r>
            <w:r>
              <w:rPr>
                <w:noProof/>
                <w:webHidden/>
              </w:rPr>
              <w:fldChar w:fldCharType="begin"/>
            </w:r>
            <w:r>
              <w:rPr>
                <w:noProof/>
                <w:webHidden/>
              </w:rPr>
              <w:instrText xml:space="preserve"> PAGEREF _Toc170725062 \h </w:instrText>
            </w:r>
            <w:r>
              <w:rPr>
                <w:noProof/>
                <w:webHidden/>
              </w:rPr>
            </w:r>
            <w:r>
              <w:rPr>
                <w:noProof/>
                <w:webHidden/>
              </w:rPr>
              <w:fldChar w:fldCharType="separate"/>
            </w:r>
            <w:r>
              <w:rPr>
                <w:noProof/>
                <w:webHidden/>
              </w:rPr>
              <w:t>57</w:t>
            </w:r>
            <w:r>
              <w:rPr>
                <w:noProof/>
                <w:webHidden/>
              </w:rPr>
              <w:fldChar w:fldCharType="end"/>
            </w:r>
          </w:hyperlink>
        </w:p>
        <w:p w14:paraId="16D6C201" w14:textId="3F9A6436" w:rsidR="009F59CA" w:rsidRDefault="009F59CA">
          <w:pPr>
            <w:pStyle w:val="TOC1"/>
            <w:tabs>
              <w:tab w:val="right" w:leader="dot" w:pos="9016"/>
            </w:tabs>
            <w:rPr>
              <w:rFonts w:asciiTheme="minorHAnsi" w:eastAsiaTheme="minorEastAsia" w:hAnsiTheme="minorHAnsi" w:cstheme="minorBidi"/>
              <w:noProof/>
            </w:rPr>
          </w:pPr>
          <w:hyperlink w:anchor="_Toc170725063" w:history="1">
            <w:r w:rsidRPr="00537827">
              <w:rPr>
                <w:rStyle w:val="Hyperlink"/>
                <w:rFonts w:eastAsia="MS PGothic"/>
                <w:b/>
                <w:caps/>
                <w:noProof/>
                <w:spacing w:val="15"/>
              </w:rPr>
              <w:t>Applying Musical Theatre Skills in Performance: Module Specification</w:t>
            </w:r>
            <w:r>
              <w:rPr>
                <w:noProof/>
                <w:webHidden/>
              </w:rPr>
              <w:tab/>
            </w:r>
            <w:r>
              <w:rPr>
                <w:noProof/>
                <w:webHidden/>
              </w:rPr>
              <w:fldChar w:fldCharType="begin"/>
            </w:r>
            <w:r>
              <w:rPr>
                <w:noProof/>
                <w:webHidden/>
              </w:rPr>
              <w:instrText xml:space="preserve"> PAGEREF _Toc170725063 \h </w:instrText>
            </w:r>
            <w:r>
              <w:rPr>
                <w:noProof/>
                <w:webHidden/>
              </w:rPr>
            </w:r>
            <w:r>
              <w:rPr>
                <w:noProof/>
                <w:webHidden/>
              </w:rPr>
              <w:fldChar w:fldCharType="separate"/>
            </w:r>
            <w:r>
              <w:rPr>
                <w:noProof/>
                <w:webHidden/>
              </w:rPr>
              <w:t>58</w:t>
            </w:r>
            <w:r>
              <w:rPr>
                <w:noProof/>
                <w:webHidden/>
              </w:rPr>
              <w:fldChar w:fldCharType="end"/>
            </w:r>
          </w:hyperlink>
        </w:p>
        <w:p w14:paraId="47DD4BD2" w14:textId="6607DDE0" w:rsidR="009F59CA" w:rsidRDefault="009F59CA">
          <w:pPr>
            <w:pStyle w:val="TOC2"/>
            <w:tabs>
              <w:tab w:val="right" w:leader="dot" w:pos="9016"/>
            </w:tabs>
            <w:rPr>
              <w:rFonts w:asciiTheme="minorHAnsi" w:eastAsiaTheme="minorEastAsia" w:hAnsiTheme="minorHAnsi" w:cstheme="minorBidi"/>
              <w:noProof/>
            </w:rPr>
          </w:pPr>
          <w:hyperlink w:anchor="_Toc170725064" w:history="1">
            <w:r w:rsidRPr="00537827">
              <w:rPr>
                <w:rStyle w:val="Hyperlink"/>
                <w:rFonts w:eastAsia="MS PGothic"/>
                <w:b/>
                <w:caps/>
                <w:noProof/>
                <w:spacing w:val="15"/>
              </w:rPr>
              <w:t>Summary Description</w:t>
            </w:r>
            <w:r>
              <w:rPr>
                <w:noProof/>
                <w:webHidden/>
              </w:rPr>
              <w:tab/>
            </w:r>
            <w:r>
              <w:rPr>
                <w:noProof/>
                <w:webHidden/>
              </w:rPr>
              <w:fldChar w:fldCharType="begin"/>
            </w:r>
            <w:r>
              <w:rPr>
                <w:noProof/>
                <w:webHidden/>
              </w:rPr>
              <w:instrText xml:space="preserve"> PAGEREF _Toc170725064 \h </w:instrText>
            </w:r>
            <w:r>
              <w:rPr>
                <w:noProof/>
                <w:webHidden/>
              </w:rPr>
            </w:r>
            <w:r>
              <w:rPr>
                <w:noProof/>
                <w:webHidden/>
              </w:rPr>
              <w:fldChar w:fldCharType="separate"/>
            </w:r>
            <w:r>
              <w:rPr>
                <w:noProof/>
                <w:webHidden/>
              </w:rPr>
              <w:t>58</w:t>
            </w:r>
            <w:r>
              <w:rPr>
                <w:noProof/>
                <w:webHidden/>
              </w:rPr>
              <w:fldChar w:fldCharType="end"/>
            </w:r>
          </w:hyperlink>
        </w:p>
        <w:p w14:paraId="0FB29E9E" w14:textId="7AEF895C" w:rsidR="009F59CA" w:rsidRDefault="009F59CA">
          <w:pPr>
            <w:pStyle w:val="TOC2"/>
            <w:tabs>
              <w:tab w:val="right" w:leader="dot" w:pos="9016"/>
            </w:tabs>
            <w:rPr>
              <w:rFonts w:asciiTheme="minorHAnsi" w:eastAsiaTheme="minorEastAsia" w:hAnsiTheme="minorHAnsi" w:cstheme="minorBidi"/>
              <w:noProof/>
            </w:rPr>
          </w:pPr>
          <w:hyperlink w:anchor="_Toc170725065" w:history="1">
            <w:r w:rsidRPr="00537827">
              <w:rPr>
                <w:rStyle w:val="Hyperlink"/>
                <w:rFonts w:eastAsia="MS PGothic"/>
                <w:b/>
                <w:caps/>
                <w:noProof/>
                <w:spacing w:val="15"/>
              </w:rPr>
              <w:t>LEARNING OUTCOMES</w:t>
            </w:r>
            <w:r>
              <w:rPr>
                <w:noProof/>
                <w:webHidden/>
              </w:rPr>
              <w:tab/>
            </w:r>
            <w:r>
              <w:rPr>
                <w:noProof/>
                <w:webHidden/>
              </w:rPr>
              <w:fldChar w:fldCharType="begin"/>
            </w:r>
            <w:r>
              <w:rPr>
                <w:noProof/>
                <w:webHidden/>
              </w:rPr>
              <w:instrText xml:space="preserve"> PAGEREF _Toc170725065 \h </w:instrText>
            </w:r>
            <w:r>
              <w:rPr>
                <w:noProof/>
                <w:webHidden/>
              </w:rPr>
            </w:r>
            <w:r>
              <w:rPr>
                <w:noProof/>
                <w:webHidden/>
              </w:rPr>
              <w:fldChar w:fldCharType="separate"/>
            </w:r>
            <w:r>
              <w:rPr>
                <w:noProof/>
                <w:webHidden/>
              </w:rPr>
              <w:t>59</w:t>
            </w:r>
            <w:r>
              <w:rPr>
                <w:noProof/>
                <w:webHidden/>
              </w:rPr>
              <w:fldChar w:fldCharType="end"/>
            </w:r>
          </w:hyperlink>
        </w:p>
        <w:p w14:paraId="527BD961" w14:textId="1E41A727" w:rsidR="009F59CA" w:rsidRDefault="009F59CA">
          <w:pPr>
            <w:pStyle w:val="TOC2"/>
            <w:tabs>
              <w:tab w:val="right" w:leader="dot" w:pos="9016"/>
            </w:tabs>
            <w:rPr>
              <w:rFonts w:asciiTheme="minorHAnsi" w:eastAsiaTheme="minorEastAsia" w:hAnsiTheme="minorHAnsi" w:cstheme="minorBidi"/>
              <w:noProof/>
            </w:rPr>
          </w:pPr>
          <w:hyperlink w:anchor="_Toc170725066" w:history="1">
            <w:r w:rsidRPr="00537827">
              <w:rPr>
                <w:rStyle w:val="Hyperlink"/>
                <w:rFonts w:eastAsia="MS PGothic"/>
                <w:b/>
                <w:caps/>
                <w:noProof/>
                <w:spacing w:val="15"/>
              </w:rPr>
              <w:t>Learning and Teaching</w:t>
            </w:r>
            <w:r>
              <w:rPr>
                <w:noProof/>
                <w:webHidden/>
              </w:rPr>
              <w:tab/>
            </w:r>
            <w:r>
              <w:rPr>
                <w:noProof/>
                <w:webHidden/>
              </w:rPr>
              <w:fldChar w:fldCharType="begin"/>
            </w:r>
            <w:r>
              <w:rPr>
                <w:noProof/>
                <w:webHidden/>
              </w:rPr>
              <w:instrText xml:space="preserve"> PAGEREF _Toc170725066 \h </w:instrText>
            </w:r>
            <w:r>
              <w:rPr>
                <w:noProof/>
                <w:webHidden/>
              </w:rPr>
            </w:r>
            <w:r>
              <w:rPr>
                <w:noProof/>
                <w:webHidden/>
              </w:rPr>
              <w:fldChar w:fldCharType="separate"/>
            </w:r>
            <w:r>
              <w:rPr>
                <w:noProof/>
                <w:webHidden/>
              </w:rPr>
              <w:t>60</w:t>
            </w:r>
            <w:r>
              <w:rPr>
                <w:noProof/>
                <w:webHidden/>
              </w:rPr>
              <w:fldChar w:fldCharType="end"/>
            </w:r>
          </w:hyperlink>
        </w:p>
        <w:p w14:paraId="744F511A" w14:textId="22F33E73" w:rsidR="009F59CA" w:rsidRDefault="009F59CA">
          <w:pPr>
            <w:pStyle w:val="TOC2"/>
            <w:tabs>
              <w:tab w:val="right" w:leader="dot" w:pos="9016"/>
            </w:tabs>
            <w:rPr>
              <w:rFonts w:asciiTheme="minorHAnsi" w:eastAsiaTheme="minorEastAsia" w:hAnsiTheme="minorHAnsi" w:cstheme="minorBidi"/>
              <w:noProof/>
            </w:rPr>
          </w:pPr>
          <w:hyperlink w:anchor="_Toc170725067" w:history="1">
            <w:r w:rsidRPr="00537827">
              <w:rPr>
                <w:rStyle w:val="Hyperlink"/>
                <w:rFonts w:eastAsia="MS PGothic"/>
                <w:b/>
                <w:caps/>
                <w:noProof/>
                <w:spacing w:val="15"/>
              </w:rPr>
              <w:t>Assessment and feedback</w:t>
            </w:r>
            <w:r>
              <w:rPr>
                <w:noProof/>
                <w:webHidden/>
              </w:rPr>
              <w:tab/>
            </w:r>
            <w:r>
              <w:rPr>
                <w:noProof/>
                <w:webHidden/>
              </w:rPr>
              <w:fldChar w:fldCharType="begin"/>
            </w:r>
            <w:r>
              <w:rPr>
                <w:noProof/>
                <w:webHidden/>
              </w:rPr>
              <w:instrText xml:space="preserve"> PAGEREF _Toc170725067 \h </w:instrText>
            </w:r>
            <w:r>
              <w:rPr>
                <w:noProof/>
                <w:webHidden/>
              </w:rPr>
            </w:r>
            <w:r>
              <w:rPr>
                <w:noProof/>
                <w:webHidden/>
              </w:rPr>
              <w:fldChar w:fldCharType="separate"/>
            </w:r>
            <w:r>
              <w:rPr>
                <w:noProof/>
                <w:webHidden/>
              </w:rPr>
              <w:t>60</w:t>
            </w:r>
            <w:r>
              <w:rPr>
                <w:noProof/>
                <w:webHidden/>
              </w:rPr>
              <w:fldChar w:fldCharType="end"/>
            </w:r>
          </w:hyperlink>
        </w:p>
        <w:p w14:paraId="21E73DBF" w14:textId="69A0AF5F" w:rsidR="009F59CA" w:rsidRDefault="009F59CA">
          <w:pPr>
            <w:pStyle w:val="TOC2"/>
            <w:tabs>
              <w:tab w:val="right" w:leader="dot" w:pos="9016"/>
            </w:tabs>
            <w:rPr>
              <w:rFonts w:asciiTheme="minorHAnsi" w:eastAsiaTheme="minorEastAsia" w:hAnsiTheme="minorHAnsi" w:cstheme="minorBidi"/>
              <w:noProof/>
            </w:rPr>
          </w:pPr>
          <w:hyperlink w:anchor="_Toc170725068" w:history="1">
            <w:r w:rsidRPr="00537827">
              <w:rPr>
                <w:rStyle w:val="Hyperlink"/>
                <w:rFonts w:eastAsia="MS PGothic"/>
                <w:b/>
                <w:bCs/>
                <w:caps/>
                <w:noProof/>
                <w:spacing w:val="15"/>
              </w:rPr>
              <w:t>Indicative READING LIST</w:t>
            </w:r>
            <w:r>
              <w:rPr>
                <w:noProof/>
                <w:webHidden/>
              </w:rPr>
              <w:tab/>
            </w:r>
            <w:r>
              <w:rPr>
                <w:noProof/>
                <w:webHidden/>
              </w:rPr>
              <w:fldChar w:fldCharType="begin"/>
            </w:r>
            <w:r>
              <w:rPr>
                <w:noProof/>
                <w:webHidden/>
              </w:rPr>
              <w:instrText xml:space="preserve"> PAGEREF _Toc170725068 \h </w:instrText>
            </w:r>
            <w:r>
              <w:rPr>
                <w:noProof/>
                <w:webHidden/>
              </w:rPr>
            </w:r>
            <w:r>
              <w:rPr>
                <w:noProof/>
                <w:webHidden/>
              </w:rPr>
              <w:fldChar w:fldCharType="separate"/>
            </w:r>
            <w:r>
              <w:rPr>
                <w:noProof/>
                <w:webHidden/>
              </w:rPr>
              <w:t>64</w:t>
            </w:r>
            <w:r>
              <w:rPr>
                <w:noProof/>
                <w:webHidden/>
              </w:rPr>
              <w:fldChar w:fldCharType="end"/>
            </w:r>
          </w:hyperlink>
        </w:p>
        <w:p w14:paraId="3F38800F" w14:textId="1DB3D8C3" w:rsidR="009F59CA" w:rsidRDefault="009F59CA">
          <w:pPr>
            <w:pStyle w:val="TOC1"/>
            <w:tabs>
              <w:tab w:val="right" w:leader="dot" w:pos="9016"/>
            </w:tabs>
            <w:rPr>
              <w:rFonts w:asciiTheme="minorHAnsi" w:eastAsiaTheme="minorEastAsia" w:hAnsiTheme="minorHAnsi" w:cstheme="minorBidi"/>
              <w:noProof/>
            </w:rPr>
          </w:pPr>
          <w:hyperlink w:anchor="_Toc170725069" w:history="1">
            <w:r w:rsidRPr="00537827">
              <w:rPr>
                <w:rStyle w:val="Hyperlink"/>
                <w:rFonts w:eastAsia="MS PGothic"/>
                <w:b/>
                <w:caps/>
                <w:noProof/>
                <w:spacing w:val="15"/>
              </w:rPr>
              <w:t>Applying Skillls in Community Performance Settings: Module Specification</w:t>
            </w:r>
            <w:r>
              <w:rPr>
                <w:noProof/>
                <w:webHidden/>
              </w:rPr>
              <w:tab/>
            </w:r>
            <w:r>
              <w:rPr>
                <w:noProof/>
                <w:webHidden/>
              </w:rPr>
              <w:fldChar w:fldCharType="begin"/>
            </w:r>
            <w:r>
              <w:rPr>
                <w:noProof/>
                <w:webHidden/>
              </w:rPr>
              <w:instrText xml:space="preserve"> PAGEREF _Toc170725069 \h </w:instrText>
            </w:r>
            <w:r>
              <w:rPr>
                <w:noProof/>
                <w:webHidden/>
              </w:rPr>
            </w:r>
            <w:r>
              <w:rPr>
                <w:noProof/>
                <w:webHidden/>
              </w:rPr>
              <w:fldChar w:fldCharType="separate"/>
            </w:r>
            <w:r>
              <w:rPr>
                <w:noProof/>
                <w:webHidden/>
              </w:rPr>
              <w:t>65</w:t>
            </w:r>
            <w:r>
              <w:rPr>
                <w:noProof/>
                <w:webHidden/>
              </w:rPr>
              <w:fldChar w:fldCharType="end"/>
            </w:r>
          </w:hyperlink>
        </w:p>
        <w:p w14:paraId="759597B6" w14:textId="62183315" w:rsidR="009F59CA" w:rsidRDefault="009F59CA">
          <w:pPr>
            <w:pStyle w:val="TOC2"/>
            <w:tabs>
              <w:tab w:val="right" w:leader="dot" w:pos="9016"/>
            </w:tabs>
            <w:rPr>
              <w:rFonts w:asciiTheme="minorHAnsi" w:eastAsiaTheme="minorEastAsia" w:hAnsiTheme="minorHAnsi" w:cstheme="minorBidi"/>
              <w:noProof/>
            </w:rPr>
          </w:pPr>
          <w:hyperlink w:anchor="_Toc170725070" w:history="1">
            <w:r w:rsidRPr="00537827">
              <w:rPr>
                <w:rStyle w:val="Hyperlink"/>
                <w:rFonts w:eastAsia="MS PGothic"/>
                <w:b/>
                <w:caps/>
                <w:noProof/>
                <w:spacing w:val="15"/>
              </w:rPr>
              <w:t>Summary Description</w:t>
            </w:r>
            <w:r>
              <w:rPr>
                <w:noProof/>
                <w:webHidden/>
              </w:rPr>
              <w:tab/>
            </w:r>
            <w:r>
              <w:rPr>
                <w:noProof/>
                <w:webHidden/>
              </w:rPr>
              <w:fldChar w:fldCharType="begin"/>
            </w:r>
            <w:r>
              <w:rPr>
                <w:noProof/>
                <w:webHidden/>
              </w:rPr>
              <w:instrText xml:space="preserve"> PAGEREF _Toc170725070 \h </w:instrText>
            </w:r>
            <w:r>
              <w:rPr>
                <w:noProof/>
                <w:webHidden/>
              </w:rPr>
            </w:r>
            <w:r>
              <w:rPr>
                <w:noProof/>
                <w:webHidden/>
              </w:rPr>
              <w:fldChar w:fldCharType="separate"/>
            </w:r>
            <w:r>
              <w:rPr>
                <w:noProof/>
                <w:webHidden/>
              </w:rPr>
              <w:t>65</w:t>
            </w:r>
            <w:r>
              <w:rPr>
                <w:noProof/>
                <w:webHidden/>
              </w:rPr>
              <w:fldChar w:fldCharType="end"/>
            </w:r>
          </w:hyperlink>
        </w:p>
        <w:p w14:paraId="06EA2046" w14:textId="32C5C0A0" w:rsidR="009F59CA" w:rsidRDefault="009F59CA">
          <w:pPr>
            <w:pStyle w:val="TOC2"/>
            <w:tabs>
              <w:tab w:val="right" w:leader="dot" w:pos="9016"/>
            </w:tabs>
            <w:rPr>
              <w:rFonts w:asciiTheme="minorHAnsi" w:eastAsiaTheme="minorEastAsia" w:hAnsiTheme="minorHAnsi" w:cstheme="minorBidi"/>
              <w:noProof/>
            </w:rPr>
          </w:pPr>
          <w:hyperlink w:anchor="_Toc170725071" w:history="1">
            <w:r w:rsidRPr="00537827">
              <w:rPr>
                <w:rStyle w:val="Hyperlink"/>
                <w:rFonts w:eastAsia="MS PGothic"/>
                <w:b/>
                <w:caps/>
                <w:noProof/>
                <w:spacing w:val="15"/>
              </w:rPr>
              <w:t>LEARNING OUTCOMES</w:t>
            </w:r>
            <w:r>
              <w:rPr>
                <w:noProof/>
                <w:webHidden/>
              </w:rPr>
              <w:tab/>
            </w:r>
            <w:r>
              <w:rPr>
                <w:noProof/>
                <w:webHidden/>
              </w:rPr>
              <w:fldChar w:fldCharType="begin"/>
            </w:r>
            <w:r>
              <w:rPr>
                <w:noProof/>
                <w:webHidden/>
              </w:rPr>
              <w:instrText xml:space="preserve"> PAGEREF _Toc170725071 \h </w:instrText>
            </w:r>
            <w:r>
              <w:rPr>
                <w:noProof/>
                <w:webHidden/>
              </w:rPr>
            </w:r>
            <w:r>
              <w:rPr>
                <w:noProof/>
                <w:webHidden/>
              </w:rPr>
              <w:fldChar w:fldCharType="separate"/>
            </w:r>
            <w:r>
              <w:rPr>
                <w:noProof/>
                <w:webHidden/>
              </w:rPr>
              <w:t>66</w:t>
            </w:r>
            <w:r>
              <w:rPr>
                <w:noProof/>
                <w:webHidden/>
              </w:rPr>
              <w:fldChar w:fldCharType="end"/>
            </w:r>
          </w:hyperlink>
        </w:p>
        <w:p w14:paraId="5EE4DA58" w14:textId="3968E60A" w:rsidR="009F59CA" w:rsidRDefault="009F59CA">
          <w:pPr>
            <w:pStyle w:val="TOC2"/>
            <w:tabs>
              <w:tab w:val="right" w:leader="dot" w:pos="9016"/>
            </w:tabs>
            <w:rPr>
              <w:rFonts w:asciiTheme="minorHAnsi" w:eastAsiaTheme="minorEastAsia" w:hAnsiTheme="minorHAnsi" w:cstheme="minorBidi"/>
              <w:noProof/>
            </w:rPr>
          </w:pPr>
          <w:hyperlink w:anchor="_Toc170725072" w:history="1">
            <w:r w:rsidRPr="00537827">
              <w:rPr>
                <w:rStyle w:val="Hyperlink"/>
                <w:rFonts w:eastAsia="MS PGothic"/>
                <w:b/>
                <w:caps/>
                <w:noProof/>
                <w:spacing w:val="15"/>
              </w:rPr>
              <w:t>Learning and Teaching</w:t>
            </w:r>
            <w:r>
              <w:rPr>
                <w:noProof/>
                <w:webHidden/>
              </w:rPr>
              <w:tab/>
            </w:r>
            <w:r>
              <w:rPr>
                <w:noProof/>
                <w:webHidden/>
              </w:rPr>
              <w:fldChar w:fldCharType="begin"/>
            </w:r>
            <w:r>
              <w:rPr>
                <w:noProof/>
                <w:webHidden/>
              </w:rPr>
              <w:instrText xml:space="preserve"> PAGEREF _Toc170725072 \h </w:instrText>
            </w:r>
            <w:r>
              <w:rPr>
                <w:noProof/>
                <w:webHidden/>
              </w:rPr>
            </w:r>
            <w:r>
              <w:rPr>
                <w:noProof/>
                <w:webHidden/>
              </w:rPr>
              <w:fldChar w:fldCharType="separate"/>
            </w:r>
            <w:r>
              <w:rPr>
                <w:noProof/>
                <w:webHidden/>
              </w:rPr>
              <w:t>67</w:t>
            </w:r>
            <w:r>
              <w:rPr>
                <w:noProof/>
                <w:webHidden/>
              </w:rPr>
              <w:fldChar w:fldCharType="end"/>
            </w:r>
          </w:hyperlink>
        </w:p>
        <w:p w14:paraId="0C9955A9" w14:textId="4FC3391C" w:rsidR="009F59CA" w:rsidRDefault="009F59CA">
          <w:pPr>
            <w:pStyle w:val="TOC2"/>
            <w:tabs>
              <w:tab w:val="right" w:leader="dot" w:pos="9016"/>
            </w:tabs>
            <w:rPr>
              <w:rFonts w:asciiTheme="minorHAnsi" w:eastAsiaTheme="minorEastAsia" w:hAnsiTheme="minorHAnsi" w:cstheme="minorBidi"/>
              <w:noProof/>
            </w:rPr>
          </w:pPr>
          <w:hyperlink w:anchor="_Toc170725073" w:history="1">
            <w:r w:rsidRPr="00537827">
              <w:rPr>
                <w:rStyle w:val="Hyperlink"/>
                <w:rFonts w:eastAsia="MS PGothic"/>
                <w:b/>
                <w:caps/>
                <w:noProof/>
                <w:spacing w:val="15"/>
              </w:rPr>
              <w:t>Assessment and feedback</w:t>
            </w:r>
            <w:r>
              <w:rPr>
                <w:noProof/>
                <w:webHidden/>
              </w:rPr>
              <w:tab/>
            </w:r>
            <w:r>
              <w:rPr>
                <w:noProof/>
                <w:webHidden/>
              </w:rPr>
              <w:fldChar w:fldCharType="begin"/>
            </w:r>
            <w:r>
              <w:rPr>
                <w:noProof/>
                <w:webHidden/>
              </w:rPr>
              <w:instrText xml:space="preserve"> PAGEREF _Toc170725073 \h </w:instrText>
            </w:r>
            <w:r>
              <w:rPr>
                <w:noProof/>
                <w:webHidden/>
              </w:rPr>
            </w:r>
            <w:r>
              <w:rPr>
                <w:noProof/>
                <w:webHidden/>
              </w:rPr>
              <w:fldChar w:fldCharType="separate"/>
            </w:r>
            <w:r>
              <w:rPr>
                <w:noProof/>
                <w:webHidden/>
              </w:rPr>
              <w:t>67</w:t>
            </w:r>
            <w:r>
              <w:rPr>
                <w:noProof/>
                <w:webHidden/>
              </w:rPr>
              <w:fldChar w:fldCharType="end"/>
            </w:r>
          </w:hyperlink>
        </w:p>
        <w:p w14:paraId="7177F940" w14:textId="7491E2CB" w:rsidR="009F59CA" w:rsidRDefault="009F59CA">
          <w:pPr>
            <w:pStyle w:val="TOC2"/>
            <w:tabs>
              <w:tab w:val="right" w:leader="dot" w:pos="9016"/>
            </w:tabs>
            <w:rPr>
              <w:rFonts w:asciiTheme="minorHAnsi" w:eastAsiaTheme="minorEastAsia" w:hAnsiTheme="minorHAnsi" w:cstheme="minorBidi"/>
              <w:noProof/>
            </w:rPr>
          </w:pPr>
          <w:hyperlink w:anchor="_Toc170725074" w:history="1">
            <w:r w:rsidRPr="00537827">
              <w:rPr>
                <w:rStyle w:val="Hyperlink"/>
                <w:rFonts w:eastAsia="MS PGothic"/>
                <w:b/>
                <w:bCs/>
                <w:caps/>
                <w:noProof/>
                <w:spacing w:val="15"/>
              </w:rPr>
              <w:t>Indicative READING LIST</w:t>
            </w:r>
            <w:r>
              <w:rPr>
                <w:noProof/>
                <w:webHidden/>
              </w:rPr>
              <w:tab/>
            </w:r>
            <w:r>
              <w:rPr>
                <w:noProof/>
                <w:webHidden/>
              </w:rPr>
              <w:fldChar w:fldCharType="begin"/>
            </w:r>
            <w:r>
              <w:rPr>
                <w:noProof/>
                <w:webHidden/>
              </w:rPr>
              <w:instrText xml:space="preserve"> PAGEREF _Toc170725074 \h </w:instrText>
            </w:r>
            <w:r>
              <w:rPr>
                <w:noProof/>
                <w:webHidden/>
              </w:rPr>
            </w:r>
            <w:r>
              <w:rPr>
                <w:noProof/>
                <w:webHidden/>
              </w:rPr>
              <w:fldChar w:fldCharType="separate"/>
            </w:r>
            <w:r>
              <w:rPr>
                <w:noProof/>
                <w:webHidden/>
              </w:rPr>
              <w:t>70</w:t>
            </w:r>
            <w:r>
              <w:rPr>
                <w:noProof/>
                <w:webHidden/>
              </w:rPr>
              <w:fldChar w:fldCharType="end"/>
            </w:r>
          </w:hyperlink>
        </w:p>
        <w:p w14:paraId="2C825C4B" w14:textId="4DF7FF6A" w:rsidR="00611977" w:rsidRDefault="00611977">
          <w:r>
            <w:rPr>
              <w:b/>
              <w:bCs/>
              <w:noProof/>
            </w:rPr>
            <w:fldChar w:fldCharType="end"/>
          </w:r>
        </w:p>
      </w:sdtContent>
    </w:sdt>
    <w:p w14:paraId="337F6026" w14:textId="0BE586EA" w:rsidR="00DE2402" w:rsidRDefault="00DE2402" w:rsidP="002F15AA">
      <w:pPr>
        <w:rPr>
          <w:rFonts w:ascii="Agency FB" w:hAnsi="Agency FB"/>
          <w:sz w:val="36"/>
          <w:szCs w:val="36"/>
        </w:rPr>
      </w:pPr>
      <w:r>
        <w:br w:type="page"/>
      </w:r>
    </w:p>
    <w:p w14:paraId="006B1D50" w14:textId="1776614C" w:rsidR="006B4D06" w:rsidRDefault="006B4D06" w:rsidP="002F15AA">
      <w:pPr>
        <w:pStyle w:val="Heading1"/>
      </w:pPr>
      <w:bookmarkStart w:id="0" w:name="_Toc170725011"/>
      <w:r w:rsidRPr="006B4D06">
        <w:lastRenderedPageBreak/>
        <w:t>INTRODUCTION</w:t>
      </w:r>
      <w:bookmarkEnd w:id="0"/>
    </w:p>
    <w:p w14:paraId="40339D92" w14:textId="6711A5A0" w:rsidR="000F1A9B" w:rsidRPr="008C26DA" w:rsidRDefault="006B4D06" w:rsidP="008C26DA">
      <w:pPr>
        <w:pStyle w:val="Heading2"/>
      </w:pPr>
      <w:bookmarkStart w:id="1" w:name="_Toc170725012"/>
      <w:r w:rsidRPr="008C26DA">
        <w:t>Welcome from the Programme Leader</w:t>
      </w:r>
      <w:bookmarkEnd w:id="1"/>
    </w:p>
    <w:p w14:paraId="50B96DA6" w14:textId="77777777" w:rsidR="00B15C73" w:rsidRPr="00C814BD" w:rsidRDefault="00B15C73" w:rsidP="002F15AA">
      <w:pPr>
        <w:rPr>
          <w:sz w:val="20"/>
          <w:szCs w:val="20"/>
        </w:rPr>
      </w:pPr>
      <w:r w:rsidRPr="00C814BD">
        <w:rPr>
          <w:sz w:val="20"/>
          <w:szCs w:val="20"/>
        </w:rPr>
        <w:t>Welcome to the Musical Theatre Department!</w:t>
      </w:r>
    </w:p>
    <w:p w14:paraId="2B5005AB" w14:textId="199D9983" w:rsidR="00B15C73" w:rsidRPr="00C814BD" w:rsidRDefault="00B15C73" w:rsidP="002F15AA">
      <w:pPr>
        <w:rPr>
          <w:sz w:val="20"/>
          <w:szCs w:val="20"/>
        </w:rPr>
      </w:pPr>
      <w:r w:rsidRPr="00C814BD">
        <w:rPr>
          <w:sz w:val="20"/>
          <w:szCs w:val="20"/>
        </w:rPr>
        <w:t xml:space="preserve">The </w:t>
      </w:r>
      <w:r w:rsidR="00C814BD" w:rsidRPr="00C814BD">
        <w:rPr>
          <w:sz w:val="20"/>
          <w:szCs w:val="20"/>
        </w:rPr>
        <w:t>MA</w:t>
      </w:r>
      <w:r w:rsidRPr="00C814BD">
        <w:rPr>
          <w:sz w:val="20"/>
          <w:szCs w:val="20"/>
        </w:rPr>
        <w:t xml:space="preserve"> Musical Theatre Performance has been designed </w:t>
      </w:r>
      <w:r w:rsidR="000F1A9B" w:rsidRPr="00C814BD">
        <w:rPr>
          <w:sz w:val="20"/>
          <w:szCs w:val="20"/>
        </w:rPr>
        <w:t xml:space="preserve">to enable you to develop the skills, attributes and knowledge necessary for a career as a creative </w:t>
      </w:r>
      <w:r w:rsidR="008C26DA">
        <w:rPr>
          <w:sz w:val="20"/>
          <w:szCs w:val="20"/>
        </w:rPr>
        <w:t xml:space="preserve">practitioner and </w:t>
      </w:r>
      <w:r w:rsidR="000F1A9B" w:rsidRPr="00C814BD">
        <w:rPr>
          <w:sz w:val="20"/>
          <w:szCs w:val="20"/>
        </w:rPr>
        <w:t xml:space="preserve">entrepreneur in the Musical Theatre industry. </w:t>
      </w:r>
      <w:r w:rsidRPr="00C814BD">
        <w:rPr>
          <w:sz w:val="20"/>
          <w:szCs w:val="20"/>
        </w:rPr>
        <w:t xml:space="preserve">In recent </w:t>
      </w:r>
      <w:r w:rsidR="000F1A9B" w:rsidRPr="00C814BD">
        <w:rPr>
          <w:sz w:val="20"/>
          <w:szCs w:val="20"/>
        </w:rPr>
        <w:t>years,</w:t>
      </w:r>
      <w:r w:rsidRPr="00C814BD">
        <w:rPr>
          <w:sz w:val="20"/>
          <w:szCs w:val="20"/>
        </w:rPr>
        <w:t xml:space="preserve"> Trinity Laban has developed an unparalleled reputation for its unique Musical Theatre performance training experience. Distinctive in preparing creative practitioners equipped with a wide range of skills applicable to a variety of </w:t>
      </w:r>
      <w:r w:rsidR="00C814BD" w:rsidRPr="00C814BD">
        <w:rPr>
          <w:sz w:val="20"/>
          <w:szCs w:val="20"/>
        </w:rPr>
        <w:t>employment contexts</w:t>
      </w:r>
      <w:r w:rsidRPr="00C814BD">
        <w:rPr>
          <w:sz w:val="20"/>
          <w:szCs w:val="20"/>
        </w:rPr>
        <w:t xml:space="preserve">. Our graduates are highly employable and well prepared for </w:t>
      </w:r>
      <w:r w:rsidR="005460B3" w:rsidRPr="00C814BD">
        <w:rPr>
          <w:sz w:val="20"/>
          <w:szCs w:val="20"/>
        </w:rPr>
        <w:t>entry into the industry</w:t>
      </w:r>
      <w:r w:rsidR="00CE2CF5" w:rsidRPr="00C814BD">
        <w:rPr>
          <w:sz w:val="20"/>
          <w:szCs w:val="20"/>
        </w:rPr>
        <w:t>.</w:t>
      </w:r>
    </w:p>
    <w:p w14:paraId="3F2B0799" w14:textId="30FA1CE2" w:rsidR="008C26DA" w:rsidRPr="00C814BD" w:rsidRDefault="00C814BD" w:rsidP="002F15AA">
      <w:pPr>
        <w:rPr>
          <w:sz w:val="20"/>
          <w:szCs w:val="20"/>
        </w:rPr>
      </w:pPr>
      <w:r w:rsidRPr="00C814BD">
        <w:rPr>
          <w:sz w:val="20"/>
          <w:szCs w:val="20"/>
        </w:rPr>
        <w:t xml:space="preserve">This year, </w:t>
      </w:r>
      <w:r w:rsidR="00B15C73" w:rsidRPr="00C814BD">
        <w:rPr>
          <w:sz w:val="20"/>
          <w:szCs w:val="20"/>
        </w:rPr>
        <w:t>you will be working with a wide range of leading industry professionals</w:t>
      </w:r>
      <w:r w:rsidR="008C26DA">
        <w:rPr>
          <w:sz w:val="20"/>
          <w:szCs w:val="20"/>
        </w:rPr>
        <w:t xml:space="preserve"> and academics</w:t>
      </w:r>
      <w:r w:rsidR="00B15C73" w:rsidRPr="00C814BD">
        <w:rPr>
          <w:sz w:val="20"/>
          <w:szCs w:val="20"/>
        </w:rPr>
        <w:t xml:space="preserve">, receiving coaching and support that will prepare you for the professional industry and </w:t>
      </w:r>
      <w:r w:rsidRPr="00C814BD">
        <w:rPr>
          <w:sz w:val="20"/>
          <w:szCs w:val="20"/>
        </w:rPr>
        <w:t xml:space="preserve">for </w:t>
      </w:r>
      <w:r w:rsidR="00B15C73" w:rsidRPr="00C814BD">
        <w:rPr>
          <w:sz w:val="20"/>
          <w:szCs w:val="20"/>
        </w:rPr>
        <w:t xml:space="preserve">your future career. Through </w:t>
      </w:r>
      <w:r w:rsidRPr="00C814BD">
        <w:rPr>
          <w:sz w:val="20"/>
          <w:szCs w:val="20"/>
        </w:rPr>
        <w:t xml:space="preserve">technical classes, </w:t>
      </w:r>
      <w:r w:rsidR="00B15C73" w:rsidRPr="00C814BD">
        <w:rPr>
          <w:sz w:val="20"/>
          <w:szCs w:val="20"/>
        </w:rPr>
        <w:t>performance workshops</w:t>
      </w:r>
      <w:r w:rsidRPr="00C814BD">
        <w:rPr>
          <w:sz w:val="20"/>
          <w:szCs w:val="20"/>
        </w:rPr>
        <w:t>, rehearsals,</w:t>
      </w:r>
      <w:r w:rsidR="00B15C73" w:rsidRPr="00C814BD">
        <w:rPr>
          <w:sz w:val="20"/>
          <w:szCs w:val="20"/>
        </w:rPr>
        <w:t xml:space="preserve"> and masterclasses</w:t>
      </w:r>
      <w:r w:rsidRPr="00C814BD">
        <w:rPr>
          <w:sz w:val="20"/>
          <w:szCs w:val="20"/>
        </w:rPr>
        <w:t>,</w:t>
      </w:r>
      <w:r w:rsidR="00B15C73" w:rsidRPr="00C814BD">
        <w:rPr>
          <w:sz w:val="20"/>
          <w:szCs w:val="20"/>
        </w:rPr>
        <w:t xml:space="preserve"> our expert teaching staff will support you in developing the highest possible standards of technical security and artistic achievement. Seeking to recognise and develop each </w:t>
      </w:r>
      <w:r w:rsidRPr="00C814BD">
        <w:rPr>
          <w:sz w:val="20"/>
          <w:szCs w:val="20"/>
        </w:rPr>
        <w:t>student’s individual</w:t>
      </w:r>
      <w:r w:rsidR="00B15C73" w:rsidRPr="00C814BD">
        <w:rPr>
          <w:sz w:val="20"/>
          <w:szCs w:val="20"/>
        </w:rPr>
        <w:t xml:space="preserve"> talents, </w:t>
      </w:r>
      <w:r w:rsidRPr="00C814BD">
        <w:rPr>
          <w:sz w:val="20"/>
          <w:szCs w:val="20"/>
        </w:rPr>
        <w:t xml:space="preserve">the teaching </w:t>
      </w:r>
      <w:r w:rsidR="008C26DA">
        <w:rPr>
          <w:sz w:val="20"/>
          <w:szCs w:val="20"/>
        </w:rPr>
        <w:t xml:space="preserve">team </w:t>
      </w:r>
      <w:r w:rsidRPr="00C814BD">
        <w:rPr>
          <w:sz w:val="20"/>
          <w:szCs w:val="20"/>
        </w:rPr>
        <w:t>will use their</w:t>
      </w:r>
      <w:r w:rsidR="00B15C73" w:rsidRPr="00C814BD">
        <w:rPr>
          <w:sz w:val="20"/>
          <w:szCs w:val="20"/>
        </w:rPr>
        <w:t xml:space="preserve"> experience</w:t>
      </w:r>
      <w:r w:rsidRPr="00C814BD">
        <w:rPr>
          <w:sz w:val="20"/>
          <w:szCs w:val="20"/>
        </w:rPr>
        <w:t xml:space="preserve"> and expertise to </w:t>
      </w:r>
      <w:r w:rsidR="00B15C73" w:rsidRPr="00C814BD">
        <w:rPr>
          <w:sz w:val="20"/>
          <w:szCs w:val="20"/>
        </w:rPr>
        <w:t xml:space="preserve">develop </w:t>
      </w:r>
      <w:r w:rsidRPr="00C814BD">
        <w:rPr>
          <w:sz w:val="20"/>
          <w:szCs w:val="20"/>
        </w:rPr>
        <w:t xml:space="preserve">your technical and </w:t>
      </w:r>
      <w:r w:rsidR="00B15C73" w:rsidRPr="00C814BD">
        <w:rPr>
          <w:sz w:val="20"/>
          <w:szCs w:val="20"/>
        </w:rPr>
        <w:t>performance</w:t>
      </w:r>
      <w:r w:rsidRPr="00C814BD">
        <w:rPr>
          <w:sz w:val="20"/>
          <w:szCs w:val="20"/>
        </w:rPr>
        <w:t xml:space="preserve"> skills;</w:t>
      </w:r>
      <w:r w:rsidR="00B15C73" w:rsidRPr="00C814BD">
        <w:rPr>
          <w:sz w:val="20"/>
          <w:szCs w:val="20"/>
        </w:rPr>
        <w:t xml:space="preserve"> musical versatility and adaptability, and </w:t>
      </w:r>
      <w:r w:rsidR="008C26DA">
        <w:rPr>
          <w:sz w:val="20"/>
          <w:szCs w:val="20"/>
        </w:rPr>
        <w:t>build in-depth</w:t>
      </w:r>
      <w:r w:rsidR="00B15C73" w:rsidRPr="00C814BD">
        <w:rPr>
          <w:sz w:val="20"/>
          <w:szCs w:val="20"/>
        </w:rPr>
        <w:t xml:space="preserve"> knowledge and understanding of musical theatre repertoire </w:t>
      </w:r>
      <w:r w:rsidRPr="00C814BD">
        <w:rPr>
          <w:sz w:val="20"/>
          <w:szCs w:val="20"/>
        </w:rPr>
        <w:t>(</w:t>
      </w:r>
      <w:r w:rsidR="00B15C73" w:rsidRPr="00C814BD">
        <w:rPr>
          <w:sz w:val="20"/>
          <w:szCs w:val="20"/>
        </w:rPr>
        <w:t>old and new</w:t>
      </w:r>
      <w:r w:rsidRPr="00C814BD">
        <w:rPr>
          <w:sz w:val="20"/>
          <w:szCs w:val="20"/>
        </w:rPr>
        <w:t>)</w:t>
      </w:r>
      <w:r w:rsidR="00B15C73" w:rsidRPr="00C814BD">
        <w:rPr>
          <w:sz w:val="20"/>
          <w:szCs w:val="20"/>
        </w:rPr>
        <w:t>.</w:t>
      </w:r>
      <w:r w:rsidR="008C26DA">
        <w:rPr>
          <w:sz w:val="20"/>
          <w:szCs w:val="20"/>
        </w:rPr>
        <w:t xml:space="preserve"> Through guided and independent research, you will explore and analyse musical theatre practice and will </w:t>
      </w:r>
      <w:r w:rsidR="008C26DA" w:rsidRPr="008C26DA">
        <w:rPr>
          <w:sz w:val="20"/>
          <w:szCs w:val="20"/>
        </w:rPr>
        <w:t>interrogate theatrical boundaries</w:t>
      </w:r>
      <w:r w:rsidR="008C26DA">
        <w:rPr>
          <w:sz w:val="20"/>
          <w:szCs w:val="20"/>
        </w:rPr>
        <w:t>, further developing your ability to think critically about the art form</w:t>
      </w:r>
      <w:r w:rsidR="008C26DA" w:rsidRPr="008C26DA">
        <w:rPr>
          <w:sz w:val="20"/>
          <w:szCs w:val="20"/>
        </w:rPr>
        <w:t xml:space="preserve">.  </w:t>
      </w:r>
    </w:p>
    <w:p w14:paraId="7A84C0A1" w14:textId="0F5A5254" w:rsidR="00B15C73" w:rsidRPr="008C26DA" w:rsidRDefault="00B15C73" w:rsidP="002F15AA">
      <w:pPr>
        <w:rPr>
          <w:sz w:val="20"/>
          <w:szCs w:val="20"/>
        </w:rPr>
      </w:pPr>
      <w:r w:rsidRPr="008C26DA">
        <w:rPr>
          <w:sz w:val="20"/>
          <w:szCs w:val="20"/>
        </w:rPr>
        <w:t>Performance opportunities are carefully crafted to ensure all students experience a diverse range of musical theatre performance scenarios</w:t>
      </w:r>
      <w:r w:rsidR="00C814BD" w:rsidRPr="008C26DA">
        <w:rPr>
          <w:sz w:val="20"/>
          <w:szCs w:val="20"/>
        </w:rPr>
        <w:t>, including working with new musical theatre writers to create roles from scratch</w:t>
      </w:r>
      <w:r w:rsidRPr="008C26DA">
        <w:rPr>
          <w:sz w:val="20"/>
          <w:szCs w:val="20"/>
        </w:rPr>
        <w:t>. Experiences are model</w:t>
      </w:r>
      <w:r w:rsidR="00C85A1B" w:rsidRPr="008C26DA">
        <w:rPr>
          <w:sz w:val="20"/>
          <w:szCs w:val="20"/>
        </w:rPr>
        <w:t>l</w:t>
      </w:r>
      <w:r w:rsidRPr="008C26DA">
        <w:rPr>
          <w:sz w:val="20"/>
          <w:szCs w:val="20"/>
        </w:rPr>
        <w:t>ed on real life performance contexts, within which you can apply and adapt your developing skills to meet the needs of musical theatre repertoire over the duration of the course</w:t>
      </w:r>
      <w:r w:rsidR="00C85A1B" w:rsidRPr="008C26DA">
        <w:rPr>
          <w:sz w:val="20"/>
          <w:szCs w:val="20"/>
        </w:rPr>
        <w:t>.</w:t>
      </w:r>
    </w:p>
    <w:p w14:paraId="0B916672" w14:textId="7A7544F1" w:rsidR="00B15C73" w:rsidRPr="00C814BD" w:rsidRDefault="00B15C73" w:rsidP="002F15AA">
      <w:pPr>
        <w:rPr>
          <w:sz w:val="20"/>
          <w:szCs w:val="20"/>
        </w:rPr>
      </w:pPr>
      <w:r w:rsidRPr="00C814BD">
        <w:rPr>
          <w:sz w:val="20"/>
          <w:szCs w:val="20"/>
        </w:rPr>
        <w:t xml:space="preserve"> We hope that you will enjoy your studies at Trinity Laban, and that you will find them </w:t>
      </w:r>
      <w:r w:rsidR="00C814BD" w:rsidRPr="00C814BD">
        <w:rPr>
          <w:sz w:val="20"/>
          <w:szCs w:val="20"/>
        </w:rPr>
        <w:t xml:space="preserve">interesting and </w:t>
      </w:r>
      <w:r w:rsidRPr="00C814BD">
        <w:rPr>
          <w:sz w:val="20"/>
          <w:szCs w:val="20"/>
        </w:rPr>
        <w:t>challenging – we are very much looking forward to working with you.</w:t>
      </w:r>
    </w:p>
    <w:p w14:paraId="68F1BB66" w14:textId="1CAF14E5" w:rsidR="00B15C73" w:rsidRPr="00C814BD" w:rsidRDefault="00B15C73" w:rsidP="002F15AA">
      <w:pPr>
        <w:rPr>
          <w:sz w:val="20"/>
          <w:szCs w:val="20"/>
        </w:rPr>
      </w:pPr>
      <w:r w:rsidRPr="00C814BD">
        <w:rPr>
          <w:sz w:val="20"/>
          <w:szCs w:val="20"/>
        </w:rPr>
        <w:t>Yours,</w:t>
      </w:r>
    </w:p>
    <w:p w14:paraId="2F044112" w14:textId="19116CC5" w:rsidR="00DE2402" w:rsidRPr="00D90E2E" w:rsidRDefault="00C814BD" w:rsidP="002F15AA">
      <w:pPr>
        <w:rPr>
          <w:rFonts w:ascii="Agency FB" w:hAnsi="Agency FB"/>
          <w:b/>
          <w:sz w:val="20"/>
          <w:szCs w:val="20"/>
        </w:rPr>
      </w:pPr>
      <w:r w:rsidRPr="00C814BD">
        <w:rPr>
          <w:sz w:val="20"/>
          <w:szCs w:val="20"/>
        </w:rPr>
        <w:t>Dr. Lyndsay Barnbrook</w:t>
      </w:r>
      <w:r w:rsidR="00DE2402" w:rsidRPr="00D90E2E">
        <w:rPr>
          <w:rFonts w:ascii="Agency FB" w:hAnsi="Agency FB"/>
          <w:b/>
          <w:sz w:val="20"/>
          <w:szCs w:val="20"/>
        </w:rPr>
        <w:br w:type="page"/>
      </w:r>
    </w:p>
    <w:p w14:paraId="1C1DBC5B" w14:textId="3A7B80AD" w:rsidR="006B4D06" w:rsidRDefault="006C5CB1" w:rsidP="002F15AA">
      <w:pPr>
        <w:pStyle w:val="Heading2"/>
      </w:pPr>
      <w:bookmarkStart w:id="2" w:name="_Toc170725013"/>
      <w:r>
        <w:lastRenderedPageBreak/>
        <w:t>Purpose of the Handbook</w:t>
      </w:r>
      <w:bookmarkEnd w:id="2"/>
    </w:p>
    <w:p w14:paraId="3BCFA6E1" w14:textId="77777777" w:rsidR="006C5CB1" w:rsidRPr="00D90E2E" w:rsidRDefault="006C5CB1" w:rsidP="002F15AA">
      <w:pPr>
        <w:rPr>
          <w:sz w:val="20"/>
          <w:szCs w:val="20"/>
        </w:rPr>
      </w:pPr>
      <w:r w:rsidRPr="00D90E2E">
        <w:rPr>
          <w:sz w:val="20"/>
          <w:szCs w:val="20"/>
        </w:rPr>
        <w:t xml:space="preserve">The handbook is designed to provide you with key information about your programme, including the </w:t>
      </w:r>
      <w:r w:rsidR="00856E23" w:rsidRPr="00D90E2E">
        <w:rPr>
          <w:sz w:val="20"/>
          <w:szCs w:val="20"/>
        </w:rPr>
        <w:t xml:space="preserve">content and structure as set out in the </w:t>
      </w:r>
      <w:r w:rsidRPr="00D90E2E">
        <w:rPr>
          <w:sz w:val="20"/>
          <w:szCs w:val="20"/>
        </w:rPr>
        <w:t>programme and module specifications, assessment information</w:t>
      </w:r>
      <w:r w:rsidR="00856E23" w:rsidRPr="00D90E2E">
        <w:rPr>
          <w:sz w:val="20"/>
          <w:szCs w:val="20"/>
        </w:rPr>
        <w:t xml:space="preserve"> and key institutional policies and procedures. </w:t>
      </w:r>
    </w:p>
    <w:p w14:paraId="2841EBF1" w14:textId="10076751" w:rsidR="00856E23" w:rsidRPr="00D90E2E" w:rsidRDefault="00856E23" w:rsidP="002F15AA">
      <w:pPr>
        <w:rPr>
          <w:sz w:val="20"/>
          <w:szCs w:val="20"/>
        </w:rPr>
      </w:pPr>
      <w:r w:rsidRPr="00D90E2E">
        <w:rPr>
          <w:sz w:val="20"/>
          <w:szCs w:val="20"/>
        </w:rPr>
        <w:t xml:space="preserve">The handbook should be read in conjunction with other key information available on the Trinity Laban website and on </w:t>
      </w:r>
      <w:hyperlink r:id="rId9" w:history="1">
        <w:r w:rsidRPr="00D90E2E">
          <w:rPr>
            <w:rStyle w:val="Hyperlink"/>
            <w:sz w:val="20"/>
            <w:szCs w:val="20"/>
          </w:rPr>
          <w:t>Moodle</w:t>
        </w:r>
      </w:hyperlink>
      <w:r w:rsidRPr="00D90E2E">
        <w:rPr>
          <w:sz w:val="20"/>
          <w:szCs w:val="20"/>
        </w:rPr>
        <w:t>:</w:t>
      </w:r>
    </w:p>
    <w:p w14:paraId="04054D1A" w14:textId="77777777" w:rsidR="00856E23" w:rsidRPr="00D90E2E" w:rsidRDefault="00856E23" w:rsidP="002F15AA">
      <w:pPr>
        <w:rPr>
          <w:rStyle w:val="Hyperlink"/>
          <w:sz w:val="20"/>
          <w:szCs w:val="20"/>
        </w:rPr>
      </w:pPr>
      <w:hyperlink r:id="rId10" w:history="1">
        <w:r w:rsidRPr="00D90E2E">
          <w:rPr>
            <w:rStyle w:val="Hyperlink"/>
            <w:sz w:val="20"/>
            <w:szCs w:val="20"/>
          </w:rPr>
          <w:t>Registry and Student Support</w:t>
        </w:r>
      </w:hyperlink>
    </w:p>
    <w:p w14:paraId="5C1EB7EF" w14:textId="0F27E4D1" w:rsidR="009E372A" w:rsidRPr="00D90E2E" w:rsidRDefault="009E372A" w:rsidP="002F15AA">
      <w:pPr>
        <w:rPr>
          <w:sz w:val="20"/>
          <w:szCs w:val="20"/>
        </w:rPr>
      </w:pPr>
      <w:hyperlink r:id="rId11" w:history="1">
        <w:r w:rsidRPr="00D90E2E">
          <w:rPr>
            <w:rStyle w:val="Hyperlink"/>
            <w:sz w:val="20"/>
            <w:szCs w:val="20"/>
          </w:rPr>
          <w:t>Assessment Regulations</w:t>
        </w:r>
      </w:hyperlink>
    </w:p>
    <w:p w14:paraId="5A6B9C09" w14:textId="77777777" w:rsidR="00856E23" w:rsidRPr="00D90E2E" w:rsidRDefault="00856E23" w:rsidP="002F15AA">
      <w:pPr>
        <w:rPr>
          <w:sz w:val="20"/>
          <w:szCs w:val="20"/>
        </w:rPr>
      </w:pPr>
      <w:hyperlink r:id="rId12" w:history="1">
        <w:r w:rsidRPr="00D90E2E">
          <w:rPr>
            <w:rStyle w:val="Hyperlink"/>
            <w:sz w:val="20"/>
            <w:szCs w:val="20"/>
          </w:rPr>
          <w:t>Policy and Procedures</w:t>
        </w:r>
      </w:hyperlink>
    </w:p>
    <w:p w14:paraId="6D4DEAF2" w14:textId="77777777" w:rsidR="00856E23" w:rsidRPr="00D90E2E" w:rsidRDefault="00856E23" w:rsidP="002F15AA">
      <w:pPr>
        <w:rPr>
          <w:sz w:val="20"/>
          <w:szCs w:val="20"/>
        </w:rPr>
      </w:pPr>
      <w:hyperlink r:id="rId13" w:history="1">
        <w:r w:rsidRPr="00D90E2E">
          <w:rPr>
            <w:rStyle w:val="Hyperlink"/>
            <w:sz w:val="20"/>
            <w:szCs w:val="20"/>
          </w:rPr>
          <w:t>Student Services</w:t>
        </w:r>
      </w:hyperlink>
    </w:p>
    <w:p w14:paraId="613B3269" w14:textId="77777777" w:rsidR="00856E23" w:rsidRPr="00D90E2E" w:rsidRDefault="00856E23" w:rsidP="002F15AA">
      <w:pPr>
        <w:rPr>
          <w:sz w:val="20"/>
          <w:szCs w:val="20"/>
        </w:rPr>
      </w:pPr>
      <w:hyperlink r:id="rId14" w:history="1">
        <w:r w:rsidRPr="00D90E2E">
          <w:rPr>
            <w:rStyle w:val="Hyperlink"/>
            <w:sz w:val="20"/>
            <w:szCs w:val="20"/>
          </w:rPr>
          <w:t>Jerwood Library Information</w:t>
        </w:r>
      </w:hyperlink>
    </w:p>
    <w:p w14:paraId="3709C095" w14:textId="77777777" w:rsidR="00856E23" w:rsidRPr="00D90E2E" w:rsidRDefault="00856E23" w:rsidP="002F15AA">
      <w:pPr>
        <w:rPr>
          <w:sz w:val="20"/>
          <w:szCs w:val="20"/>
        </w:rPr>
      </w:pPr>
      <w:hyperlink r:id="rId15" w:history="1">
        <w:r w:rsidRPr="00D90E2E">
          <w:rPr>
            <w:rStyle w:val="Hyperlink"/>
            <w:sz w:val="20"/>
            <w:szCs w:val="20"/>
          </w:rPr>
          <w:t>Laban Library Information</w:t>
        </w:r>
      </w:hyperlink>
    </w:p>
    <w:p w14:paraId="0C2DF730" w14:textId="77777777" w:rsidR="00856E23" w:rsidRPr="00D90E2E" w:rsidRDefault="00856E23" w:rsidP="002F15AA">
      <w:pPr>
        <w:rPr>
          <w:sz w:val="20"/>
          <w:szCs w:val="20"/>
        </w:rPr>
      </w:pPr>
      <w:hyperlink r:id="rId16" w:history="1">
        <w:r w:rsidRPr="00D90E2E">
          <w:rPr>
            <w:rStyle w:val="Hyperlink"/>
            <w:sz w:val="20"/>
            <w:szCs w:val="20"/>
          </w:rPr>
          <w:t>Academic Quality Handbook</w:t>
        </w:r>
      </w:hyperlink>
    </w:p>
    <w:p w14:paraId="5A70A4DB" w14:textId="009049CF" w:rsidR="00631606" w:rsidRPr="00D90E2E" w:rsidRDefault="00631606" w:rsidP="002F15AA">
      <w:pPr>
        <w:rPr>
          <w:sz w:val="20"/>
          <w:szCs w:val="20"/>
        </w:rPr>
      </w:pPr>
      <w:hyperlink r:id="rId17" w:history="1">
        <w:r w:rsidRPr="00D90E2E">
          <w:rPr>
            <w:rStyle w:val="Hyperlink"/>
            <w:sz w:val="20"/>
            <w:szCs w:val="20"/>
          </w:rPr>
          <w:t>Student Union Website</w:t>
        </w:r>
      </w:hyperlink>
    </w:p>
    <w:p w14:paraId="2E715D25" w14:textId="77777777" w:rsidR="00631606" w:rsidRPr="00D90E2E" w:rsidRDefault="00631606" w:rsidP="002F15AA">
      <w:pPr>
        <w:rPr>
          <w:sz w:val="20"/>
          <w:szCs w:val="20"/>
        </w:rPr>
      </w:pPr>
      <w:r w:rsidRPr="00D90E2E">
        <w:rPr>
          <w:sz w:val="20"/>
          <w:szCs w:val="20"/>
        </w:rPr>
        <w:t>An updated version of the handbook is published in the Handbooks section of Moodle at the start of each academic year. Minor updates may be published throughout the year as required, in which case students will be alerted by email.</w:t>
      </w:r>
    </w:p>
    <w:p w14:paraId="4E0F2A62" w14:textId="2309E596" w:rsidR="00631606" w:rsidRPr="00D90E2E" w:rsidRDefault="00631606" w:rsidP="002F15AA">
      <w:pPr>
        <w:rPr>
          <w:sz w:val="20"/>
          <w:szCs w:val="20"/>
        </w:rPr>
      </w:pPr>
      <w:r w:rsidRPr="00D90E2E">
        <w:rPr>
          <w:sz w:val="20"/>
          <w:szCs w:val="20"/>
        </w:rPr>
        <w:t xml:space="preserve">If any of the information in the handbook is unclear, or if you have any suggestions for improvement, please contact the </w:t>
      </w:r>
      <w:hyperlink r:id="rId18" w:history="1">
        <w:r w:rsidRPr="00D90E2E">
          <w:rPr>
            <w:rStyle w:val="Hyperlink"/>
            <w:sz w:val="20"/>
            <w:szCs w:val="20"/>
          </w:rPr>
          <w:t>Programmes Administrator</w:t>
        </w:r>
      </w:hyperlink>
      <w:r w:rsidRPr="00D90E2E">
        <w:rPr>
          <w:sz w:val="20"/>
          <w:szCs w:val="20"/>
        </w:rPr>
        <w:t xml:space="preserve"> or another member of the </w:t>
      </w:r>
      <w:hyperlink r:id="rId19" w:history="1">
        <w:r w:rsidRPr="00D90E2E">
          <w:rPr>
            <w:rStyle w:val="Hyperlink"/>
            <w:sz w:val="20"/>
            <w:szCs w:val="20"/>
          </w:rPr>
          <w:t>Registry team</w:t>
        </w:r>
      </w:hyperlink>
      <w:r w:rsidRPr="00D90E2E">
        <w:rPr>
          <w:sz w:val="20"/>
          <w:szCs w:val="20"/>
        </w:rPr>
        <w:t xml:space="preserve"> in the first instance.</w:t>
      </w:r>
    </w:p>
    <w:p w14:paraId="470EF743" w14:textId="77777777" w:rsidR="00DE2402" w:rsidRPr="00D90E2E" w:rsidRDefault="00DE2402" w:rsidP="002F15AA">
      <w:pPr>
        <w:rPr>
          <w:rFonts w:ascii="Agency FB" w:hAnsi="Agency FB"/>
          <w:sz w:val="20"/>
          <w:szCs w:val="20"/>
        </w:rPr>
      </w:pPr>
      <w:r w:rsidRPr="00D90E2E">
        <w:rPr>
          <w:sz w:val="20"/>
          <w:szCs w:val="20"/>
        </w:rPr>
        <w:br w:type="page"/>
      </w:r>
    </w:p>
    <w:p w14:paraId="36D9D88E" w14:textId="5141094F" w:rsidR="00631606" w:rsidRDefault="00631606" w:rsidP="002F15AA">
      <w:pPr>
        <w:pStyle w:val="Heading2"/>
      </w:pPr>
      <w:bookmarkStart w:id="3" w:name="_Toc170725014"/>
      <w:r>
        <w:lastRenderedPageBreak/>
        <w:t>Disclaimer</w:t>
      </w:r>
      <w:bookmarkEnd w:id="3"/>
    </w:p>
    <w:p w14:paraId="5E558917" w14:textId="214BAED6" w:rsidR="00BF64B7" w:rsidRPr="00D90E2E" w:rsidRDefault="00BF64B7" w:rsidP="002F15AA">
      <w:pPr>
        <w:rPr>
          <w:sz w:val="20"/>
          <w:szCs w:val="20"/>
        </w:rPr>
      </w:pPr>
      <w:r w:rsidRPr="00D90E2E">
        <w:rPr>
          <w:sz w:val="20"/>
          <w:szCs w:val="20"/>
        </w:rPr>
        <w:t xml:space="preserve">Every effort has been made to ensure that the information in this Programme Handbook is as accurate as possible at the time of publication.  It may be </w:t>
      </w:r>
      <w:r w:rsidRPr="00D90E2E">
        <w:rPr>
          <w:bCs/>
          <w:iCs/>
          <w:sz w:val="20"/>
          <w:szCs w:val="20"/>
        </w:rPr>
        <w:t>superseded by subsequent editions. Any changes or addit</w:t>
      </w:r>
      <w:r w:rsidR="003219D6" w:rsidRPr="00D90E2E">
        <w:rPr>
          <w:bCs/>
          <w:iCs/>
          <w:sz w:val="20"/>
          <w:szCs w:val="20"/>
        </w:rPr>
        <w:t>ions will show the date of publication</w:t>
      </w:r>
      <w:r w:rsidRPr="00D90E2E">
        <w:rPr>
          <w:bCs/>
          <w:iCs/>
          <w:sz w:val="20"/>
          <w:szCs w:val="20"/>
        </w:rPr>
        <w:t xml:space="preserve">. </w:t>
      </w:r>
      <w:r w:rsidRPr="00D90E2E">
        <w:rPr>
          <w:sz w:val="20"/>
          <w:szCs w:val="20"/>
        </w:rPr>
        <w:t>Trinity Laban accepts no responsibility regarding the accuracy of information not relating directly to the Institution.</w:t>
      </w:r>
    </w:p>
    <w:p w14:paraId="12791877" w14:textId="77777777" w:rsidR="00BF64B7" w:rsidRPr="00D90E2E" w:rsidRDefault="00BF64B7" w:rsidP="002F15AA">
      <w:pPr>
        <w:rPr>
          <w:sz w:val="20"/>
          <w:szCs w:val="20"/>
        </w:rPr>
      </w:pPr>
      <w:r w:rsidRPr="00D90E2E">
        <w:rPr>
          <w:sz w:val="20"/>
          <w:szCs w:val="20"/>
        </w:rPr>
        <w:t>Other publications and documents relating to the activities and regulations of Trinity Laban are available for viewing on Moodle.</w:t>
      </w:r>
    </w:p>
    <w:p w14:paraId="0881D62F" w14:textId="3285CBD6" w:rsidR="009E372A" w:rsidRPr="00D90E2E" w:rsidRDefault="009E372A" w:rsidP="002F15AA">
      <w:pPr>
        <w:rPr>
          <w:sz w:val="20"/>
          <w:szCs w:val="20"/>
        </w:rPr>
      </w:pPr>
      <w:r w:rsidRPr="00D90E2E">
        <w:rPr>
          <w:sz w:val="20"/>
          <w:szCs w:val="20"/>
        </w:rPr>
        <w:t xml:space="preserve">Changes to a programme of study that affect current students will not normally be made </w:t>
      </w:r>
      <w:r w:rsidR="004E68A1" w:rsidRPr="00D90E2E">
        <w:rPr>
          <w:sz w:val="20"/>
          <w:szCs w:val="20"/>
        </w:rPr>
        <w:t>without the consent of the students concerned. All programme amendments are subject to the procedures set out in the Academic Quality Handbook.</w:t>
      </w:r>
    </w:p>
    <w:p w14:paraId="7823BBB5" w14:textId="77777777" w:rsidR="00DE2402" w:rsidRDefault="00DE2402" w:rsidP="002F15AA">
      <w:pPr>
        <w:rPr>
          <w:rFonts w:ascii="Agency FB" w:hAnsi="Agency FB"/>
          <w:sz w:val="44"/>
          <w:szCs w:val="44"/>
        </w:rPr>
      </w:pPr>
      <w:r>
        <w:br w:type="page"/>
      </w:r>
    </w:p>
    <w:p w14:paraId="5BFF24EC" w14:textId="24309DD5" w:rsidR="000B0C9A" w:rsidRDefault="000B0C9A" w:rsidP="002F15AA">
      <w:pPr>
        <w:pStyle w:val="Heading2"/>
      </w:pPr>
      <w:bookmarkStart w:id="4" w:name="_Toc170725015"/>
      <w:r w:rsidRPr="000B0C9A">
        <w:lastRenderedPageBreak/>
        <w:t xml:space="preserve">Academic Year </w:t>
      </w:r>
      <w:r w:rsidR="00570E87">
        <w:t>– Key Dates and Timetables</w:t>
      </w:r>
      <w:bookmarkEnd w:id="4"/>
    </w:p>
    <w:p w14:paraId="680848E9" w14:textId="7D933907" w:rsidR="007871EA" w:rsidRDefault="007871EA" w:rsidP="007871EA">
      <w:pPr>
        <w:rPr>
          <w:sz w:val="20"/>
          <w:szCs w:val="20"/>
        </w:rPr>
      </w:pPr>
      <w:r w:rsidRPr="007871EA">
        <w:rPr>
          <w:sz w:val="20"/>
          <w:szCs w:val="20"/>
        </w:rPr>
        <w:t>The</w:t>
      </w:r>
      <w:hyperlink r:id="rId20" w:history="1">
        <w:r w:rsidRPr="0059338A">
          <w:rPr>
            <w:rStyle w:val="Hyperlink"/>
            <w:sz w:val="20"/>
            <w:szCs w:val="20"/>
          </w:rPr>
          <w:t xml:space="preserve"> Trinity Laban Academic Calendar</w:t>
        </w:r>
      </w:hyperlink>
      <w:r w:rsidRPr="007871EA">
        <w:rPr>
          <w:sz w:val="20"/>
          <w:szCs w:val="20"/>
        </w:rPr>
        <w:t xml:space="preserve"> sets out the key dates for teaching, assessment and other activities such as graduation.</w:t>
      </w:r>
    </w:p>
    <w:p w14:paraId="42B24970" w14:textId="0A35FBC9" w:rsidR="008C14C9" w:rsidRPr="00C814BD" w:rsidRDefault="008C14C9" w:rsidP="005E7740">
      <w:pPr>
        <w:pStyle w:val="ListParagraph"/>
        <w:numPr>
          <w:ilvl w:val="0"/>
          <w:numId w:val="11"/>
        </w:numPr>
        <w:rPr>
          <w:rFonts w:asciiTheme="minorHAnsi" w:hAnsiTheme="minorHAnsi" w:cstheme="minorHAnsi"/>
          <w:sz w:val="20"/>
          <w:szCs w:val="20"/>
        </w:rPr>
      </w:pPr>
      <w:r w:rsidRPr="00C814BD">
        <w:rPr>
          <w:rFonts w:cstheme="minorHAnsi"/>
          <w:sz w:val="20"/>
          <w:szCs w:val="20"/>
        </w:rPr>
        <w:t xml:space="preserve">Induction: </w:t>
      </w:r>
      <w:r w:rsidR="00C814BD" w:rsidRPr="00C814BD">
        <w:rPr>
          <w:rFonts w:cstheme="minorHAnsi"/>
          <w:sz w:val="20"/>
          <w:szCs w:val="20"/>
        </w:rPr>
        <w:t>9</w:t>
      </w:r>
      <w:r w:rsidR="00C814BD" w:rsidRPr="00C814BD">
        <w:rPr>
          <w:rFonts w:cstheme="minorHAnsi"/>
          <w:sz w:val="20"/>
          <w:szCs w:val="20"/>
          <w:vertAlign w:val="superscript"/>
        </w:rPr>
        <w:t>th</w:t>
      </w:r>
      <w:r w:rsidR="00B9597E" w:rsidRPr="00C814BD">
        <w:rPr>
          <w:rFonts w:cstheme="minorHAnsi"/>
          <w:sz w:val="20"/>
          <w:szCs w:val="20"/>
        </w:rPr>
        <w:t xml:space="preserve"> September</w:t>
      </w:r>
      <w:r w:rsidRPr="00C814BD">
        <w:rPr>
          <w:rFonts w:cstheme="minorHAnsi"/>
          <w:sz w:val="20"/>
          <w:szCs w:val="20"/>
        </w:rPr>
        <w:t xml:space="preserve"> – 1</w:t>
      </w:r>
      <w:r w:rsidR="00C814BD" w:rsidRPr="00C814BD">
        <w:rPr>
          <w:rFonts w:cstheme="minorHAnsi"/>
          <w:sz w:val="20"/>
          <w:szCs w:val="20"/>
        </w:rPr>
        <w:t>3</w:t>
      </w:r>
      <w:r w:rsidR="00C814BD" w:rsidRPr="00C814BD">
        <w:rPr>
          <w:rFonts w:cstheme="minorHAnsi"/>
          <w:sz w:val="20"/>
          <w:szCs w:val="20"/>
          <w:vertAlign w:val="superscript"/>
        </w:rPr>
        <w:t>th</w:t>
      </w:r>
      <w:r w:rsidR="00C814BD" w:rsidRPr="00C814BD">
        <w:rPr>
          <w:rFonts w:cstheme="minorHAnsi"/>
          <w:sz w:val="20"/>
          <w:szCs w:val="20"/>
        </w:rPr>
        <w:t xml:space="preserve"> </w:t>
      </w:r>
      <w:r w:rsidRPr="00C814BD">
        <w:rPr>
          <w:rFonts w:cstheme="minorHAnsi"/>
          <w:sz w:val="20"/>
          <w:szCs w:val="20"/>
        </w:rPr>
        <w:t>September 202</w:t>
      </w:r>
      <w:r w:rsidR="00C814BD" w:rsidRPr="00C814BD">
        <w:rPr>
          <w:rFonts w:cstheme="minorHAnsi"/>
          <w:sz w:val="20"/>
          <w:szCs w:val="20"/>
        </w:rPr>
        <w:t>4</w:t>
      </w:r>
    </w:p>
    <w:p w14:paraId="4CB82714" w14:textId="79DB87AD" w:rsidR="008C14C9" w:rsidRPr="00C814BD" w:rsidRDefault="008C14C9" w:rsidP="005E7740">
      <w:pPr>
        <w:pStyle w:val="ListParagraph"/>
        <w:numPr>
          <w:ilvl w:val="0"/>
          <w:numId w:val="11"/>
        </w:numPr>
        <w:rPr>
          <w:rFonts w:cstheme="minorHAnsi"/>
          <w:sz w:val="20"/>
          <w:szCs w:val="20"/>
        </w:rPr>
      </w:pPr>
      <w:r w:rsidRPr="00C814BD">
        <w:rPr>
          <w:rFonts w:cstheme="minorHAnsi"/>
          <w:sz w:val="20"/>
          <w:szCs w:val="20"/>
        </w:rPr>
        <w:t>Autumn Term: 1</w:t>
      </w:r>
      <w:r w:rsidR="00C814BD" w:rsidRPr="00C814BD">
        <w:rPr>
          <w:rFonts w:cstheme="minorHAnsi"/>
          <w:sz w:val="20"/>
          <w:szCs w:val="20"/>
        </w:rPr>
        <w:t>6</w:t>
      </w:r>
      <w:r w:rsidR="00C814BD" w:rsidRPr="00C814BD">
        <w:rPr>
          <w:rFonts w:cstheme="minorHAnsi"/>
          <w:sz w:val="20"/>
          <w:szCs w:val="20"/>
          <w:vertAlign w:val="superscript"/>
        </w:rPr>
        <w:t>th</w:t>
      </w:r>
      <w:r w:rsidRPr="00C814BD">
        <w:rPr>
          <w:rFonts w:cstheme="minorHAnsi"/>
          <w:sz w:val="20"/>
          <w:szCs w:val="20"/>
        </w:rPr>
        <w:t xml:space="preserve"> September – 1</w:t>
      </w:r>
      <w:r w:rsidR="00C814BD" w:rsidRPr="00C814BD">
        <w:rPr>
          <w:rFonts w:cstheme="minorHAnsi"/>
          <w:sz w:val="20"/>
          <w:szCs w:val="20"/>
        </w:rPr>
        <w:t>3</w:t>
      </w:r>
      <w:r w:rsidR="00C814BD" w:rsidRPr="00C814BD">
        <w:rPr>
          <w:rFonts w:cstheme="minorHAnsi"/>
          <w:sz w:val="20"/>
          <w:szCs w:val="20"/>
          <w:vertAlign w:val="superscript"/>
        </w:rPr>
        <w:t>th</w:t>
      </w:r>
      <w:r w:rsidRPr="00C814BD">
        <w:rPr>
          <w:rFonts w:cstheme="minorHAnsi"/>
          <w:sz w:val="20"/>
          <w:szCs w:val="20"/>
        </w:rPr>
        <w:t xml:space="preserve"> December 202</w:t>
      </w:r>
      <w:r w:rsidR="00C814BD" w:rsidRPr="00C814BD">
        <w:rPr>
          <w:rFonts w:cstheme="minorHAnsi"/>
          <w:sz w:val="20"/>
          <w:szCs w:val="20"/>
        </w:rPr>
        <w:t>4</w:t>
      </w:r>
      <w:r w:rsidRPr="00C814BD">
        <w:rPr>
          <w:rFonts w:cstheme="minorHAnsi"/>
          <w:sz w:val="20"/>
          <w:szCs w:val="20"/>
        </w:rPr>
        <w:t xml:space="preserve"> </w:t>
      </w:r>
    </w:p>
    <w:p w14:paraId="4375DF74" w14:textId="4ED8BC4C" w:rsidR="00C814BD" w:rsidRPr="00C814BD" w:rsidRDefault="00C814BD" w:rsidP="00C814BD">
      <w:pPr>
        <w:pStyle w:val="ListParagraph"/>
        <w:numPr>
          <w:ilvl w:val="0"/>
          <w:numId w:val="11"/>
        </w:numPr>
        <w:rPr>
          <w:rFonts w:cstheme="minorHAnsi"/>
          <w:sz w:val="20"/>
          <w:szCs w:val="20"/>
        </w:rPr>
      </w:pPr>
      <w:r w:rsidRPr="00C814BD">
        <w:rPr>
          <w:rFonts w:cstheme="minorHAnsi"/>
          <w:sz w:val="20"/>
          <w:szCs w:val="20"/>
        </w:rPr>
        <w:t>Spring Term: 6</w:t>
      </w:r>
      <w:r w:rsidRPr="00C814BD">
        <w:rPr>
          <w:rFonts w:cstheme="minorHAnsi"/>
          <w:sz w:val="20"/>
          <w:szCs w:val="20"/>
          <w:vertAlign w:val="superscript"/>
        </w:rPr>
        <w:t>th</w:t>
      </w:r>
      <w:r w:rsidRPr="00C814BD">
        <w:rPr>
          <w:rFonts w:cstheme="minorHAnsi"/>
          <w:sz w:val="20"/>
          <w:szCs w:val="20"/>
        </w:rPr>
        <w:t xml:space="preserve"> January – 28</w:t>
      </w:r>
      <w:r w:rsidRPr="00C814BD">
        <w:rPr>
          <w:rFonts w:cstheme="minorHAnsi"/>
          <w:sz w:val="20"/>
          <w:szCs w:val="20"/>
          <w:vertAlign w:val="superscript"/>
        </w:rPr>
        <w:t>th</w:t>
      </w:r>
      <w:r w:rsidRPr="00C814BD">
        <w:rPr>
          <w:rFonts w:cstheme="minorHAnsi"/>
          <w:sz w:val="20"/>
          <w:szCs w:val="20"/>
        </w:rPr>
        <w:t xml:space="preserve"> March 2025</w:t>
      </w:r>
    </w:p>
    <w:p w14:paraId="42E6DD0C" w14:textId="77777777" w:rsidR="00C814BD" w:rsidRPr="00C814BD" w:rsidRDefault="00C814BD" w:rsidP="00C814BD">
      <w:pPr>
        <w:pStyle w:val="ListParagraph"/>
        <w:numPr>
          <w:ilvl w:val="0"/>
          <w:numId w:val="11"/>
        </w:numPr>
        <w:rPr>
          <w:rFonts w:cstheme="minorHAnsi"/>
          <w:sz w:val="20"/>
          <w:szCs w:val="20"/>
        </w:rPr>
      </w:pPr>
      <w:r w:rsidRPr="00C814BD">
        <w:rPr>
          <w:rFonts w:cstheme="minorHAnsi"/>
          <w:sz w:val="20"/>
          <w:szCs w:val="20"/>
        </w:rPr>
        <w:t>CoLab: 10</w:t>
      </w:r>
      <w:r w:rsidRPr="00C814BD">
        <w:rPr>
          <w:rFonts w:cstheme="minorHAnsi"/>
          <w:sz w:val="20"/>
          <w:szCs w:val="20"/>
          <w:vertAlign w:val="superscript"/>
        </w:rPr>
        <w:t>th</w:t>
      </w:r>
      <w:r w:rsidRPr="00C814BD">
        <w:rPr>
          <w:rFonts w:cstheme="minorHAnsi"/>
          <w:sz w:val="20"/>
          <w:szCs w:val="20"/>
        </w:rPr>
        <w:t xml:space="preserve"> – 21</w:t>
      </w:r>
      <w:r w:rsidRPr="00C814BD">
        <w:rPr>
          <w:rFonts w:cstheme="minorHAnsi"/>
          <w:sz w:val="20"/>
          <w:szCs w:val="20"/>
          <w:vertAlign w:val="superscript"/>
        </w:rPr>
        <w:t>st</w:t>
      </w:r>
      <w:r w:rsidRPr="00C814BD">
        <w:rPr>
          <w:rFonts w:cstheme="minorHAnsi"/>
          <w:sz w:val="20"/>
          <w:szCs w:val="20"/>
        </w:rPr>
        <w:t xml:space="preserve"> February 2025</w:t>
      </w:r>
    </w:p>
    <w:p w14:paraId="5CCC563E" w14:textId="4C0DD974" w:rsidR="009B21DA" w:rsidRPr="00C814BD" w:rsidRDefault="008C14C9" w:rsidP="007871EA">
      <w:pPr>
        <w:pStyle w:val="ListParagraph"/>
        <w:numPr>
          <w:ilvl w:val="0"/>
          <w:numId w:val="11"/>
        </w:numPr>
        <w:rPr>
          <w:rFonts w:cstheme="minorHAnsi"/>
          <w:sz w:val="20"/>
          <w:szCs w:val="20"/>
        </w:rPr>
      </w:pPr>
      <w:r w:rsidRPr="00C814BD">
        <w:rPr>
          <w:rFonts w:cstheme="minorHAnsi"/>
          <w:sz w:val="20"/>
          <w:szCs w:val="20"/>
        </w:rPr>
        <w:t>Summer Term: 2</w:t>
      </w:r>
      <w:r w:rsidR="00C814BD" w:rsidRPr="00C814BD">
        <w:rPr>
          <w:rFonts w:cstheme="minorHAnsi"/>
          <w:sz w:val="20"/>
          <w:szCs w:val="20"/>
        </w:rPr>
        <w:t>1</w:t>
      </w:r>
      <w:r w:rsidR="00C814BD" w:rsidRPr="00C814BD">
        <w:rPr>
          <w:rFonts w:cstheme="minorHAnsi"/>
          <w:sz w:val="20"/>
          <w:szCs w:val="20"/>
          <w:vertAlign w:val="superscript"/>
        </w:rPr>
        <w:t>st</w:t>
      </w:r>
      <w:r w:rsidR="00C814BD" w:rsidRPr="00C814BD">
        <w:rPr>
          <w:rFonts w:cstheme="minorHAnsi"/>
          <w:sz w:val="20"/>
          <w:szCs w:val="20"/>
        </w:rPr>
        <w:t xml:space="preserve"> </w:t>
      </w:r>
      <w:r w:rsidRPr="00C814BD">
        <w:rPr>
          <w:rFonts w:cstheme="minorHAnsi"/>
          <w:sz w:val="20"/>
          <w:szCs w:val="20"/>
        </w:rPr>
        <w:t xml:space="preserve">April – </w:t>
      </w:r>
      <w:r w:rsidR="00C814BD" w:rsidRPr="00C814BD">
        <w:rPr>
          <w:rFonts w:cstheme="minorHAnsi"/>
          <w:sz w:val="20"/>
          <w:szCs w:val="20"/>
        </w:rPr>
        <w:t>1</w:t>
      </w:r>
      <w:r w:rsidR="00C814BD" w:rsidRPr="00C814BD">
        <w:rPr>
          <w:rFonts w:cstheme="minorHAnsi"/>
          <w:sz w:val="20"/>
          <w:szCs w:val="20"/>
          <w:vertAlign w:val="superscript"/>
        </w:rPr>
        <w:t>st</w:t>
      </w:r>
      <w:r w:rsidR="00C814BD" w:rsidRPr="00C814BD">
        <w:rPr>
          <w:rFonts w:cstheme="minorHAnsi"/>
          <w:sz w:val="20"/>
          <w:szCs w:val="20"/>
        </w:rPr>
        <w:t xml:space="preserve"> September </w:t>
      </w:r>
      <w:r w:rsidRPr="00C814BD">
        <w:rPr>
          <w:rFonts w:cstheme="minorHAnsi"/>
          <w:sz w:val="20"/>
          <w:szCs w:val="20"/>
        </w:rPr>
        <w:t>202</w:t>
      </w:r>
      <w:r w:rsidR="00C814BD" w:rsidRPr="00C814BD">
        <w:rPr>
          <w:rFonts w:cstheme="minorHAnsi"/>
          <w:sz w:val="20"/>
          <w:szCs w:val="20"/>
        </w:rPr>
        <w:t>5</w:t>
      </w:r>
      <w:r w:rsidRPr="00C814BD">
        <w:rPr>
          <w:rFonts w:cstheme="minorHAnsi"/>
          <w:sz w:val="20"/>
          <w:szCs w:val="20"/>
        </w:rPr>
        <w:t xml:space="preserve">  </w:t>
      </w:r>
    </w:p>
    <w:p w14:paraId="337CAD31" w14:textId="06ED0BF7" w:rsidR="007871EA" w:rsidRPr="007871EA" w:rsidRDefault="007871EA" w:rsidP="007871EA">
      <w:pPr>
        <w:rPr>
          <w:sz w:val="20"/>
          <w:szCs w:val="20"/>
        </w:rPr>
      </w:pPr>
      <w:r w:rsidRPr="007871EA">
        <w:rPr>
          <w:sz w:val="20"/>
          <w:szCs w:val="20"/>
        </w:rPr>
        <w:t xml:space="preserve">A list of assessment dates can be found on </w:t>
      </w:r>
      <w:hyperlink r:id="rId21" w:history="1">
        <w:r w:rsidRPr="00814B5F">
          <w:rPr>
            <w:rStyle w:val="Hyperlink"/>
            <w:sz w:val="20"/>
            <w:szCs w:val="20"/>
          </w:rPr>
          <w:t>Moodle.</w:t>
        </w:r>
      </w:hyperlink>
    </w:p>
    <w:p w14:paraId="510CF2E3" w14:textId="77777777" w:rsidR="007871EA" w:rsidRPr="007871EA" w:rsidRDefault="007871EA" w:rsidP="007871EA">
      <w:pPr>
        <w:rPr>
          <w:sz w:val="20"/>
          <w:szCs w:val="20"/>
        </w:rPr>
      </w:pPr>
      <w:r w:rsidRPr="007871EA">
        <w:rPr>
          <w:sz w:val="20"/>
          <w:szCs w:val="20"/>
        </w:rPr>
        <w:t xml:space="preserve">Students can access their individual timetable on Moodle by following the ‘My Timetable’ link under My Courses. You can subscribe to an online version of your timetable which can be displayed on your phone or mobile device through </w:t>
      </w:r>
      <w:hyperlink r:id="rId22" w:history="1">
        <w:r w:rsidRPr="007871EA">
          <w:rPr>
            <w:rStyle w:val="Hyperlink"/>
            <w:sz w:val="20"/>
            <w:szCs w:val="20"/>
          </w:rPr>
          <w:t>Celcat Timetabler</w:t>
        </w:r>
      </w:hyperlink>
      <w:r w:rsidRPr="007871EA">
        <w:rPr>
          <w:sz w:val="20"/>
          <w:szCs w:val="20"/>
        </w:rPr>
        <w:t>.</w:t>
      </w:r>
    </w:p>
    <w:p w14:paraId="2708A3ED" w14:textId="77777777" w:rsidR="00DE2402" w:rsidRDefault="00DE2402" w:rsidP="002F15AA">
      <w:pPr>
        <w:rPr>
          <w:rFonts w:ascii="Agency FB" w:hAnsi="Agency FB"/>
          <w:sz w:val="44"/>
          <w:szCs w:val="44"/>
        </w:rPr>
      </w:pPr>
      <w:r>
        <w:br w:type="page"/>
      </w:r>
    </w:p>
    <w:p w14:paraId="1312A88C" w14:textId="3DD116C4" w:rsidR="00F64F92" w:rsidRPr="009C69B6" w:rsidRDefault="00876921" w:rsidP="009C69B6">
      <w:pPr>
        <w:pStyle w:val="Heading2"/>
      </w:pPr>
      <w:bookmarkStart w:id="5" w:name="_Toc170725016"/>
      <w:r>
        <w:lastRenderedPageBreak/>
        <w:t>Who’s Who</w:t>
      </w:r>
      <w:bookmarkEnd w:id="5"/>
    </w:p>
    <w:tbl>
      <w:tblPr>
        <w:tblStyle w:val="ListTable6Colorful"/>
        <w:tblW w:w="10055" w:type="dxa"/>
        <w:tblLook w:val="04A0" w:firstRow="1" w:lastRow="0" w:firstColumn="1" w:lastColumn="0" w:noHBand="0" w:noVBand="1"/>
      </w:tblPr>
      <w:tblGrid>
        <w:gridCol w:w="1534"/>
        <w:gridCol w:w="2404"/>
        <w:gridCol w:w="6117"/>
      </w:tblGrid>
      <w:tr w:rsidR="00D94EC0" w:rsidRPr="00D90E2E" w14:paraId="786A525A" w14:textId="77777777" w:rsidTr="00BC32C4">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534" w:type="dxa"/>
          </w:tcPr>
          <w:p w14:paraId="4DD8CB2A" w14:textId="77777777" w:rsidR="0098722E" w:rsidRPr="00D90E2E" w:rsidRDefault="0098722E" w:rsidP="002F15AA">
            <w:pPr>
              <w:rPr>
                <w:b w:val="0"/>
                <w:sz w:val="20"/>
                <w:szCs w:val="20"/>
              </w:rPr>
            </w:pPr>
            <w:r w:rsidRPr="00D90E2E">
              <w:rPr>
                <w:b w:val="0"/>
                <w:sz w:val="20"/>
                <w:szCs w:val="20"/>
              </w:rPr>
              <w:t>Name</w:t>
            </w:r>
          </w:p>
        </w:tc>
        <w:tc>
          <w:tcPr>
            <w:tcW w:w="2404" w:type="dxa"/>
          </w:tcPr>
          <w:p w14:paraId="6C3A3200" w14:textId="459388E0" w:rsidR="0098722E" w:rsidRPr="00D90E2E" w:rsidRDefault="0098722E" w:rsidP="002F15AA">
            <w:pPr>
              <w:cnfStyle w:val="100000000000" w:firstRow="1" w:lastRow="0" w:firstColumn="0" w:lastColumn="0" w:oddVBand="0" w:evenVBand="0" w:oddHBand="0" w:evenHBand="0" w:firstRowFirstColumn="0" w:firstRowLastColumn="0" w:lastRowFirstColumn="0" w:lastRowLastColumn="0"/>
              <w:rPr>
                <w:b w:val="0"/>
                <w:sz w:val="20"/>
                <w:szCs w:val="20"/>
              </w:rPr>
            </w:pPr>
            <w:r w:rsidRPr="00D90E2E">
              <w:rPr>
                <w:b w:val="0"/>
                <w:sz w:val="20"/>
                <w:szCs w:val="20"/>
              </w:rPr>
              <w:t>Title, Role and Responsibilities</w:t>
            </w:r>
          </w:p>
        </w:tc>
        <w:tc>
          <w:tcPr>
            <w:tcW w:w="6117" w:type="dxa"/>
          </w:tcPr>
          <w:p w14:paraId="1807A5A4" w14:textId="795EB085" w:rsidR="0098722E" w:rsidRPr="00D90E2E" w:rsidRDefault="0098722E" w:rsidP="002F15AA">
            <w:pPr>
              <w:cnfStyle w:val="100000000000" w:firstRow="1" w:lastRow="0" w:firstColumn="0" w:lastColumn="0" w:oddVBand="0" w:evenVBand="0" w:oddHBand="0" w:evenHBand="0" w:firstRowFirstColumn="0" w:firstRowLastColumn="0" w:lastRowFirstColumn="0" w:lastRowLastColumn="0"/>
              <w:rPr>
                <w:b w:val="0"/>
                <w:sz w:val="20"/>
                <w:szCs w:val="20"/>
              </w:rPr>
            </w:pPr>
            <w:r w:rsidRPr="00D90E2E">
              <w:rPr>
                <w:b w:val="0"/>
                <w:sz w:val="20"/>
                <w:szCs w:val="20"/>
              </w:rPr>
              <w:t>Contact Details</w:t>
            </w:r>
          </w:p>
        </w:tc>
      </w:tr>
      <w:tr w:rsidR="005460B3" w:rsidRPr="009C69B6" w14:paraId="2A9AC6A6" w14:textId="77777777" w:rsidTr="00BC32C4">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34" w:type="dxa"/>
          </w:tcPr>
          <w:p w14:paraId="3279CAC7" w14:textId="2F8EDB29" w:rsidR="005460B3" w:rsidRPr="009C69B6" w:rsidRDefault="005460B3" w:rsidP="00E82B11">
            <w:pPr>
              <w:rPr>
                <w:rFonts w:asciiTheme="minorHAnsi" w:hAnsiTheme="minorHAnsi" w:cstheme="minorHAnsi"/>
                <w:sz w:val="22"/>
                <w:szCs w:val="22"/>
              </w:rPr>
            </w:pPr>
            <w:r w:rsidRPr="009C69B6">
              <w:rPr>
                <w:rFonts w:asciiTheme="minorHAnsi" w:hAnsiTheme="minorHAnsi" w:cstheme="minorHAnsi"/>
                <w:sz w:val="22"/>
                <w:szCs w:val="22"/>
              </w:rPr>
              <w:t>Victoria Stretton</w:t>
            </w:r>
          </w:p>
        </w:tc>
        <w:tc>
          <w:tcPr>
            <w:tcW w:w="2404" w:type="dxa"/>
          </w:tcPr>
          <w:p w14:paraId="0564F09D" w14:textId="4659C3A1" w:rsidR="005460B3" w:rsidRPr="009C69B6" w:rsidRDefault="005460B3" w:rsidP="005460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 xml:space="preserve">Head of Musical Theatre </w:t>
            </w:r>
          </w:p>
        </w:tc>
        <w:tc>
          <w:tcPr>
            <w:tcW w:w="6117" w:type="dxa"/>
          </w:tcPr>
          <w:p w14:paraId="655B2E49" w14:textId="77777777" w:rsidR="005460B3" w:rsidRPr="009C69B6" w:rsidRDefault="005460B3" w:rsidP="00E82B1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 xml:space="preserve">V.stretton@trinitylaban.ac.uk </w:t>
            </w:r>
          </w:p>
          <w:p w14:paraId="0C6F72FB" w14:textId="56CB82D9" w:rsidR="005460B3" w:rsidRPr="009C69B6" w:rsidDel="005460B3" w:rsidRDefault="005460B3" w:rsidP="00E82B1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94EC0" w:rsidRPr="009C69B6" w14:paraId="79D77377" w14:textId="77777777" w:rsidTr="00BC32C4">
        <w:trPr>
          <w:trHeight w:val="2197"/>
        </w:trPr>
        <w:tc>
          <w:tcPr>
            <w:cnfStyle w:val="001000000000" w:firstRow="0" w:lastRow="0" w:firstColumn="1" w:lastColumn="0" w:oddVBand="0" w:evenVBand="0" w:oddHBand="0" w:evenHBand="0" w:firstRowFirstColumn="0" w:firstRowLastColumn="0" w:lastRowFirstColumn="0" w:lastRowLastColumn="0"/>
            <w:tcW w:w="1534" w:type="dxa"/>
          </w:tcPr>
          <w:p w14:paraId="21E6355E" w14:textId="7148A874" w:rsidR="0098722E" w:rsidRPr="009C69B6" w:rsidRDefault="009C69B6" w:rsidP="00E82B11">
            <w:pPr>
              <w:rPr>
                <w:rFonts w:asciiTheme="minorHAnsi" w:hAnsiTheme="minorHAnsi" w:cstheme="minorHAnsi"/>
                <w:b w:val="0"/>
                <w:sz w:val="22"/>
                <w:szCs w:val="22"/>
              </w:rPr>
            </w:pPr>
            <w:hyperlink r:id="rId23" w:history="1">
              <w:r w:rsidRPr="009C69B6">
                <w:rPr>
                  <w:rStyle w:val="Hyperlink"/>
                  <w:rFonts w:asciiTheme="minorHAnsi" w:hAnsiTheme="minorHAnsi" w:cstheme="minorHAnsi"/>
                  <w:b w:val="0"/>
                  <w:bCs w:val="0"/>
                  <w:color w:val="17365D" w:themeColor="text2" w:themeShade="BF"/>
                  <w:sz w:val="22"/>
                  <w:szCs w:val="22"/>
                </w:rPr>
                <w:t>Dr Lyndsay Barnbrook</w:t>
              </w:r>
            </w:hyperlink>
          </w:p>
        </w:tc>
        <w:tc>
          <w:tcPr>
            <w:tcW w:w="2404" w:type="dxa"/>
          </w:tcPr>
          <w:p w14:paraId="66CF752F" w14:textId="77777777" w:rsidR="009C69B6" w:rsidRPr="009C69B6" w:rsidRDefault="009C69B6" w:rsidP="009C69B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MA Musical Theatre &amp; CertHE Programme Leader</w:t>
            </w:r>
          </w:p>
          <w:p w14:paraId="3FCF7F8A" w14:textId="2247CBF7" w:rsidR="009C69B6" w:rsidRPr="009C69B6" w:rsidRDefault="009C69B6" w:rsidP="009C69B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Module Leader</w:t>
            </w:r>
            <w:r>
              <w:rPr>
                <w:rFonts w:asciiTheme="minorHAnsi" w:hAnsiTheme="minorHAnsi" w:cstheme="minorHAnsi"/>
                <w:sz w:val="22"/>
                <w:szCs w:val="22"/>
              </w:rPr>
              <w:t>:</w:t>
            </w:r>
            <w:r w:rsidRPr="009C69B6">
              <w:rPr>
                <w:rFonts w:asciiTheme="minorHAnsi" w:hAnsiTheme="minorHAnsi" w:cstheme="minorHAnsi"/>
                <w:sz w:val="22"/>
                <w:szCs w:val="22"/>
              </w:rPr>
              <w:t xml:space="preserve"> Creative Entrepreneur, Creative Research Project</w:t>
            </w:r>
          </w:p>
          <w:p w14:paraId="0495183C" w14:textId="77777777" w:rsidR="009C69B6" w:rsidRPr="009C69B6" w:rsidRDefault="009C69B6" w:rsidP="00E82B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927688A" w14:textId="5373A60B" w:rsidR="00E82B11" w:rsidRPr="009C69B6" w:rsidRDefault="00E82B11" w:rsidP="00BC32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117" w:type="dxa"/>
          </w:tcPr>
          <w:p w14:paraId="4B182F32" w14:textId="40E9B13C" w:rsidR="0098722E" w:rsidRPr="009C69B6" w:rsidRDefault="009C69B6" w:rsidP="00E82B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L.Barnbrook</w:t>
            </w:r>
            <w:r w:rsidR="005460B3" w:rsidRPr="009C69B6">
              <w:rPr>
                <w:rFonts w:asciiTheme="minorHAnsi" w:hAnsiTheme="minorHAnsi" w:cstheme="minorHAnsi"/>
                <w:sz w:val="22"/>
                <w:szCs w:val="22"/>
              </w:rPr>
              <w:t>@trinitylaban.ac.uk</w:t>
            </w:r>
            <w:r w:rsidR="005460B3" w:rsidRPr="009C69B6">
              <w:rPr>
                <w:rStyle w:val="Hyperlink"/>
                <w:rFonts w:asciiTheme="minorHAnsi" w:hAnsiTheme="minorHAnsi" w:cstheme="minorHAnsi"/>
                <w:sz w:val="22"/>
                <w:szCs w:val="22"/>
              </w:rPr>
              <w:t xml:space="preserve"> </w:t>
            </w:r>
          </w:p>
        </w:tc>
      </w:tr>
      <w:tr w:rsidR="00D94EC0" w:rsidRPr="009C69B6" w14:paraId="571BF42A" w14:textId="77777777" w:rsidTr="00BC32C4">
        <w:trPr>
          <w:cnfStyle w:val="000000100000" w:firstRow="0" w:lastRow="0" w:firstColumn="0" w:lastColumn="0" w:oddVBand="0" w:evenVBand="0" w:oddHBand="1" w:evenHBand="0" w:firstRowFirstColumn="0" w:firstRowLastColumn="0" w:lastRowFirstColumn="0" w:lastRowLastColumn="0"/>
          <w:trHeight w:val="1732"/>
        </w:trPr>
        <w:tc>
          <w:tcPr>
            <w:cnfStyle w:val="001000000000" w:firstRow="0" w:lastRow="0" w:firstColumn="1" w:lastColumn="0" w:oddVBand="0" w:evenVBand="0" w:oddHBand="0" w:evenHBand="0" w:firstRowFirstColumn="0" w:firstRowLastColumn="0" w:lastRowFirstColumn="0" w:lastRowLastColumn="0"/>
            <w:tcW w:w="1534" w:type="dxa"/>
          </w:tcPr>
          <w:p w14:paraId="5975A86C" w14:textId="2178AE8C" w:rsidR="0098722E" w:rsidRPr="009C69B6" w:rsidRDefault="009C69B6" w:rsidP="00E82B11">
            <w:pPr>
              <w:rPr>
                <w:rFonts w:asciiTheme="minorHAnsi" w:hAnsiTheme="minorHAnsi" w:cstheme="minorHAnsi"/>
                <w:sz w:val="22"/>
                <w:szCs w:val="22"/>
              </w:rPr>
            </w:pPr>
            <w:r w:rsidRPr="009C69B6">
              <w:rPr>
                <w:rFonts w:asciiTheme="minorHAnsi" w:hAnsiTheme="minorHAnsi" w:cstheme="minorHAnsi"/>
                <w:sz w:val="22"/>
                <w:szCs w:val="22"/>
              </w:rPr>
              <w:t>Aaron Francis</w:t>
            </w:r>
          </w:p>
        </w:tc>
        <w:tc>
          <w:tcPr>
            <w:tcW w:w="2404" w:type="dxa"/>
          </w:tcPr>
          <w:p w14:paraId="26E44875" w14:textId="77777777" w:rsidR="009C69B6" w:rsidRPr="009C69B6" w:rsidRDefault="009C69B6" w:rsidP="009C69B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BA (Hons) Musical Theatre Programme Leader</w:t>
            </w:r>
          </w:p>
          <w:p w14:paraId="1EBC8493" w14:textId="77777777" w:rsidR="009C69B6" w:rsidRPr="009C69B6" w:rsidRDefault="009C69B6" w:rsidP="009C69B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MT Dance Lead</w:t>
            </w:r>
          </w:p>
          <w:p w14:paraId="4136CD99" w14:textId="376890BB" w:rsidR="009C69B6" w:rsidRPr="009C69B6" w:rsidRDefault="009C69B6" w:rsidP="009C69B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Module Leader</w:t>
            </w:r>
            <w:r>
              <w:rPr>
                <w:rFonts w:asciiTheme="minorHAnsi" w:hAnsiTheme="minorHAnsi" w:cstheme="minorHAnsi"/>
                <w:sz w:val="22"/>
                <w:szCs w:val="22"/>
              </w:rPr>
              <w:t>:</w:t>
            </w:r>
            <w:r w:rsidRPr="009C69B6">
              <w:rPr>
                <w:rFonts w:asciiTheme="minorHAnsi" w:hAnsiTheme="minorHAnsi" w:cstheme="minorHAnsi"/>
                <w:sz w:val="22"/>
                <w:szCs w:val="22"/>
              </w:rPr>
              <w:t xml:space="preserve"> Creative Artist</w:t>
            </w:r>
          </w:p>
          <w:p w14:paraId="35806167" w14:textId="65350F76" w:rsidR="00E82B11" w:rsidRPr="009C69B6" w:rsidRDefault="00E82B11" w:rsidP="00BC32C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highlight w:val="yellow"/>
              </w:rPr>
            </w:pPr>
          </w:p>
        </w:tc>
        <w:tc>
          <w:tcPr>
            <w:tcW w:w="6117" w:type="dxa"/>
          </w:tcPr>
          <w:p w14:paraId="507C998F" w14:textId="7A68516F" w:rsidR="00CD413C" w:rsidRPr="009C69B6" w:rsidRDefault="009C69B6" w:rsidP="00E82B1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highlight w:val="yellow"/>
              </w:rPr>
            </w:pPr>
            <w:r>
              <w:rPr>
                <w:rFonts w:asciiTheme="minorHAnsi" w:hAnsiTheme="minorHAnsi" w:cstheme="minorHAnsi"/>
                <w:sz w:val="22"/>
                <w:szCs w:val="22"/>
              </w:rPr>
              <w:t>A.Francis2</w:t>
            </w:r>
            <w:r w:rsidR="00D94EC0" w:rsidRPr="009C69B6">
              <w:rPr>
                <w:rFonts w:asciiTheme="minorHAnsi" w:hAnsiTheme="minorHAnsi" w:cstheme="minorHAnsi"/>
                <w:sz w:val="22"/>
                <w:szCs w:val="22"/>
              </w:rPr>
              <w:t>@trinitylaban.ac.uk</w:t>
            </w:r>
          </w:p>
        </w:tc>
      </w:tr>
      <w:tr w:rsidR="00D94EC0" w:rsidRPr="009C69B6" w14:paraId="7F48CEF3" w14:textId="77777777" w:rsidTr="00BC32C4">
        <w:trPr>
          <w:trHeight w:val="715"/>
        </w:trPr>
        <w:tc>
          <w:tcPr>
            <w:cnfStyle w:val="001000000000" w:firstRow="0" w:lastRow="0" w:firstColumn="1" w:lastColumn="0" w:oddVBand="0" w:evenVBand="0" w:oddHBand="0" w:evenHBand="0" w:firstRowFirstColumn="0" w:firstRowLastColumn="0" w:lastRowFirstColumn="0" w:lastRowLastColumn="0"/>
            <w:tcW w:w="1534" w:type="dxa"/>
          </w:tcPr>
          <w:p w14:paraId="7864B740" w14:textId="6D5829A4" w:rsidR="007871EA" w:rsidRPr="009C69B6" w:rsidRDefault="00054D0C" w:rsidP="007871EA">
            <w:pPr>
              <w:rPr>
                <w:rFonts w:asciiTheme="minorHAnsi" w:hAnsiTheme="minorHAnsi" w:cstheme="minorHAnsi"/>
                <w:sz w:val="22"/>
                <w:szCs w:val="22"/>
              </w:rPr>
            </w:pPr>
            <w:r w:rsidRPr="009C69B6">
              <w:rPr>
                <w:rFonts w:asciiTheme="minorHAnsi" w:hAnsiTheme="minorHAnsi" w:cstheme="minorHAnsi"/>
                <w:sz w:val="22"/>
                <w:szCs w:val="22"/>
              </w:rPr>
              <w:t xml:space="preserve">Dr Helen Evans </w:t>
            </w:r>
          </w:p>
        </w:tc>
        <w:tc>
          <w:tcPr>
            <w:tcW w:w="2404" w:type="dxa"/>
          </w:tcPr>
          <w:p w14:paraId="39A2AF80" w14:textId="4357DD7F" w:rsidR="007871EA" w:rsidRPr="009C69B6" w:rsidRDefault="00054D0C" w:rsidP="007871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MT Acting Lead</w:t>
            </w:r>
          </w:p>
          <w:p w14:paraId="4AD71CA4" w14:textId="77777777" w:rsidR="007871EA" w:rsidRPr="009C69B6" w:rsidRDefault="007871EA" w:rsidP="007871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117" w:type="dxa"/>
          </w:tcPr>
          <w:p w14:paraId="3972AC4D" w14:textId="1CD923EF" w:rsidR="007871EA" w:rsidRPr="009C69B6" w:rsidRDefault="00054D0C" w:rsidP="007871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H.Evans@trinitylaban.ac.uk</w:t>
            </w:r>
          </w:p>
        </w:tc>
      </w:tr>
      <w:tr w:rsidR="00054D0C" w:rsidRPr="009C69B6" w14:paraId="71C0DAA0" w14:textId="77777777" w:rsidTr="00BC32C4">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34" w:type="dxa"/>
          </w:tcPr>
          <w:p w14:paraId="461E5689" w14:textId="028B2A8C" w:rsidR="00054D0C" w:rsidRPr="009C69B6" w:rsidRDefault="00054D0C" w:rsidP="007871EA">
            <w:pPr>
              <w:rPr>
                <w:rFonts w:asciiTheme="minorHAnsi" w:hAnsiTheme="minorHAnsi" w:cstheme="minorHAnsi"/>
                <w:sz w:val="22"/>
                <w:szCs w:val="22"/>
              </w:rPr>
            </w:pPr>
            <w:r w:rsidRPr="009C69B6">
              <w:rPr>
                <w:rFonts w:asciiTheme="minorHAnsi" w:hAnsiTheme="minorHAnsi" w:cstheme="minorHAnsi"/>
                <w:sz w:val="22"/>
                <w:szCs w:val="22"/>
              </w:rPr>
              <w:t>Rhona McGregor</w:t>
            </w:r>
          </w:p>
        </w:tc>
        <w:tc>
          <w:tcPr>
            <w:tcW w:w="2404" w:type="dxa"/>
          </w:tcPr>
          <w:p w14:paraId="14EAA648" w14:textId="2D34B151" w:rsidR="00054D0C" w:rsidRPr="009C69B6" w:rsidRDefault="00054D0C" w:rsidP="007871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MT Singing Lead</w:t>
            </w:r>
          </w:p>
        </w:tc>
        <w:tc>
          <w:tcPr>
            <w:tcW w:w="6117" w:type="dxa"/>
          </w:tcPr>
          <w:p w14:paraId="08F9C9D6" w14:textId="4D8A3CE0" w:rsidR="00054D0C" w:rsidRPr="009C69B6" w:rsidRDefault="00054D0C" w:rsidP="007871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R.Mcgregor@trinitylaban.ac.uk</w:t>
            </w:r>
          </w:p>
        </w:tc>
      </w:tr>
      <w:tr w:rsidR="00054D0C" w:rsidRPr="009C69B6" w14:paraId="1FA31B21" w14:textId="77777777" w:rsidTr="00BC32C4">
        <w:trPr>
          <w:trHeight w:val="715"/>
        </w:trPr>
        <w:tc>
          <w:tcPr>
            <w:cnfStyle w:val="001000000000" w:firstRow="0" w:lastRow="0" w:firstColumn="1" w:lastColumn="0" w:oddVBand="0" w:evenVBand="0" w:oddHBand="0" w:evenHBand="0" w:firstRowFirstColumn="0" w:firstRowLastColumn="0" w:lastRowFirstColumn="0" w:lastRowLastColumn="0"/>
            <w:tcW w:w="1534" w:type="dxa"/>
          </w:tcPr>
          <w:p w14:paraId="1C702717" w14:textId="690F0DD4" w:rsidR="00054D0C" w:rsidRPr="009C69B6" w:rsidRDefault="00054D0C" w:rsidP="007871EA">
            <w:pPr>
              <w:rPr>
                <w:rFonts w:asciiTheme="minorHAnsi" w:hAnsiTheme="minorHAnsi" w:cstheme="minorHAnsi"/>
                <w:sz w:val="22"/>
                <w:szCs w:val="22"/>
              </w:rPr>
            </w:pPr>
            <w:r w:rsidRPr="009C69B6">
              <w:rPr>
                <w:rFonts w:asciiTheme="minorHAnsi" w:hAnsiTheme="minorHAnsi" w:cstheme="minorHAnsi"/>
                <w:sz w:val="22"/>
                <w:szCs w:val="22"/>
              </w:rPr>
              <w:t>Verity Quade</w:t>
            </w:r>
          </w:p>
        </w:tc>
        <w:tc>
          <w:tcPr>
            <w:tcW w:w="2404" w:type="dxa"/>
          </w:tcPr>
          <w:p w14:paraId="15986D9B" w14:textId="72CC8FE6" w:rsidR="00054D0C" w:rsidRPr="009C69B6" w:rsidRDefault="00054D0C" w:rsidP="007871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MT Music Lead</w:t>
            </w:r>
          </w:p>
        </w:tc>
        <w:tc>
          <w:tcPr>
            <w:tcW w:w="6117" w:type="dxa"/>
          </w:tcPr>
          <w:p w14:paraId="13B19B65" w14:textId="08157E8C" w:rsidR="00054D0C" w:rsidRPr="009C69B6" w:rsidRDefault="00054D0C" w:rsidP="007871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V.Quade@trinitylaban.ac.uk</w:t>
            </w:r>
          </w:p>
        </w:tc>
      </w:tr>
      <w:tr w:rsidR="005260FD" w:rsidRPr="009C69B6" w14:paraId="2A6C700F" w14:textId="77777777" w:rsidTr="00BC32C4">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34" w:type="dxa"/>
          </w:tcPr>
          <w:p w14:paraId="5FCF24E3" w14:textId="76442AA0" w:rsidR="005260FD" w:rsidRPr="009C69B6" w:rsidRDefault="005260FD" w:rsidP="005260FD">
            <w:pPr>
              <w:rPr>
                <w:rFonts w:asciiTheme="minorHAnsi" w:hAnsiTheme="minorHAnsi" w:cstheme="minorHAnsi"/>
                <w:sz w:val="22"/>
                <w:szCs w:val="22"/>
              </w:rPr>
            </w:pPr>
            <w:r w:rsidRPr="009C69B6">
              <w:rPr>
                <w:rFonts w:asciiTheme="minorHAnsi" w:hAnsiTheme="minorHAnsi" w:cstheme="minorHAnsi"/>
                <w:sz w:val="22"/>
                <w:szCs w:val="22"/>
              </w:rPr>
              <w:t>Tom Baker</w:t>
            </w:r>
          </w:p>
        </w:tc>
        <w:tc>
          <w:tcPr>
            <w:tcW w:w="2404" w:type="dxa"/>
          </w:tcPr>
          <w:p w14:paraId="21CAF009" w14:textId="77777777" w:rsidR="005260FD" w:rsidRPr="009C69B6" w:rsidRDefault="005260FD" w:rsidP="005260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Creative Research</w:t>
            </w:r>
          </w:p>
          <w:p w14:paraId="28C6F933" w14:textId="016750D5" w:rsidR="005260FD" w:rsidRPr="009C69B6" w:rsidRDefault="005260FD" w:rsidP="005260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 xml:space="preserve">Module Leader </w:t>
            </w:r>
          </w:p>
        </w:tc>
        <w:tc>
          <w:tcPr>
            <w:tcW w:w="6117" w:type="dxa"/>
          </w:tcPr>
          <w:p w14:paraId="7452E01B" w14:textId="26F41C8A" w:rsidR="005260FD" w:rsidRPr="009C69B6" w:rsidRDefault="005260FD" w:rsidP="005260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w:t>
            </w:r>
            <w:r w:rsidRPr="009C69B6">
              <w:rPr>
                <w:rFonts w:asciiTheme="minorHAnsi" w:hAnsiTheme="minorHAnsi" w:cstheme="minorHAnsi"/>
                <w:sz w:val="22"/>
                <w:szCs w:val="22"/>
              </w:rPr>
              <w:t xml:space="preserve">.baker@trinitylaban.ac.uk </w:t>
            </w:r>
          </w:p>
        </w:tc>
      </w:tr>
      <w:tr w:rsidR="00054D0C" w:rsidRPr="009C69B6" w14:paraId="737A2F49" w14:textId="77777777" w:rsidTr="00BC32C4">
        <w:trPr>
          <w:trHeight w:val="715"/>
        </w:trPr>
        <w:tc>
          <w:tcPr>
            <w:cnfStyle w:val="001000000000" w:firstRow="0" w:lastRow="0" w:firstColumn="1" w:lastColumn="0" w:oddVBand="0" w:evenVBand="0" w:oddHBand="0" w:evenHBand="0" w:firstRowFirstColumn="0" w:firstRowLastColumn="0" w:lastRowFirstColumn="0" w:lastRowLastColumn="0"/>
            <w:tcW w:w="1534" w:type="dxa"/>
          </w:tcPr>
          <w:p w14:paraId="6E46EBED" w14:textId="514F7B2A" w:rsidR="00054D0C" w:rsidRPr="009C69B6" w:rsidRDefault="00054D0C" w:rsidP="007871EA">
            <w:pPr>
              <w:rPr>
                <w:rFonts w:asciiTheme="minorHAnsi" w:hAnsiTheme="minorHAnsi" w:cstheme="minorHAnsi"/>
                <w:sz w:val="22"/>
                <w:szCs w:val="22"/>
              </w:rPr>
            </w:pPr>
            <w:r w:rsidRPr="009C69B6">
              <w:rPr>
                <w:rFonts w:asciiTheme="minorHAnsi" w:hAnsiTheme="minorHAnsi" w:cstheme="minorHAnsi"/>
                <w:sz w:val="22"/>
                <w:szCs w:val="22"/>
              </w:rPr>
              <w:t xml:space="preserve">Dr Stephen Sparling </w:t>
            </w:r>
          </w:p>
        </w:tc>
        <w:tc>
          <w:tcPr>
            <w:tcW w:w="2404" w:type="dxa"/>
          </w:tcPr>
          <w:p w14:paraId="64AACF8F" w14:textId="77777777" w:rsidR="00054D0C" w:rsidRPr="009C69B6" w:rsidRDefault="00054D0C" w:rsidP="007871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Creative Entrepreneur</w:t>
            </w:r>
          </w:p>
          <w:p w14:paraId="31D5D42A" w14:textId="3A0625A4" w:rsidR="00054D0C" w:rsidRPr="009C69B6" w:rsidRDefault="00054D0C" w:rsidP="007871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Module Leader</w:t>
            </w:r>
          </w:p>
        </w:tc>
        <w:tc>
          <w:tcPr>
            <w:tcW w:w="6117" w:type="dxa"/>
          </w:tcPr>
          <w:p w14:paraId="73392CD7" w14:textId="515FACED" w:rsidR="00054D0C" w:rsidRPr="009C69B6" w:rsidRDefault="009C69B6" w:rsidP="007871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w:t>
            </w:r>
            <w:r w:rsidR="00054D0C" w:rsidRPr="009C69B6">
              <w:rPr>
                <w:rFonts w:asciiTheme="minorHAnsi" w:hAnsiTheme="minorHAnsi" w:cstheme="minorHAnsi"/>
                <w:sz w:val="22"/>
                <w:szCs w:val="22"/>
              </w:rPr>
              <w:t>.sparling@trinitylaban.ac.uk</w:t>
            </w:r>
          </w:p>
        </w:tc>
      </w:tr>
      <w:tr w:rsidR="005260FD" w:rsidRPr="009C69B6" w14:paraId="3A434878" w14:textId="77777777" w:rsidTr="00BC32C4">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34" w:type="dxa"/>
          </w:tcPr>
          <w:p w14:paraId="3F579333" w14:textId="13F6AAAD" w:rsidR="005260FD" w:rsidRPr="005260FD" w:rsidRDefault="005260FD" w:rsidP="005260FD">
            <w:pPr>
              <w:rPr>
                <w:rFonts w:asciiTheme="minorHAnsi" w:hAnsiTheme="minorHAnsi" w:cstheme="minorHAnsi"/>
                <w:sz w:val="22"/>
                <w:szCs w:val="22"/>
              </w:rPr>
            </w:pPr>
            <w:r w:rsidRPr="005260FD">
              <w:rPr>
                <w:rFonts w:asciiTheme="minorHAnsi" w:hAnsiTheme="minorHAnsi" w:cstheme="minorHAnsi"/>
                <w:sz w:val="22"/>
                <w:szCs w:val="22"/>
              </w:rPr>
              <w:t>Natalie Harman</w:t>
            </w:r>
          </w:p>
        </w:tc>
        <w:tc>
          <w:tcPr>
            <w:tcW w:w="2404" w:type="dxa"/>
          </w:tcPr>
          <w:p w14:paraId="55083778" w14:textId="77777777" w:rsidR="005260FD" w:rsidRPr="009C69B6" w:rsidRDefault="005260FD" w:rsidP="005260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Department coordinator:</w:t>
            </w:r>
          </w:p>
          <w:p w14:paraId="3744DF7F" w14:textId="77777777" w:rsidR="005260FD" w:rsidRPr="009C69B6" w:rsidRDefault="005260FD" w:rsidP="005260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Musical Theatre</w:t>
            </w:r>
          </w:p>
          <w:p w14:paraId="1DB6F3E8" w14:textId="0FAF5979" w:rsidR="005260FD" w:rsidRPr="009C69B6" w:rsidRDefault="005260FD" w:rsidP="005260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117" w:type="dxa"/>
          </w:tcPr>
          <w:p w14:paraId="0EB7BFBC" w14:textId="4BD84B0D" w:rsidR="005260FD" w:rsidRPr="009C69B6" w:rsidRDefault="005260FD" w:rsidP="005260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N.Harman@trinitylaban.ac.uk</w:t>
            </w:r>
          </w:p>
        </w:tc>
      </w:tr>
      <w:tr w:rsidR="005260FD" w:rsidRPr="009C69B6" w14:paraId="3E9892F6" w14:textId="77777777" w:rsidTr="00BC32C4">
        <w:trPr>
          <w:trHeight w:val="715"/>
        </w:trPr>
        <w:tc>
          <w:tcPr>
            <w:cnfStyle w:val="001000000000" w:firstRow="0" w:lastRow="0" w:firstColumn="1" w:lastColumn="0" w:oddVBand="0" w:evenVBand="0" w:oddHBand="0" w:evenHBand="0" w:firstRowFirstColumn="0" w:firstRowLastColumn="0" w:lastRowFirstColumn="0" w:lastRowLastColumn="0"/>
            <w:tcW w:w="1534" w:type="dxa"/>
          </w:tcPr>
          <w:p w14:paraId="03A278A5" w14:textId="62521891" w:rsidR="005260FD" w:rsidRPr="005260FD" w:rsidRDefault="005260FD" w:rsidP="005260FD">
            <w:pPr>
              <w:rPr>
                <w:rFonts w:asciiTheme="minorHAnsi" w:hAnsiTheme="minorHAnsi" w:cstheme="minorHAnsi"/>
                <w:sz w:val="22"/>
                <w:szCs w:val="22"/>
              </w:rPr>
            </w:pPr>
            <w:r w:rsidRPr="005260FD">
              <w:rPr>
                <w:rFonts w:asciiTheme="minorHAnsi" w:hAnsiTheme="minorHAnsi" w:cstheme="minorHAnsi"/>
                <w:sz w:val="22"/>
                <w:szCs w:val="22"/>
              </w:rPr>
              <w:t xml:space="preserve">Juliet Jackman </w:t>
            </w:r>
          </w:p>
        </w:tc>
        <w:tc>
          <w:tcPr>
            <w:tcW w:w="2404" w:type="dxa"/>
          </w:tcPr>
          <w:p w14:paraId="5A483456" w14:textId="1797AD34" w:rsidR="005260FD" w:rsidRPr="009C69B6" w:rsidRDefault="005260FD" w:rsidP="005260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9B6">
              <w:rPr>
                <w:rFonts w:asciiTheme="minorHAnsi" w:hAnsiTheme="minorHAnsi" w:cstheme="minorHAnsi"/>
                <w:sz w:val="22"/>
                <w:szCs w:val="22"/>
              </w:rPr>
              <w:t>Programmes Administrator (Music)</w:t>
            </w:r>
          </w:p>
        </w:tc>
        <w:tc>
          <w:tcPr>
            <w:tcW w:w="6117" w:type="dxa"/>
          </w:tcPr>
          <w:p w14:paraId="115B13F3" w14:textId="77777777" w:rsidR="005260FD" w:rsidRPr="009C69B6" w:rsidRDefault="005260FD" w:rsidP="005260FD">
            <w:p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2"/>
                <w:szCs w:val="22"/>
              </w:rPr>
            </w:pPr>
            <w:r w:rsidRPr="009C69B6">
              <w:rPr>
                <w:rFonts w:asciiTheme="minorHAnsi" w:hAnsiTheme="minorHAnsi" w:cstheme="minorHAnsi"/>
                <w:sz w:val="22"/>
                <w:szCs w:val="22"/>
              </w:rPr>
              <w:t xml:space="preserve">J.Jackman@trinitylaban.ac.uk </w:t>
            </w:r>
          </w:p>
          <w:p w14:paraId="443BA0E7" w14:textId="30DC5FFC" w:rsidR="005260FD" w:rsidRPr="009C69B6" w:rsidRDefault="005260FD" w:rsidP="005260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8FF261D" w14:textId="77777777" w:rsidR="00876921" w:rsidRPr="009C69B6" w:rsidRDefault="00876921" w:rsidP="002F15AA">
      <w:pPr>
        <w:rPr>
          <w:rFonts w:asciiTheme="minorHAnsi" w:hAnsiTheme="minorHAnsi" w:cstheme="minorHAnsi"/>
          <w:sz w:val="22"/>
          <w:szCs w:val="22"/>
        </w:rPr>
      </w:pPr>
    </w:p>
    <w:p w14:paraId="547E67C1" w14:textId="77777777" w:rsidR="005260FD" w:rsidRDefault="005260FD">
      <w:pPr>
        <w:rPr>
          <w:b/>
          <w:sz w:val="40"/>
          <w:szCs w:val="36"/>
        </w:rPr>
      </w:pPr>
      <w:bookmarkStart w:id="6" w:name="_Toc106105028"/>
      <w:r>
        <w:br w:type="page"/>
      </w:r>
    </w:p>
    <w:p w14:paraId="4AD9CD1D" w14:textId="6E191D1A" w:rsidR="009674D1" w:rsidRDefault="009674D1" w:rsidP="009674D1">
      <w:pPr>
        <w:pStyle w:val="Heading1"/>
      </w:pPr>
      <w:bookmarkStart w:id="7" w:name="_Toc170725017"/>
      <w:r w:rsidRPr="00E55498">
        <w:lastRenderedPageBreak/>
        <w:t>Programme Specification (</w:t>
      </w:r>
      <w:r w:rsidR="008C3116">
        <w:t>postgraduate</w:t>
      </w:r>
      <w:r w:rsidRPr="00E55498">
        <w:t>)</w:t>
      </w:r>
      <w:bookmarkEnd w:id="6"/>
      <w:bookmarkEnd w:id="7"/>
    </w:p>
    <w:p w14:paraId="71CAB471" w14:textId="77777777" w:rsidR="008C3116" w:rsidRPr="008C3116" w:rsidRDefault="008C3116" w:rsidP="008C3116">
      <w:pPr>
        <w:pBdr>
          <w:top w:val="single" w:sz="24" w:space="0" w:color="1CADE4"/>
          <w:left w:val="single" w:sz="24" w:space="0" w:color="1CADE4"/>
          <w:bottom w:val="single" w:sz="24" w:space="0" w:color="1CADE4"/>
          <w:right w:val="single" w:sz="24" w:space="0" w:color="1CADE4"/>
        </w:pBdr>
        <w:shd w:val="clear" w:color="auto" w:fill="1CADE4"/>
        <w:spacing w:before="100" w:after="0"/>
        <w:outlineLvl w:val="0"/>
        <w:rPr>
          <w:rFonts w:eastAsia="MS PGothic"/>
          <w:b/>
          <w:caps/>
          <w:color w:val="FFFFFF"/>
          <w:spacing w:val="15"/>
          <w:sz w:val="22"/>
          <w:szCs w:val="22"/>
        </w:rPr>
      </w:pPr>
      <w:bookmarkStart w:id="8" w:name="_Toc27496242"/>
      <w:bookmarkStart w:id="9" w:name="_Toc170725018"/>
      <w:bookmarkStart w:id="10" w:name="_Toc411343668"/>
      <w:bookmarkStart w:id="11" w:name="_Toc106105046"/>
      <w:r w:rsidRPr="008C3116">
        <w:rPr>
          <w:rFonts w:eastAsia="MS PGothic"/>
          <w:b/>
          <w:caps/>
          <w:color w:val="FFFFFF"/>
          <w:spacing w:val="15"/>
          <w:sz w:val="22"/>
          <w:szCs w:val="22"/>
        </w:rPr>
        <w:t>Programme Specification (postgraduate)</w:t>
      </w:r>
      <w:bookmarkEnd w:id="8"/>
      <w:bookmarkEnd w:id="9"/>
    </w:p>
    <w:p w14:paraId="08794D30" w14:textId="77777777" w:rsidR="008C3116" w:rsidRPr="008C3116" w:rsidRDefault="008C3116" w:rsidP="008C3116">
      <w:pPr>
        <w:spacing w:after="0"/>
        <w:rPr>
          <w:rFonts w:eastAsia="MS PGothic"/>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Key Facts"/>
        <w:tblDescription w:val="Key facts about the programme"/>
      </w:tblPr>
      <w:tblGrid>
        <w:gridCol w:w="2689"/>
        <w:gridCol w:w="6167"/>
      </w:tblGrid>
      <w:tr w:rsidR="008C3116" w:rsidRPr="008C3116" w14:paraId="4591173A" w14:textId="77777777" w:rsidTr="00F0104A">
        <w:tc>
          <w:tcPr>
            <w:tcW w:w="2689" w:type="dxa"/>
          </w:tcPr>
          <w:p w14:paraId="3092E0E9" w14:textId="77777777" w:rsidR="008C3116" w:rsidRPr="008C3116" w:rsidRDefault="008C3116" w:rsidP="008C3116">
            <w:pPr>
              <w:spacing w:before="60" w:after="60"/>
              <w:rPr>
                <w:rFonts w:eastAsia="MS PGothic"/>
                <w:sz w:val="20"/>
                <w:szCs w:val="20"/>
              </w:rPr>
            </w:pPr>
            <w:r w:rsidRPr="008C3116">
              <w:rPr>
                <w:rFonts w:eastAsia="MS PGothic"/>
                <w:b/>
                <w:sz w:val="20"/>
                <w:szCs w:val="20"/>
              </w:rPr>
              <w:t>Programme</w:t>
            </w:r>
          </w:p>
        </w:tc>
        <w:tc>
          <w:tcPr>
            <w:tcW w:w="6167" w:type="dxa"/>
          </w:tcPr>
          <w:p w14:paraId="0DCB2683" w14:textId="77777777" w:rsidR="008C3116" w:rsidRPr="008C3116" w:rsidRDefault="008C3116" w:rsidP="008C3116">
            <w:pPr>
              <w:spacing w:before="60" w:after="60"/>
              <w:rPr>
                <w:rFonts w:eastAsia="MS PGothic"/>
                <w:sz w:val="20"/>
                <w:szCs w:val="20"/>
              </w:rPr>
            </w:pPr>
            <w:r w:rsidRPr="008C3116">
              <w:rPr>
                <w:rFonts w:eastAsia="MS PGothic"/>
                <w:sz w:val="20"/>
                <w:szCs w:val="20"/>
              </w:rPr>
              <w:t>MA Musical Theatre (Musical Direction/Performance/Community)</w:t>
            </w:r>
          </w:p>
        </w:tc>
      </w:tr>
      <w:tr w:rsidR="008C3116" w:rsidRPr="008C3116" w14:paraId="3F51B2E5" w14:textId="77777777" w:rsidTr="00F0104A">
        <w:tc>
          <w:tcPr>
            <w:tcW w:w="2689" w:type="dxa"/>
          </w:tcPr>
          <w:p w14:paraId="6A34E947" w14:textId="77777777" w:rsidR="008C3116" w:rsidRPr="008C3116" w:rsidRDefault="008C3116" w:rsidP="008C3116">
            <w:pPr>
              <w:spacing w:before="60" w:after="60"/>
              <w:rPr>
                <w:rFonts w:eastAsia="MS PGothic"/>
                <w:b/>
                <w:sz w:val="20"/>
                <w:szCs w:val="20"/>
              </w:rPr>
            </w:pPr>
            <w:r w:rsidRPr="008C3116">
              <w:rPr>
                <w:rFonts w:eastAsia="MS PGothic"/>
                <w:b/>
                <w:sz w:val="20"/>
                <w:szCs w:val="20"/>
              </w:rPr>
              <w:t>Awarding Institution</w:t>
            </w:r>
          </w:p>
        </w:tc>
        <w:tc>
          <w:tcPr>
            <w:tcW w:w="6167" w:type="dxa"/>
          </w:tcPr>
          <w:p w14:paraId="0AE64780" w14:textId="788C0194" w:rsidR="008C3116" w:rsidRPr="008C3116" w:rsidRDefault="005260FD" w:rsidP="008C3116">
            <w:pPr>
              <w:spacing w:before="60" w:after="60"/>
              <w:rPr>
                <w:rFonts w:eastAsia="MS PGothic"/>
                <w:sz w:val="20"/>
                <w:szCs w:val="20"/>
              </w:rPr>
            </w:pPr>
            <w:r>
              <w:rPr>
                <w:rFonts w:eastAsia="MS PGothic"/>
                <w:sz w:val="20"/>
                <w:szCs w:val="20"/>
              </w:rPr>
              <w:t>Trinity Laban</w:t>
            </w:r>
          </w:p>
        </w:tc>
      </w:tr>
      <w:tr w:rsidR="008C3116" w:rsidRPr="008C3116" w14:paraId="3083AC81" w14:textId="77777777" w:rsidTr="00F0104A">
        <w:tc>
          <w:tcPr>
            <w:tcW w:w="2689" w:type="dxa"/>
          </w:tcPr>
          <w:p w14:paraId="3C48DA47" w14:textId="77777777" w:rsidR="008C3116" w:rsidRPr="008C3116" w:rsidRDefault="008C3116" w:rsidP="008C3116">
            <w:pPr>
              <w:spacing w:before="60" w:after="60"/>
              <w:rPr>
                <w:rFonts w:eastAsia="MS PGothic"/>
                <w:b/>
                <w:sz w:val="20"/>
                <w:szCs w:val="20"/>
              </w:rPr>
            </w:pPr>
            <w:r w:rsidRPr="008C3116">
              <w:rPr>
                <w:rFonts w:eastAsia="MS PGothic"/>
                <w:b/>
                <w:sz w:val="20"/>
                <w:szCs w:val="20"/>
              </w:rPr>
              <w:t>Location of study</w:t>
            </w:r>
          </w:p>
        </w:tc>
        <w:tc>
          <w:tcPr>
            <w:tcW w:w="6167" w:type="dxa"/>
          </w:tcPr>
          <w:p w14:paraId="51EA9C86" w14:textId="77777777" w:rsidR="008C3116" w:rsidRPr="008C3116" w:rsidRDefault="008C3116" w:rsidP="008C3116">
            <w:pPr>
              <w:spacing w:before="60" w:after="60"/>
              <w:rPr>
                <w:rFonts w:eastAsia="MS PGothic"/>
                <w:sz w:val="20"/>
                <w:szCs w:val="20"/>
              </w:rPr>
            </w:pPr>
            <w:r w:rsidRPr="008C3116">
              <w:rPr>
                <w:rFonts w:eastAsia="MS PGothic"/>
                <w:sz w:val="20"/>
                <w:szCs w:val="20"/>
              </w:rPr>
              <w:t xml:space="preserve">Laban Building/King Charles Court/Laurie Grove/Blackheath Halls </w:t>
            </w:r>
          </w:p>
        </w:tc>
      </w:tr>
      <w:tr w:rsidR="008C3116" w:rsidRPr="008C3116" w14:paraId="48A158DD" w14:textId="77777777" w:rsidTr="00F0104A">
        <w:tc>
          <w:tcPr>
            <w:tcW w:w="2689" w:type="dxa"/>
          </w:tcPr>
          <w:p w14:paraId="467D92F3" w14:textId="77777777" w:rsidR="008C3116" w:rsidRPr="008C3116" w:rsidRDefault="008C3116" w:rsidP="008C3116">
            <w:pPr>
              <w:spacing w:before="60" w:after="60"/>
              <w:rPr>
                <w:rFonts w:eastAsia="MS PGothic"/>
                <w:b/>
                <w:sz w:val="20"/>
                <w:szCs w:val="20"/>
              </w:rPr>
            </w:pPr>
            <w:r w:rsidRPr="008C3116">
              <w:rPr>
                <w:rFonts w:eastAsia="MS PGothic"/>
                <w:b/>
                <w:sz w:val="20"/>
                <w:szCs w:val="20"/>
              </w:rPr>
              <w:t>Mode and duration</w:t>
            </w:r>
          </w:p>
        </w:tc>
        <w:tc>
          <w:tcPr>
            <w:tcW w:w="6167" w:type="dxa"/>
          </w:tcPr>
          <w:p w14:paraId="5A7B560F" w14:textId="77777777" w:rsidR="008C3116" w:rsidRPr="008C3116" w:rsidRDefault="008C3116" w:rsidP="008C3116">
            <w:pPr>
              <w:spacing w:before="60" w:after="60"/>
              <w:rPr>
                <w:rFonts w:eastAsia="MS PGothic"/>
                <w:sz w:val="20"/>
                <w:szCs w:val="20"/>
              </w:rPr>
            </w:pPr>
            <w:r w:rsidRPr="008C3116">
              <w:rPr>
                <w:rFonts w:eastAsia="MS PGothic"/>
                <w:sz w:val="20"/>
                <w:szCs w:val="20"/>
              </w:rPr>
              <w:t>1-year full time</w:t>
            </w:r>
          </w:p>
        </w:tc>
      </w:tr>
      <w:tr w:rsidR="008C3116" w:rsidRPr="008C3116" w14:paraId="7CC65473" w14:textId="77777777" w:rsidTr="00F0104A">
        <w:tc>
          <w:tcPr>
            <w:tcW w:w="2689" w:type="dxa"/>
          </w:tcPr>
          <w:p w14:paraId="70DAE0D6" w14:textId="77777777" w:rsidR="008C3116" w:rsidRPr="008C3116" w:rsidRDefault="008C3116" w:rsidP="008C3116">
            <w:pPr>
              <w:spacing w:before="60" w:after="60"/>
              <w:rPr>
                <w:rFonts w:eastAsia="MS PGothic"/>
                <w:sz w:val="20"/>
                <w:szCs w:val="20"/>
              </w:rPr>
            </w:pPr>
            <w:r w:rsidRPr="008C3116">
              <w:rPr>
                <w:rFonts w:eastAsia="MS PGothic"/>
                <w:b/>
                <w:sz w:val="20"/>
                <w:szCs w:val="20"/>
              </w:rPr>
              <w:t>UK Credits</w:t>
            </w:r>
          </w:p>
        </w:tc>
        <w:tc>
          <w:tcPr>
            <w:tcW w:w="6167" w:type="dxa"/>
          </w:tcPr>
          <w:p w14:paraId="17F067AF" w14:textId="77777777" w:rsidR="008C3116" w:rsidRPr="008C3116" w:rsidRDefault="008C3116" w:rsidP="008C3116">
            <w:pPr>
              <w:spacing w:before="60" w:after="60"/>
              <w:rPr>
                <w:rFonts w:eastAsia="MS PGothic"/>
                <w:sz w:val="20"/>
                <w:szCs w:val="20"/>
              </w:rPr>
            </w:pPr>
            <w:r w:rsidRPr="008C3116">
              <w:rPr>
                <w:rFonts w:eastAsia="MS PGothic"/>
                <w:sz w:val="20"/>
                <w:szCs w:val="20"/>
              </w:rPr>
              <w:t>180</w:t>
            </w:r>
          </w:p>
        </w:tc>
      </w:tr>
      <w:tr w:rsidR="008C3116" w:rsidRPr="008C3116" w14:paraId="4B44D1DD" w14:textId="77777777" w:rsidTr="00F0104A">
        <w:tc>
          <w:tcPr>
            <w:tcW w:w="2689" w:type="dxa"/>
          </w:tcPr>
          <w:p w14:paraId="5FA2C29A" w14:textId="77777777" w:rsidR="008C3116" w:rsidRPr="008C3116" w:rsidRDefault="008C3116" w:rsidP="008C3116">
            <w:pPr>
              <w:spacing w:before="60" w:after="60"/>
              <w:rPr>
                <w:rFonts w:eastAsia="MS PGothic"/>
                <w:b/>
                <w:sz w:val="20"/>
                <w:szCs w:val="20"/>
              </w:rPr>
            </w:pPr>
            <w:r w:rsidRPr="008C3116">
              <w:rPr>
                <w:rFonts w:eastAsia="MS PGothic"/>
                <w:b/>
                <w:sz w:val="20"/>
                <w:szCs w:val="20"/>
              </w:rPr>
              <w:t>ECTS</w:t>
            </w:r>
          </w:p>
        </w:tc>
        <w:tc>
          <w:tcPr>
            <w:tcW w:w="6167" w:type="dxa"/>
          </w:tcPr>
          <w:p w14:paraId="02106D7C" w14:textId="77777777" w:rsidR="008C3116" w:rsidRPr="008C3116" w:rsidRDefault="008C3116" w:rsidP="008C3116">
            <w:pPr>
              <w:spacing w:before="60" w:after="60"/>
              <w:rPr>
                <w:rFonts w:eastAsia="MS PGothic"/>
                <w:sz w:val="20"/>
                <w:szCs w:val="20"/>
              </w:rPr>
            </w:pPr>
            <w:r w:rsidRPr="008C3116">
              <w:rPr>
                <w:rFonts w:eastAsia="MS PGothic"/>
                <w:sz w:val="20"/>
                <w:szCs w:val="20"/>
              </w:rPr>
              <w:t>90</w:t>
            </w:r>
          </w:p>
        </w:tc>
      </w:tr>
    </w:tbl>
    <w:p w14:paraId="2A33DE62" w14:textId="77777777" w:rsidR="008C3116" w:rsidRPr="008C3116" w:rsidRDefault="008C3116" w:rsidP="008C3116">
      <w:pPr>
        <w:spacing w:before="100"/>
        <w:rPr>
          <w:rFonts w:eastAsia="MS PGothic"/>
          <w:sz w:val="20"/>
          <w:szCs w:val="20"/>
        </w:rPr>
      </w:pPr>
    </w:p>
    <w:p w14:paraId="22E730F1" w14:textId="77777777" w:rsidR="008C3116" w:rsidRPr="008C3116" w:rsidRDefault="008C3116" w:rsidP="008C311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bCs/>
          <w:caps/>
          <w:spacing w:val="15"/>
          <w:sz w:val="20"/>
          <w:szCs w:val="20"/>
        </w:rPr>
      </w:pPr>
      <w:bookmarkStart w:id="12" w:name="_Toc17205956"/>
      <w:bookmarkStart w:id="13" w:name="_Toc17206221"/>
      <w:bookmarkStart w:id="14" w:name="_Toc27496243"/>
      <w:bookmarkStart w:id="15" w:name="_Toc170725019"/>
      <w:r w:rsidRPr="008C3116">
        <w:rPr>
          <w:rFonts w:eastAsia="MS PGothic"/>
          <w:b/>
          <w:bCs/>
          <w:caps/>
          <w:spacing w:val="15"/>
          <w:sz w:val="20"/>
          <w:szCs w:val="20"/>
        </w:rPr>
        <w:t>Summary Description</w:t>
      </w:r>
      <w:bookmarkEnd w:id="12"/>
      <w:bookmarkEnd w:id="13"/>
      <w:bookmarkEnd w:id="14"/>
      <w:bookmarkEnd w:id="15"/>
    </w:p>
    <w:p w14:paraId="1A4D5124" w14:textId="77777777" w:rsidR="008C3116" w:rsidRPr="008C3116" w:rsidRDefault="008C3116" w:rsidP="008C3116">
      <w:pPr>
        <w:spacing w:before="60" w:after="60" w:line="240" w:lineRule="auto"/>
        <w:jc w:val="both"/>
        <w:rPr>
          <w:rFonts w:eastAsia="MS PGothic"/>
          <w:sz w:val="22"/>
          <w:szCs w:val="22"/>
        </w:rPr>
      </w:pPr>
      <w:r w:rsidRPr="008C3116">
        <w:rPr>
          <w:rFonts w:eastAsia="MS PGothic"/>
          <w:sz w:val="22"/>
          <w:szCs w:val="22"/>
        </w:rPr>
        <w:t xml:space="preserve">The MA Musical Theatre (Musical Direction/Performance/Community Practice) is a distinct programme offering bespoke specialist training at level 7. The programme is designed to stimulate creative thought and interrogate theatrical boundaries, encouraging inter-disciplinary approach, imaginative application and the development of creative confidence and professional identity.  The programme offers the opportunity to redefine musical theatre as a genre, challenging the theatrical paradigm and moving beyond existing boundaries, through conceptual development, experimentation, innovation, and reinvention. </w:t>
      </w:r>
    </w:p>
    <w:p w14:paraId="232E7F69" w14:textId="77777777" w:rsidR="008C3116" w:rsidRPr="008C3116" w:rsidRDefault="008C3116" w:rsidP="008C3116">
      <w:pPr>
        <w:spacing w:before="60" w:after="60" w:line="240" w:lineRule="auto"/>
        <w:jc w:val="both"/>
        <w:rPr>
          <w:rFonts w:eastAsia="MS PGothic"/>
          <w:sz w:val="22"/>
          <w:szCs w:val="22"/>
        </w:rPr>
      </w:pPr>
      <w:r w:rsidRPr="008C3116">
        <w:rPr>
          <w:rFonts w:eastAsia="MS PGothic"/>
          <w:sz w:val="22"/>
          <w:szCs w:val="22"/>
        </w:rPr>
        <w:t xml:space="preserve"> </w:t>
      </w:r>
    </w:p>
    <w:p w14:paraId="49DAB4DD" w14:textId="77777777" w:rsidR="008C3116" w:rsidRPr="008C3116" w:rsidRDefault="008C3116" w:rsidP="008C3116">
      <w:pPr>
        <w:spacing w:before="60" w:after="60" w:line="240" w:lineRule="auto"/>
        <w:jc w:val="both"/>
        <w:rPr>
          <w:rFonts w:eastAsia="MS PGothic"/>
          <w:sz w:val="22"/>
          <w:szCs w:val="22"/>
        </w:rPr>
      </w:pPr>
      <w:r w:rsidRPr="008C3116">
        <w:rPr>
          <w:rFonts w:eastAsia="MS PGothic"/>
          <w:sz w:val="22"/>
          <w:szCs w:val="22"/>
        </w:rPr>
        <w:t>Led by an experienced team of practitioners, artists and industry leaders, the curriculum focuses on the development of industry relevant skills and techniques exploring arts-based practice through the creation of co-authored and co-produced group and ensemble work within inclusive collaborative settings. Workshops, lectures, and creative development seminars, offering work-based, collaborative and student led approaches to developing exciting theatre and performance will be facilitated that meets 21</w:t>
      </w:r>
      <w:r w:rsidRPr="008C3116">
        <w:rPr>
          <w:rFonts w:eastAsia="MS PGothic"/>
          <w:sz w:val="22"/>
          <w:szCs w:val="22"/>
          <w:vertAlign w:val="superscript"/>
        </w:rPr>
        <w:t>st</w:t>
      </w:r>
      <w:r w:rsidRPr="008C3116">
        <w:rPr>
          <w:rFonts w:eastAsia="MS PGothic"/>
          <w:sz w:val="22"/>
          <w:szCs w:val="22"/>
        </w:rPr>
        <w:t xml:space="preserve"> century artistic expectations. </w:t>
      </w:r>
    </w:p>
    <w:p w14:paraId="66595454" w14:textId="77777777" w:rsidR="008C3116" w:rsidRPr="008C3116" w:rsidRDefault="008C3116" w:rsidP="008C3116">
      <w:pPr>
        <w:spacing w:before="60" w:after="60" w:line="240" w:lineRule="auto"/>
        <w:jc w:val="both"/>
        <w:rPr>
          <w:rFonts w:eastAsia="MS PGothic"/>
          <w:sz w:val="22"/>
          <w:szCs w:val="22"/>
        </w:rPr>
      </w:pPr>
    </w:p>
    <w:p w14:paraId="0C0516C0" w14:textId="77777777" w:rsidR="008C3116" w:rsidRPr="008C3116" w:rsidRDefault="008C3116" w:rsidP="008C3116">
      <w:pPr>
        <w:spacing w:before="60" w:after="60" w:line="240" w:lineRule="auto"/>
        <w:jc w:val="both"/>
        <w:rPr>
          <w:rFonts w:eastAsia="MS PGothic"/>
          <w:sz w:val="22"/>
          <w:szCs w:val="22"/>
        </w:rPr>
      </w:pPr>
      <w:r w:rsidRPr="008C3116">
        <w:rPr>
          <w:rFonts w:eastAsia="MS PGothic"/>
          <w:sz w:val="22"/>
          <w:szCs w:val="22"/>
        </w:rPr>
        <w:t xml:space="preserve">Projects will be created that explore social, educational and cultural impact, extending knowledge and understanding of how arts-based practice can instigate positive social change within communities and through the development of new audiences. </w:t>
      </w:r>
    </w:p>
    <w:p w14:paraId="3A467D5F" w14:textId="77777777" w:rsidR="008C3116" w:rsidRPr="008C3116" w:rsidRDefault="008C3116" w:rsidP="008C3116">
      <w:pPr>
        <w:spacing w:before="60" w:after="60" w:line="240" w:lineRule="auto"/>
        <w:jc w:val="both"/>
        <w:rPr>
          <w:rFonts w:eastAsia="MS PGothic"/>
          <w:sz w:val="22"/>
          <w:szCs w:val="22"/>
        </w:rPr>
      </w:pPr>
    </w:p>
    <w:p w14:paraId="3D447323" w14:textId="77777777" w:rsidR="008C3116" w:rsidRPr="008C3116" w:rsidRDefault="008C3116" w:rsidP="008C3116">
      <w:pPr>
        <w:spacing w:before="60" w:after="60" w:line="240" w:lineRule="auto"/>
        <w:jc w:val="both"/>
        <w:rPr>
          <w:rFonts w:eastAsia="MS PGothic"/>
          <w:sz w:val="22"/>
          <w:szCs w:val="22"/>
        </w:rPr>
      </w:pPr>
      <w:r w:rsidRPr="008C3116">
        <w:rPr>
          <w:rFonts w:eastAsia="MS PGothic"/>
          <w:sz w:val="22"/>
          <w:szCs w:val="22"/>
        </w:rPr>
        <w:t xml:space="preserve">Students will be immersed in Trinity Laban’s vibrant creative community, with the programme designed to ensure engagement and exposure to a range of interdisciplinary practice that will enhance theoretical and practical understanding and develop vital artistic connections. </w:t>
      </w:r>
    </w:p>
    <w:p w14:paraId="0601E673" w14:textId="77777777" w:rsidR="008C3116" w:rsidRPr="008C3116" w:rsidRDefault="008C3116" w:rsidP="008C3116">
      <w:pPr>
        <w:spacing w:before="60" w:after="60" w:line="240" w:lineRule="auto"/>
        <w:jc w:val="both"/>
        <w:rPr>
          <w:rFonts w:eastAsia="MS PGothic"/>
          <w:sz w:val="22"/>
          <w:szCs w:val="22"/>
        </w:rPr>
      </w:pPr>
    </w:p>
    <w:p w14:paraId="11F2905D" w14:textId="77777777" w:rsidR="008C3116" w:rsidRPr="008C3116" w:rsidRDefault="008C3116" w:rsidP="008C3116">
      <w:pPr>
        <w:spacing w:before="60" w:after="60" w:line="240" w:lineRule="auto"/>
        <w:jc w:val="both"/>
        <w:rPr>
          <w:rFonts w:eastAsia="MS PGothic"/>
          <w:sz w:val="22"/>
          <w:szCs w:val="22"/>
        </w:rPr>
      </w:pPr>
      <w:r w:rsidRPr="008C3116">
        <w:rPr>
          <w:rFonts w:eastAsia="MS PGothic"/>
          <w:sz w:val="22"/>
          <w:szCs w:val="22"/>
        </w:rPr>
        <w:t xml:space="preserve">Students will be allocated to one of three interconnected pathways: </w:t>
      </w:r>
    </w:p>
    <w:p w14:paraId="2198F74F" w14:textId="77777777" w:rsidR="008C3116" w:rsidRPr="008C3116" w:rsidRDefault="008C3116" w:rsidP="008C3116">
      <w:pPr>
        <w:spacing w:before="60" w:after="60" w:line="240" w:lineRule="auto"/>
        <w:jc w:val="both"/>
        <w:rPr>
          <w:rFonts w:eastAsia="MS PGothic"/>
          <w:sz w:val="22"/>
          <w:szCs w:val="22"/>
        </w:rPr>
      </w:pPr>
    </w:p>
    <w:p w14:paraId="04545C08" w14:textId="77777777" w:rsidR="008C3116" w:rsidRPr="008C3116" w:rsidRDefault="008C3116" w:rsidP="008C3116">
      <w:pPr>
        <w:spacing w:before="60" w:after="60" w:line="240" w:lineRule="auto"/>
        <w:jc w:val="both"/>
        <w:rPr>
          <w:rFonts w:eastAsia="MS PGothic"/>
          <w:sz w:val="22"/>
          <w:szCs w:val="22"/>
        </w:rPr>
      </w:pPr>
      <w:r w:rsidRPr="008C3116">
        <w:rPr>
          <w:rFonts w:eastAsia="MS PGothic"/>
          <w:sz w:val="22"/>
          <w:szCs w:val="22"/>
        </w:rPr>
        <w:t xml:space="preserve">The </w:t>
      </w:r>
      <w:r w:rsidRPr="008C3116">
        <w:rPr>
          <w:rFonts w:eastAsia="MS PGothic"/>
          <w:b/>
          <w:bCs/>
          <w:sz w:val="22"/>
          <w:szCs w:val="22"/>
        </w:rPr>
        <w:t>Performance</w:t>
      </w:r>
      <w:r w:rsidRPr="008C3116">
        <w:rPr>
          <w:rFonts w:eastAsia="MS PGothic"/>
          <w:sz w:val="22"/>
          <w:szCs w:val="22"/>
        </w:rPr>
        <w:t xml:space="preserve"> pathway offers specialist training in musical theatre performance congruent with the UK’s world leading theatre industry. Recruiting and operating as a company of highly skilled theatre artists, the programme will centre around the development of </w:t>
      </w:r>
      <w:r w:rsidRPr="008C3116">
        <w:rPr>
          <w:rFonts w:eastAsia="MS PGothic"/>
          <w:b/>
          <w:bCs/>
          <w:sz w:val="22"/>
          <w:szCs w:val="22"/>
        </w:rPr>
        <w:t>creativity, performance and enterprise</w:t>
      </w:r>
      <w:r w:rsidRPr="008C3116">
        <w:rPr>
          <w:rFonts w:eastAsia="MS PGothic"/>
          <w:sz w:val="22"/>
          <w:szCs w:val="22"/>
        </w:rPr>
        <w:t>.  Led by an experienced team of practitioners, artists and industry leaders, the curriculum will focus on the development of skills and techniques, whilst promoting creative thought and probing theatrical boundaries.  Students can expect to explore work that engages with a broad range of performance pieces including new Musical Theatre writing, reimagined work and standard book-based musicals.</w:t>
      </w:r>
    </w:p>
    <w:p w14:paraId="335B5994" w14:textId="77777777" w:rsidR="008C3116" w:rsidRPr="008C3116" w:rsidRDefault="008C3116" w:rsidP="008C3116">
      <w:pPr>
        <w:spacing w:before="60" w:after="60" w:line="240" w:lineRule="auto"/>
        <w:jc w:val="both"/>
        <w:rPr>
          <w:rFonts w:eastAsia="MS PGothic"/>
          <w:sz w:val="22"/>
          <w:szCs w:val="22"/>
        </w:rPr>
      </w:pPr>
    </w:p>
    <w:p w14:paraId="52883EDB" w14:textId="77777777" w:rsidR="008C3116" w:rsidRPr="008C3116" w:rsidRDefault="008C3116" w:rsidP="008C3116">
      <w:pPr>
        <w:spacing w:before="100" w:after="0" w:line="240" w:lineRule="auto"/>
        <w:jc w:val="both"/>
        <w:rPr>
          <w:rFonts w:eastAsia="MS PGothic"/>
          <w:sz w:val="22"/>
          <w:szCs w:val="22"/>
        </w:rPr>
      </w:pPr>
      <w:r w:rsidRPr="008C3116">
        <w:rPr>
          <w:rFonts w:eastAsia="MS PGothic"/>
          <w:sz w:val="22"/>
          <w:szCs w:val="22"/>
        </w:rPr>
        <w:t xml:space="preserve">The </w:t>
      </w:r>
      <w:r w:rsidRPr="008C3116">
        <w:rPr>
          <w:rFonts w:eastAsia="MS PGothic"/>
          <w:b/>
          <w:bCs/>
          <w:sz w:val="22"/>
          <w:szCs w:val="22"/>
        </w:rPr>
        <w:t>Musical Direction</w:t>
      </w:r>
      <w:r w:rsidRPr="008C3116">
        <w:rPr>
          <w:rFonts w:eastAsia="MS PGothic"/>
          <w:sz w:val="22"/>
          <w:szCs w:val="22"/>
        </w:rPr>
        <w:t xml:space="preserve"> pathway aims to offer specialist and bespoke training in musical direction congruent with the UK’s world leading theatre industry. Recruiting a small cohort of 3-6 highly skilled musicians, teaching and learning will, for the most part, be delivered by industry creatives recruited to deliver performance projects offering a work-based learning approach. The pathway aims to develop a broad industry-relevant skillset that extends the portfolio of proficiencies beyond traditional musical direction training, forging further employment pathways. Centring around the development of </w:t>
      </w:r>
      <w:r w:rsidRPr="008C3116">
        <w:rPr>
          <w:rFonts w:eastAsia="MS PGothic"/>
          <w:b/>
          <w:bCs/>
          <w:sz w:val="22"/>
          <w:szCs w:val="22"/>
        </w:rPr>
        <w:t>performance leadership</w:t>
      </w:r>
      <w:r w:rsidRPr="008C3116">
        <w:rPr>
          <w:rFonts w:eastAsia="MS PGothic"/>
          <w:sz w:val="22"/>
          <w:szCs w:val="22"/>
        </w:rPr>
        <w:t xml:space="preserve">, </w:t>
      </w:r>
      <w:r w:rsidRPr="008C3116">
        <w:rPr>
          <w:rFonts w:eastAsia="MS PGothic"/>
          <w:b/>
          <w:bCs/>
          <w:sz w:val="22"/>
          <w:szCs w:val="22"/>
        </w:rPr>
        <w:t>creativity and enterprise</w:t>
      </w:r>
      <w:r w:rsidRPr="008C3116">
        <w:rPr>
          <w:rFonts w:eastAsia="MS PGothic"/>
          <w:sz w:val="22"/>
          <w:szCs w:val="22"/>
        </w:rPr>
        <w:t>.  The programme aspires to work across the Trinity Laban campus offering potential to engage with the artistic community across the faculties.</w:t>
      </w:r>
    </w:p>
    <w:p w14:paraId="4FE04B52" w14:textId="77777777" w:rsidR="008C3116" w:rsidRPr="008C3116" w:rsidRDefault="008C3116" w:rsidP="008C3116">
      <w:pPr>
        <w:spacing w:before="100" w:after="0" w:line="240" w:lineRule="auto"/>
        <w:jc w:val="both"/>
        <w:rPr>
          <w:rFonts w:eastAsia="MS PGothic"/>
          <w:sz w:val="22"/>
          <w:szCs w:val="22"/>
        </w:rPr>
      </w:pPr>
    </w:p>
    <w:p w14:paraId="6AB67AFA" w14:textId="77777777" w:rsidR="008C3116" w:rsidRPr="008C3116" w:rsidRDefault="008C3116" w:rsidP="008C3116">
      <w:pPr>
        <w:spacing w:before="60" w:after="60" w:line="240" w:lineRule="auto"/>
        <w:jc w:val="both"/>
        <w:rPr>
          <w:rFonts w:eastAsia="MS PGothic"/>
          <w:sz w:val="22"/>
          <w:szCs w:val="22"/>
        </w:rPr>
      </w:pPr>
      <w:r w:rsidRPr="008C3116">
        <w:rPr>
          <w:rFonts w:eastAsia="MS PGothic"/>
          <w:sz w:val="22"/>
          <w:szCs w:val="22"/>
        </w:rPr>
        <w:t xml:space="preserve">The </w:t>
      </w:r>
      <w:r w:rsidRPr="008C3116">
        <w:rPr>
          <w:rFonts w:eastAsia="MS PGothic"/>
          <w:b/>
          <w:bCs/>
          <w:sz w:val="22"/>
          <w:szCs w:val="22"/>
        </w:rPr>
        <w:t>Community Practice</w:t>
      </w:r>
      <w:r w:rsidRPr="008C3116">
        <w:rPr>
          <w:rFonts w:eastAsia="MS PGothic"/>
          <w:sz w:val="22"/>
          <w:szCs w:val="22"/>
        </w:rPr>
        <w:t xml:space="preserve"> pathway aims to develop arts-based community practice that facilitates the advancement of leading creative theatre makers/performers. The pathway aims to develop three strands of creative practice as </w:t>
      </w:r>
      <w:r w:rsidRPr="008C3116">
        <w:rPr>
          <w:rFonts w:eastAsia="MS PGothic"/>
          <w:b/>
          <w:bCs/>
          <w:sz w:val="22"/>
          <w:szCs w:val="22"/>
        </w:rPr>
        <w:t>creator, performer and educator</w:t>
      </w:r>
      <w:r w:rsidRPr="008C3116">
        <w:rPr>
          <w:rFonts w:eastAsia="MS PGothic"/>
          <w:sz w:val="22"/>
          <w:szCs w:val="22"/>
        </w:rPr>
        <w:t xml:space="preserve"> reimagining the model of ‘triple threat’ within the industry. Recruiting and operating as a creative company of highly skilled theatre artists, students can expect to explore work that engages with all areas of the community that may include theatre for young audiences within schools, youth work, care homes, community services and prisons.</w:t>
      </w:r>
    </w:p>
    <w:p w14:paraId="7598C220" w14:textId="77777777" w:rsidR="008C3116" w:rsidRPr="008C3116" w:rsidRDefault="008C3116" w:rsidP="008C3116">
      <w:pPr>
        <w:spacing w:before="60" w:after="60" w:line="240" w:lineRule="auto"/>
        <w:rPr>
          <w:rFonts w:eastAsia="MS PGothic"/>
          <w:sz w:val="22"/>
          <w:szCs w:val="22"/>
        </w:rPr>
      </w:pPr>
    </w:p>
    <w:p w14:paraId="005C48C1" w14:textId="77777777" w:rsidR="008C3116" w:rsidRPr="008C3116" w:rsidRDefault="008C3116" w:rsidP="008C3116">
      <w:pPr>
        <w:spacing w:before="60" w:after="60" w:line="240" w:lineRule="auto"/>
        <w:rPr>
          <w:rFonts w:eastAsia="MS PGothic"/>
          <w:b/>
          <w:bCs/>
          <w:sz w:val="22"/>
          <w:szCs w:val="22"/>
        </w:rPr>
      </w:pPr>
      <w:r w:rsidRPr="008C3116">
        <w:rPr>
          <w:rFonts w:eastAsia="MS PGothic"/>
          <w:b/>
          <w:bCs/>
          <w:sz w:val="22"/>
          <w:szCs w:val="22"/>
        </w:rPr>
        <w:t>The programme aims to:</w:t>
      </w:r>
    </w:p>
    <w:p w14:paraId="6F5FC2CB" w14:textId="77777777" w:rsidR="008C3116" w:rsidRPr="008C3116" w:rsidRDefault="008C3116" w:rsidP="005E7740">
      <w:pPr>
        <w:numPr>
          <w:ilvl w:val="0"/>
          <w:numId w:val="18"/>
        </w:numPr>
        <w:spacing w:before="100" w:after="120"/>
        <w:contextualSpacing/>
        <w:rPr>
          <w:rFonts w:eastAsia="MS PGothic"/>
          <w:sz w:val="22"/>
          <w:szCs w:val="22"/>
        </w:rPr>
      </w:pPr>
      <w:r w:rsidRPr="008C3116">
        <w:rPr>
          <w:rFonts w:eastAsia="MS PGothic"/>
          <w:sz w:val="22"/>
          <w:szCs w:val="22"/>
        </w:rPr>
        <w:t>develop arts-based musical theatre practice that facilitates the advancement of leading creative theatre makers/performers.</w:t>
      </w:r>
    </w:p>
    <w:p w14:paraId="47C0C5CE" w14:textId="77777777" w:rsidR="008C3116" w:rsidRPr="008C3116" w:rsidRDefault="008C3116" w:rsidP="005E7740">
      <w:pPr>
        <w:numPr>
          <w:ilvl w:val="0"/>
          <w:numId w:val="18"/>
        </w:numPr>
        <w:spacing w:before="100" w:after="120"/>
        <w:contextualSpacing/>
        <w:rPr>
          <w:rFonts w:eastAsia="MS PGothic"/>
          <w:sz w:val="22"/>
          <w:szCs w:val="22"/>
        </w:rPr>
      </w:pPr>
      <w:r w:rsidRPr="008C3116">
        <w:rPr>
          <w:rFonts w:eastAsia="MS PGothic"/>
          <w:sz w:val="22"/>
          <w:szCs w:val="22"/>
        </w:rPr>
        <w:t>develop broad industry relevant skillsets that extend the portfolio of proficiencies beyond traditional musical theatre training, forging further employment pathways.</w:t>
      </w:r>
    </w:p>
    <w:p w14:paraId="497152D1" w14:textId="77777777" w:rsidR="008C3116" w:rsidRPr="008C3116" w:rsidRDefault="008C3116" w:rsidP="005E7740">
      <w:pPr>
        <w:numPr>
          <w:ilvl w:val="0"/>
          <w:numId w:val="18"/>
        </w:numPr>
        <w:spacing w:before="100" w:after="120"/>
        <w:contextualSpacing/>
        <w:rPr>
          <w:rFonts w:eastAsia="MS PGothic"/>
          <w:sz w:val="22"/>
          <w:szCs w:val="22"/>
        </w:rPr>
      </w:pPr>
      <w:r w:rsidRPr="008C3116">
        <w:rPr>
          <w:rFonts w:eastAsia="MS PGothic"/>
          <w:sz w:val="22"/>
          <w:szCs w:val="22"/>
        </w:rPr>
        <w:t>offer a distinct specialist and bespoke training in musical theatre/direction that matches the UKs world leading theatre industry.</w:t>
      </w:r>
    </w:p>
    <w:p w14:paraId="1B82F3BF" w14:textId="77777777" w:rsidR="008C3116" w:rsidRPr="008C3116" w:rsidRDefault="008C3116" w:rsidP="005E7740">
      <w:pPr>
        <w:numPr>
          <w:ilvl w:val="0"/>
          <w:numId w:val="18"/>
        </w:numPr>
        <w:spacing w:before="100" w:after="120"/>
        <w:contextualSpacing/>
        <w:rPr>
          <w:rFonts w:eastAsia="MS PGothic"/>
          <w:sz w:val="22"/>
          <w:szCs w:val="22"/>
        </w:rPr>
      </w:pPr>
      <w:r w:rsidRPr="008C3116">
        <w:rPr>
          <w:rFonts w:eastAsia="MS PGothic"/>
          <w:sz w:val="22"/>
          <w:szCs w:val="22"/>
        </w:rPr>
        <w:t>facilitate students’ development of leadership with performance, creativity and enterprise.</w:t>
      </w:r>
    </w:p>
    <w:p w14:paraId="09CD955F" w14:textId="77777777" w:rsidR="008C3116" w:rsidRPr="008C3116" w:rsidRDefault="008C3116" w:rsidP="005E7740">
      <w:pPr>
        <w:numPr>
          <w:ilvl w:val="0"/>
          <w:numId w:val="18"/>
        </w:numPr>
        <w:spacing w:before="100" w:after="120"/>
        <w:contextualSpacing/>
        <w:rPr>
          <w:rFonts w:eastAsia="MS PGothic"/>
          <w:sz w:val="22"/>
          <w:szCs w:val="22"/>
        </w:rPr>
      </w:pPr>
      <w:r w:rsidRPr="008C3116">
        <w:rPr>
          <w:rFonts w:eastAsia="MS PGothic"/>
          <w:sz w:val="22"/>
          <w:szCs w:val="22"/>
        </w:rPr>
        <w:t xml:space="preserve">facilitate the exploration of work that engages with a broad range of performance. </w:t>
      </w:r>
    </w:p>
    <w:p w14:paraId="2EE80CB8" w14:textId="77777777" w:rsidR="008C3116" w:rsidRPr="008C3116" w:rsidRDefault="008C3116" w:rsidP="005E7740">
      <w:pPr>
        <w:numPr>
          <w:ilvl w:val="0"/>
          <w:numId w:val="18"/>
        </w:numPr>
        <w:spacing w:before="100" w:after="120"/>
        <w:contextualSpacing/>
        <w:rPr>
          <w:rFonts w:eastAsia="MS PGothic"/>
          <w:sz w:val="22"/>
          <w:szCs w:val="22"/>
        </w:rPr>
      </w:pPr>
      <w:r w:rsidRPr="008C3116">
        <w:rPr>
          <w:rFonts w:eastAsia="MS PGothic"/>
          <w:sz w:val="22"/>
          <w:szCs w:val="22"/>
        </w:rPr>
        <w:t>stimulate creative thought, exploring the creation of theatre through a world lens with projects that explore social, educational and cultural impact.</w:t>
      </w:r>
    </w:p>
    <w:p w14:paraId="173CB2F5" w14:textId="77777777" w:rsidR="008C3116" w:rsidRPr="008C3116" w:rsidRDefault="008C3116" w:rsidP="005E7740">
      <w:pPr>
        <w:numPr>
          <w:ilvl w:val="0"/>
          <w:numId w:val="18"/>
        </w:numPr>
        <w:spacing w:before="100" w:after="120"/>
        <w:contextualSpacing/>
        <w:rPr>
          <w:rFonts w:eastAsia="MS PGothic"/>
          <w:sz w:val="22"/>
          <w:szCs w:val="22"/>
        </w:rPr>
      </w:pPr>
      <w:r w:rsidRPr="008C3116">
        <w:rPr>
          <w:rFonts w:eastAsia="MS PGothic"/>
          <w:sz w:val="22"/>
          <w:szCs w:val="22"/>
        </w:rPr>
        <w:t>extending knowledge and understanding of how arts-based practice can instigate positive social change within communities and through the development of new audiences.</w:t>
      </w:r>
    </w:p>
    <w:p w14:paraId="0EAA18C1" w14:textId="77777777" w:rsidR="008C3116" w:rsidRPr="008C3116" w:rsidRDefault="008C3116" w:rsidP="008C3116">
      <w:pPr>
        <w:spacing w:before="100" w:after="120"/>
        <w:rPr>
          <w:rFonts w:eastAsia="MS PGothic"/>
          <w:sz w:val="22"/>
          <w:szCs w:val="22"/>
        </w:rPr>
      </w:pPr>
    </w:p>
    <w:p w14:paraId="2E845CFC" w14:textId="77777777" w:rsidR="008C3116" w:rsidRPr="008C3116" w:rsidRDefault="008C3116" w:rsidP="008C311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bCs/>
          <w:caps/>
          <w:spacing w:val="15"/>
          <w:sz w:val="20"/>
          <w:szCs w:val="20"/>
        </w:rPr>
      </w:pPr>
      <w:bookmarkStart w:id="16" w:name="_Toc17205957"/>
      <w:bookmarkStart w:id="17" w:name="_Toc17206222"/>
      <w:bookmarkStart w:id="18" w:name="_Toc27496244"/>
      <w:bookmarkStart w:id="19" w:name="_Toc170725020"/>
      <w:r w:rsidRPr="008C3116">
        <w:rPr>
          <w:rFonts w:eastAsia="MS PGothic"/>
          <w:b/>
          <w:bCs/>
          <w:caps/>
          <w:spacing w:val="15"/>
          <w:sz w:val="20"/>
          <w:szCs w:val="20"/>
        </w:rPr>
        <w:t>Learning Outcomes</w:t>
      </w:r>
      <w:bookmarkEnd w:id="16"/>
      <w:bookmarkEnd w:id="17"/>
      <w:bookmarkEnd w:id="18"/>
      <w:bookmarkEnd w:id="19"/>
    </w:p>
    <w:p w14:paraId="26F00438" w14:textId="77777777" w:rsidR="008C3116" w:rsidRPr="008C3116" w:rsidRDefault="008C3116" w:rsidP="008C3116">
      <w:pPr>
        <w:spacing w:before="100"/>
        <w:rPr>
          <w:rFonts w:eastAsia="MS PGothic"/>
          <w:sz w:val="22"/>
          <w:szCs w:val="22"/>
        </w:rPr>
      </w:pPr>
      <w:r w:rsidRPr="008C3116">
        <w:rPr>
          <w:rFonts w:eastAsia="MS PGothic"/>
          <w:sz w:val="22"/>
          <w:szCs w:val="22"/>
        </w:rPr>
        <w:t>On successful completion of this programme, a student will be expected to be able to:</w:t>
      </w:r>
    </w:p>
    <w:p w14:paraId="60DE958F" w14:textId="77777777" w:rsidR="008C3116" w:rsidRPr="008C3116" w:rsidRDefault="008C3116" w:rsidP="008C3116">
      <w:pPr>
        <w:spacing w:before="100"/>
        <w:rPr>
          <w:rFonts w:eastAsia="MS PGothic"/>
          <w:b/>
          <w:bCs/>
          <w:sz w:val="22"/>
          <w:szCs w:val="22"/>
        </w:rPr>
      </w:pPr>
      <w:r w:rsidRPr="008C3116">
        <w:rPr>
          <w:rFonts w:eastAsia="MS PGothic"/>
          <w:b/>
          <w:bCs/>
          <w:sz w:val="22"/>
          <w:szCs w:val="22"/>
        </w:rPr>
        <w:t xml:space="preserve">Knowledge and Understanding </w:t>
      </w:r>
    </w:p>
    <w:p w14:paraId="561C7826"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 xml:space="preserve">A1. </w:t>
      </w:r>
      <w:r w:rsidRPr="008C3116">
        <w:rPr>
          <w:rFonts w:eastAsia="MS PGothic"/>
          <w:sz w:val="22"/>
          <w:szCs w:val="22"/>
        </w:rPr>
        <w:tab/>
        <w:t>demonstrate an advanced technical and theoretical understanding of concepts pertaining to musical theatre pathways</w:t>
      </w:r>
    </w:p>
    <w:p w14:paraId="1D3A248C"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A2.</w:t>
      </w:r>
      <w:r w:rsidRPr="008C3116">
        <w:rPr>
          <w:rFonts w:eastAsia="MS PGothic"/>
          <w:sz w:val="20"/>
          <w:szCs w:val="20"/>
        </w:rPr>
        <w:tab/>
      </w:r>
      <w:r w:rsidRPr="008C3116">
        <w:rPr>
          <w:rFonts w:eastAsia="MS PGothic"/>
          <w:sz w:val="22"/>
          <w:szCs w:val="22"/>
        </w:rPr>
        <w:t>engage with enquiry relating to knowledge development beyond the predetermined skills set of standard musical theatre techniques and practices that facilitates cross disciplinary, multidisciplinary and transdisciplinary working.</w:t>
      </w:r>
    </w:p>
    <w:p w14:paraId="5A98C10F"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 xml:space="preserve">A3. </w:t>
      </w:r>
      <w:r w:rsidRPr="008C3116">
        <w:rPr>
          <w:rFonts w:eastAsia="MS PGothic"/>
          <w:sz w:val="22"/>
          <w:szCs w:val="22"/>
        </w:rPr>
        <w:tab/>
        <w:t>display advanced knowledge and understanding of professional industry expectations.</w:t>
      </w:r>
    </w:p>
    <w:p w14:paraId="3133511D"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lastRenderedPageBreak/>
        <w:t>A4.</w:t>
      </w:r>
      <w:r w:rsidRPr="008C3116">
        <w:rPr>
          <w:rFonts w:eastAsia="MS PGothic"/>
          <w:sz w:val="22"/>
          <w:szCs w:val="22"/>
        </w:rPr>
        <w:tab/>
        <w:t>evidence broad contextual knowledge and understanding relating to musical theatre and demonstrate the ability to imagine, recognise and seize opportunities for innovation and new venture creation.</w:t>
      </w:r>
    </w:p>
    <w:p w14:paraId="18BB9842"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A5.</w:t>
      </w:r>
      <w:r w:rsidRPr="008C3116">
        <w:rPr>
          <w:rFonts w:eastAsia="MS PGothic"/>
          <w:sz w:val="22"/>
          <w:szCs w:val="22"/>
        </w:rPr>
        <w:tab/>
        <w:t xml:space="preserve">demonstrate advanced knowledge of the various contexts in which musical theatre is performed and consumed today and of the relationships between theatre and society </w:t>
      </w:r>
    </w:p>
    <w:p w14:paraId="6FCCE3D5"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A6.</w:t>
      </w:r>
      <w:r w:rsidRPr="008C3116">
        <w:rPr>
          <w:rFonts w:eastAsia="MS PGothic"/>
          <w:sz w:val="20"/>
          <w:szCs w:val="20"/>
        </w:rPr>
        <w:tab/>
      </w:r>
      <w:r w:rsidRPr="008C3116">
        <w:rPr>
          <w:rFonts w:eastAsia="MS PGothic"/>
          <w:sz w:val="22"/>
          <w:szCs w:val="22"/>
        </w:rPr>
        <w:t>show critical awareness of current problem-based questions and/or new approaches within artistic research and development as applicable within musical theatre practice</w:t>
      </w:r>
    </w:p>
    <w:p w14:paraId="224D43A3"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A7.</w:t>
      </w:r>
      <w:r w:rsidRPr="008C3116">
        <w:rPr>
          <w:rFonts w:eastAsia="MS PGothic"/>
          <w:sz w:val="22"/>
          <w:szCs w:val="22"/>
        </w:rPr>
        <w:tab/>
        <w:t>articulate, examine and synthesise concepts arising from research and its wider context.</w:t>
      </w:r>
    </w:p>
    <w:p w14:paraId="0928955E" w14:textId="77777777" w:rsidR="008C3116" w:rsidRPr="008C3116" w:rsidRDefault="008C3116" w:rsidP="008C3116">
      <w:pPr>
        <w:spacing w:before="100"/>
        <w:rPr>
          <w:rFonts w:eastAsia="MS PGothic"/>
          <w:b/>
          <w:bCs/>
          <w:sz w:val="22"/>
          <w:szCs w:val="22"/>
        </w:rPr>
      </w:pPr>
      <w:r w:rsidRPr="008C3116">
        <w:rPr>
          <w:rFonts w:eastAsia="MS PGothic"/>
          <w:b/>
          <w:bCs/>
          <w:sz w:val="22"/>
          <w:szCs w:val="22"/>
        </w:rPr>
        <w:t xml:space="preserve">Skills </w:t>
      </w:r>
    </w:p>
    <w:p w14:paraId="74F6DFC2"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B1.</w:t>
      </w:r>
      <w:r w:rsidRPr="008C3116">
        <w:rPr>
          <w:rFonts w:eastAsia="MS PGothic"/>
          <w:sz w:val="22"/>
          <w:szCs w:val="22"/>
        </w:rPr>
        <w:tab/>
        <w:t xml:space="preserve">apply advanced technical and performance skills that meet professional industry expectations. </w:t>
      </w:r>
    </w:p>
    <w:p w14:paraId="3DF3008D"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B2.</w:t>
      </w:r>
      <w:r w:rsidRPr="008C3116">
        <w:rPr>
          <w:rFonts w:eastAsia="MS PGothic"/>
          <w:sz w:val="22"/>
          <w:szCs w:val="22"/>
        </w:rPr>
        <w:tab/>
        <w:t>engage with different stylistic demands of various musical theatre expectations with sophisticated application, adaptability, flexibility and versatility.</w:t>
      </w:r>
    </w:p>
    <w:p w14:paraId="2E68EA6E"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B3.</w:t>
      </w:r>
      <w:r w:rsidRPr="008C3116">
        <w:rPr>
          <w:rFonts w:eastAsia="MS PGothic"/>
          <w:sz w:val="22"/>
          <w:szCs w:val="22"/>
        </w:rPr>
        <w:tab/>
        <w:t>apply a highly developed critically reflective approach to theatre performance and development.</w:t>
      </w:r>
    </w:p>
    <w:p w14:paraId="09F64333"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B4.</w:t>
      </w:r>
      <w:r w:rsidRPr="008C3116">
        <w:rPr>
          <w:rFonts w:eastAsia="MS PGothic"/>
          <w:sz w:val="22"/>
          <w:szCs w:val="22"/>
        </w:rPr>
        <w:tab/>
        <w:t xml:space="preserve">demonstrate the ability to be a self-critical and motivated learner, able to produce complex individual and/or collaborative work of high quality. </w:t>
      </w:r>
    </w:p>
    <w:p w14:paraId="477CA8B5"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B5.</w:t>
      </w:r>
      <w:r w:rsidRPr="008C3116">
        <w:rPr>
          <w:rFonts w:eastAsia="MS PGothic"/>
          <w:sz w:val="22"/>
          <w:szCs w:val="22"/>
        </w:rPr>
        <w:tab/>
        <w:t xml:space="preserve">articulate and debate creative practice and manage continuing professional  development by investigation of further relevant skills and concepts that will support a professional career. </w:t>
      </w:r>
    </w:p>
    <w:p w14:paraId="146115E7"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B6.</w:t>
      </w:r>
      <w:r w:rsidRPr="008C3116">
        <w:rPr>
          <w:rFonts w:eastAsia="MS PGothic"/>
          <w:sz w:val="22"/>
          <w:szCs w:val="22"/>
        </w:rPr>
        <w:tab/>
        <w:t>define and propose appropriate frameworks for research that demonstrate an advanced contextualised understanding of practice.</w:t>
      </w:r>
    </w:p>
    <w:p w14:paraId="6B91F2D7"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B7.</w:t>
      </w:r>
      <w:r w:rsidRPr="008C3116">
        <w:rPr>
          <w:rFonts w:eastAsia="MS PGothic"/>
          <w:sz w:val="22"/>
          <w:szCs w:val="22"/>
        </w:rPr>
        <w:tab/>
        <w:t>formulate and discuss ideas that stimulate creative exploration and articulate an informed perspective and the questions that arise from it.</w:t>
      </w:r>
    </w:p>
    <w:p w14:paraId="591E1D96" w14:textId="77777777" w:rsidR="008C3116" w:rsidRPr="008C3116" w:rsidRDefault="008C3116" w:rsidP="008C3116">
      <w:pPr>
        <w:spacing w:after="0" w:line="240" w:lineRule="auto"/>
        <w:rPr>
          <w:rFonts w:eastAsia="MS PGothic"/>
          <w:sz w:val="22"/>
          <w:szCs w:val="22"/>
        </w:rPr>
      </w:pPr>
    </w:p>
    <w:p w14:paraId="7361EA84" w14:textId="52478FB4" w:rsidR="008C3116" w:rsidRDefault="008C3116" w:rsidP="008C3116">
      <w:pPr>
        <w:spacing w:after="0" w:line="240" w:lineRule="auto"/>
        <w:rPr>
          <w:rFonts w:eastAsia="MS PGothic"/>
          <w:b/>
          <w:bCs/>
          <w:sz w:val="22"/>
          <w:szCs w:val="22"/>
        </w:rPr>
      </w:pPr>
      <w:r w:rsidRPr="008C3116">
        <w:rPr>
          <w:rFonts w:eastAsia="MS PGothic"/>
          <w:b/>
          <w:bCs/>
          <w:sz w:val="22"/>
          <w:szCs w:val="22"/>
        </w:rPr>
        <w:t>Value and Attitudes</w:t>
      </w:r>
    </w:p>
    <w:p w14:paraId="1E60BCB7" w14:textId="77777777" w:rsidR="009C69B6" w:rsidRPr="008C3116" w:rsidRDefault="009C69B6" w:rsidP="008C3116">
      <w:pPr>
        <w:spacing w:after="0" w:line="240" w:lineRule="auto"/>
        <w:rPr>
          <w:rFonts w:eastAsia="MS PGothic"/>
          <w:b/>
          <w:bCs/>
          <w:sz w:val="22"/>
          <w:szCs w:val="22"/>
        </w:rPr>
      </w:pPr>
    </w:p>
    <w:p w14:paraId="0E6EC0CB"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C1.</w:t>
      </w:r>
      <w:r w:rsidRPr="008C3116">
        <w:rPr>
          <w:rFonts w:eastAsia="MS PGothic"/>
          <w:sz w:val="20"/>
          <w:szCs w:val="20"/>
        </w:rPr>
        <w:tab/>
      </w:r>
      <w:r w:rsidRPr="008C3116">
        <w:rPr>
          <w:rFonts w:eastAsia="MS PGothic"/>
          <w:sz w:val="22"/>
          <w:szCs w:val="22"/>
        </w:rPr>
        <w:t xml:space="preserve">exhibit high standards of professional conduct and take responsibility for one’s own professional development. </w:t>
      </w:r>
    </w:p>
    <w:p w14:paraId="49E6E285"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C2.</w:t>
      </w:r>
      <w:r w:rsidRPr="008C3116">
        <w:rPr>
          <w:rFonts w:eastAsia="MS PGothic"/>
          <w:sz w:val="20"/>
          <w:szCs w:val="20"/>
        </w:rPr>
        <w:tab/>
      </w:r>
      <w:r w:rsidRPr="008C3116">
        <w:rPr>
          <w:rFonts w:eastAsia="MS PGothic"/>
          <w:sz w:val="22"/>
          <w:szCs w:val="22"/>
        </w:rPr>
        <w:t>recognise the relevance and value of a range of supplementary practices for enhancing musical theatre training and the development of careers.</w:t>
      </w:r>
    </w:p>
    <w:p w14:paraId="398CD9B0" w14:textId="77777777" w:rsidR="008C3116" w:rsidRPr="008C3116" w:rsidRDefault="008C3116" w:rsidP="008C3116">
      <w:pPr>
        <w:spacing w:after="0" w:line="240" w:lineRule="auto"/>
        <w:rPr>
          <w:rFonts w:eastAsia="MS PGothic"/>
          <w:sz w:val="22"/>
          <w:szCs w:val="22"/>
        </w:rPr>
      </w:pPr>
      <w:r w:rsidRPr="008C3116">
        <w:rPr>
          <w:rFonts w:eastAsia="MS PGothic"/>
          <w:sz w:val="22"/>
          <w:szCs w:val="22"/>
        </w:rPr>
        <w:t>C3.</w:t>
      </w:r>
      <w:r w:rsidRPr="008C3116">
        <w:rPr>
          <w:rFonts w:eastAsia="MS PGothic"/>
          <w:sz w:val="22"/>
          <w:szCs w:val="22"/>
        </w:rPr>
        <w:tab/>
        <w:t>commit to engagement with creative development, new knowledge and discoveries.</w:t>
      </w:r>
    </w:p>
    <w:p w14:paraId="6B8818D1" w14:textId="77777777" w:rsidR="008C3116" w:rsidRPr="008C3116" w:rsidRDefault="008C3116" w:rsidP="008C3116">
      <w:pPr>
        <w:spacing w:after="0" w:line="240" w:lineRule="auto"/>
        <w:ind w:left="720" w:hanging="720"/>
        <w:rPr>
          <w:rFonts w:eastAsia="MS PGothic"/>
          <w:sz w:val="22"/>
          <w:szCs w:val="22"/>
        </w:rPr>
      </w:pPr>
      <w:r w:rsidRPr="008C3116">
        <w:rPr>
          <w:rFonts w:eastAsia="MS PGothic"/>
          <w:sz w:val="22"/>
          <w:szCs w:val="22"/>
        </w:rPr>
        <w:t>C4.</w:t>
      </w:r>
      <w:r w:rsidRPr="008C3116">
        <w:rPr>
          <w:rFonts w:eastAsia="MS PGothic"/>
          <w:sz w:val="22"/>
          <w:szCs w:val="22"/>
        </w:rPr>
        <w:tab/>
        <w:t>develop an appreciation of the rigours of a research process, which arises through independent inquiry.</w:t>
      </w:r>
    </w:p>
    <w:p w14:paraId="5F2CE8A2" w14:textId="77777777" w:rsidR="008C3116" w:rsidRPr="008C3116" w:rsidRDefault="008C3116" w:rsidP="008C3116">
      <w:pPr>
        <w:spacing w:before="100"/>
        <w:rPr>
          <w:rFonts w:eastAsia="MS PGothic"/>
          <w:sz w:val="20"/>
          <w:szCs w:val="20"/>
        </w:rPr>
      </w:pPr>
    </w:p>
    <w:p w14:paraId="58E57F78" w14:textId="77777777" w:rsidR="008C3116" w:rsidRPr="008C3116" w:rsidRDefault="008C3116" w:rsidP="008C311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bCs/>
          <w:caps/>
          <w:spacing w:val="15"/>
          <w:sz w:val="20"/>
          <w:szCs w:val="20"/>
        </w:rPr>
      </w:pPr>
      <w:bookmarkStart w:id="20" w:name="_Toc17205958"/>
      <w:bookmarkStart w:id="21" w:name="_Toc17206223"/>
      <w:bookmarkStart w:id="22" w:name="_Toc27496245"/>
      <w:bookmarkStart w:id="23" w:name="_Toc170725021"/>
      <w:r w:rsidRPr="008C3116">
        <w:rPr>
          <w:rFonts w:eastAsia="MS PGothic"/>
          <w:b/>
          <w:bCs/>
          <w:caps/>
          <w:spacing w:val="15"/>
          <w:sz w:val="20"/>
          <w:szCs w:val="20"/>
        </w:rPr>
        <w:t>Graduate Attributes</w:t>
      </w:r>
      <w:bookmarkEnd w:id="20"/>
      <w:bookmarkEnd w:id="21"/>
      <w:bookmarkEnd w:id="22"/>
      <w:bookmarkEnd w:id="23"/>
    </w:p>
    <w:p w14:paraId="7757F8A8" w14:textId="77777777" w:rsidR="008C3116" w:rsidRPr="008C3116" w:rsidRDefault="008C3116" w:rsidP="008C3116">
      <w:pPr>
        <w:autoSpaceDE w:val="0"/>
        <w:autoSpaceDN w:val="0"/>
        <w:adjustRightInd w:val="0"/>
        <w:spacing w:before="120" w:after="0" w:line="240" w:lineRule="auto"/>
        <w:rPr>
          <w:rFonts w:eastAsia="MS PGothic"/>
          <w:sz w:val="22"/>
          <w:szCs w:val="22"/>
        </w:rPr>
      </w:pPr>
      <w:r w:rsidRPr="008C3116">
        <w:rPr>
          <w:rFonts w:eastAsia="MS PGothic"/>
          <w:sz w:val="22"/>
          <w:szCs w:val="22"/>
        </w:rPr>
        <w:t>Trinity Laban Graduate programmes align with the strategic plan 2018-2028, designed to prepare artists and practitioners to contribute to the leadership and future development of the global creative ecology in a sustainable and responsible way. Those who have participated in a graduate programme should be able to:</w:t>
      </w:r>
    </w:p>
    <w:p w14:paraId="04EB2B9D" w14:textId="77777777" w:rsidR="008C3116" w:rsidRPr="008C3116" w:rsidRDefault="008C3116" w:rsidP="008C3116">
      <w:pPr>
        <w:autoSpaceDE w:val="0"/>
        <w:autoSpaceDN w:val="0"/>
        <w:adjustRightInd w:val="0"/>
        <w:spacing w:before="120" w:after="0" w:line="240" w:lineRule="auto"/>
        <w:rPr>
          <w:rFonts w:eastAsia="MS PGothic"/>
          <w:sz w:val="22"/>
          <w:szCs w:val="22"/>
        </w:rPr>
      </w:pPr>
      <w:r w:rsidRPr="008C3116">
        <w:rPr>
          <w:rFonts w:eastAsia="MS PGothic"/>
          <w:sz w:val="22"/>
          <w:szCs w:val="22"/>
        </w:rPr>
        <w:t>1. Investigate and interrogate their practices in relation to existing bodies of knowledge and associated theoretical, critical and creative contexts to understand how their practice is situated</w:t>
      </w:r>
    </w:p>
    <w:p w14:paraId="4CF4CCC6" w14:textId="77777777" w:rsidR="008C3116" w:rsidRPr="008C3116" w:rsidRDefault="008C3116" w:rsidP="008C3116">
      <w:pPr>
        <w:autoSpaceDE w:val="0"/>
        <w:autoSpaceDN w:val="0"/>
        <w:adjustRightInd w:val="0"/>
        <w:spacing w:before="120" w:after="0" w:line="240" w:lineRule="auto"/>
        <w:rPr>
          <w:rFonts w:eastAsia="MS PGothic"/>
          <w:sz w:val="22"/>
          <w:szCs w:val="22"/>
        </w:rPr>
      </w:pPr>
      <w:r w:rsidRPr="008C3116">
        <w:rPr>
          <w:rFonts w:eastAsia="MS PGothic"/>
          <w:sz w:val="22"/>
          <w:szCs w:val="22"/>
        </w:rPr>
        <w:t>2. Design systematic and creative research processes and practices, transferring these into a variety of practical and performance contexts</w:t>
      </w:r>
    </w:p>
    <w:p w14:paraId="66609E3F" w14:textId="77777777" w:rsidR="008C3116" w:rsidRPr="008C3116" w:rsidRDefault="008C3116" w:rsidP="008C3116">
      <w:pPr>
        <w:autoSpaceDE w:val="0"/>
        <w:autoSpaceDN w:val="0"/>
        <w:adjustRightInd w:val="0"/>
        <w:spacing w:before="120" w:after="0" w:line="240" w:lineRule="auto"/>
        <w:rPr>
          <w:rFonts w:eastAsia="MS PGothic"/>
          <w:sz w:val="22"/>
          <w:szCs w:val="22"/>
        </w:rPr>
      </w:pPr>
      <w:r w:rsidRPr="008C3116">
        <w:rPr>
          <w:rFonts w:eastAsia="MS PGothic"/>
          <w:sz w:val="22"/>
          <w:szCs w:val="22"/>
        </w:rPr>
        <w:t>3. Adopt play and openness within research processes to complement frameworks that enable purposeful engagement in practice</w:t>
      </w:r>
    </w:p>
    <w:p w14:paraId="23A3BA52" w14:textId="77777777" w:rsidR="008C3116" w:rsidRPr="008C3116" w:rsidRDefault="008C3116" w:rsidP="008C3116">
      <w:pPr>
        <w:autoSpaceDE w:val="0"/>
        <w:autoSpaceDN w:val="0"/>
        <w:adjustRightInd w:val="0"/>
        <w:spacing w:before="120" w:after="0" w:line="240" w:lineRule="auto"/>
        <w:rPr>
          <w:rFonts w:eastAsia="MS PGothic"/>
          <w:sz w:val="22"/>
          <w:szCs w:val="22"/>
        </w:rPr>
      </w:pPr>
      <w:r w:rsidRPr="008C3116">
        <w:rPr>
          <w:rFonts w:eastAsia="MS PGothic"/>
          <w:sz w:val="22"/>
          <w:szCs w:val="22"/>
        </w:rPr>
        <w:lastRenderedPageBreak/>
        <w:t>4. Demonstrate original thinking, and understand how this relates to practice and the conceptualisation of work in their discipline</w:t>
      </w:r>
    </w:p>
    <w:p w14:paraId="5B2F90B0" w14:textId="77777777" w:rsidR="008C3116" w:rsidRPr="008C3116" w:rsidRDefault="008C3116" w:rsidP="008C3116">
      <w:pPr>
        <w:autoSpaceDE w:val="0"/>
        <w:autoSpaceDN w:val="0"/>
        <w:adjustRightInd w:val="0"/>
        <w:spacing w:before="120" w:after="240" w:line="240" w:lineRule="auto"/>
        <w:rPr>
          <w:rFonts w:eastAsia="MS PGothic"/>
          <w:sz w:val="22"/>
          <w:szCs w:val="22"/>
        </w:rPr>
      </w:pPr>
      <w:r w:rsidRPr="008C3116">
        <w:rPr>
          <w:rFonts w:eastAsia="MS PGothic"/>
          <w:sz w:val="22"/>
          <w:szCs w:val="22"/>
        </w:rPr>
        <w:t>5. Develop significantly refined practice skills in order to produce socially and ethically aware processes and products, enabling the individual to participate as creative and artistic leaders and as global citizens.</w:t>
      </w:r>
    </w:p>
    <w:p w14:paraId="4ACE92EB" w14:textId="77777777" w:rsidR="008C3116" w:rsidRPr="008C3116" w:rsidRDefault="008C3116" w:rsidP="008C311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bCs/>
          <w:caps/>
          <w:spacing w:val="15"/>
          <w:sz w:val="20"/>
          <w:szCs w:val="20"/>
        </w:rPr>
      </w:pPr>
      <w:bookmarkStart w:id="24" w:name="_Toc17205959"/>
      <w:bookmarkStart w:id="25" w:name="_Toc17206224"/>
      <w:bookmarkStart w:id="26" w:name="_Toc27496246"/>
      <w:bookmarkStart w:id="27" w:name="_Toc170725022"/>
      <w:r w:rsidRPr="008C3116">
        <w:rPr>
          <w:rFonts w:eastAsia="MS PGothic"/>
          <w:b/>
          <w:bCs/>
          <w:caps/>
          <w:spacing w:val="15"/>
          <w:sz w:val="20"/>
          <w:szCs w:val="20"/>
        </w:rPr>
        <w:t>curriculum</w:t>
      </w:r>
      <w:bookmarkEnd w:id="24"/>
      <w:bookmarkEnd w:id="25"/>
      <w:bookmarkEnd w:id="26"/>
      <w:bookmarkEnd w:id="27"/>
    </w:p>
    <w:p w14:paraId="71E7192F" w14:textId="77777777" w:rsidR="008C3116" w:rsidRPr="008C3116" w:rsidRDefault="008C3116" w:rsidP="008C3116">
      <w:pPr>
        <w:spacing w:before="100"/>
        <w:rPr>
          <w:rFonts w:eastAsia="MS PGothic"/>
          <w:b/>
          <w:sz w:val="20"/>
          <w:szCs w:val="20"/>
        </w:rPr>
      </w:pPr>
      <w:r w:rsidRPr="008C3116">
        <w:rPr>
          <w:rFonts w:eastAsia="MS PGothic"/>
          <w:b/>
          <w:sz w:val="20"/>
          <w:szCs w:val="20"/>
        </w:rPr>
        <w:t xml:space="preserve">Structure </w:t>
      </w:r>
    </w:p>
    <w:tbl>
      <w:tblPr>
        <w:tblStyle w:val="TableGrid14"/>
        <w:tblW w:w="0" w:type="auto"/>
        <w:tblLook w:val="04A0" w:firstRow="1" w:lastRow="0" w:firstColumn="1" w:lastColumn="0" w:noHBand="0" w:noVBand="1"/>
      </w:tblPr>
      <w:tblGrid>
        <w:gridCol w:w="3005"/>
        <w:gridCol w:w="3005"/>
        <w:gridCol w:w="3006"/>
      </w:tblGrid>
      <w:tr w:rsidR="008C3116" w:rsidRPr="008C3116" w14:paraId="396B5E0D" w14:textId="77777777" w:rsidTr="00F0104A">
        <w:tc>
          <w:tcPr>
            <w:tcW w:w="9016" w:type="dxa"/>
            <w:gridSpan w:val="3"/>
          </w:tcPr>
          <w:p w14:paraId="49BE1BC8" w14:textId="77777777" w:rsidR="008C3116" w:rsidRPr="008C3116" w:rsidRDefault="008C3116" w:rsidP="008C3116">
            <w:pPr>
              <w:jc w:val="center"/>
              <w:rPr>
                <w:rFonts w:eastAsia="Arial"/>
                <w:i/>
                <w:iCs/>
                <w:sz w:val="22"/>
                <w:szCs w:val="22"/>
              </w:rPr>
            </w:pPr>
            <w:r w:rsidRPr="008C3116">
              <w:rPr>
                <w:rFonts w:eastAsia="Arial"/>
                <w:sz w:val="22"/>
                <w:szCs w:val="22"/>
              </w:rPr>
              <w:t xml:space="preserve">MA Musical Theatre: </w:t>
            </w:r>
          </w:p>
          <w:p w14:paraId="1D3C9D4D" w14:textId="77777777" w:rsidR="008C3116" w:rsidRPr="008C3116" w:rsidRDefault="008C3116" w:rsidP="008C3116">
            <w:pPr>
              <w:jc w:val="center"/>
              <w:rPr>
                <w:rFonts w:eastAsia="Arial"/>
                <w:sz w:val="22"/>
                <w:szCs w:val="22"/>
              </w:rPr>
            </w:pPr>
            <w:r w:rsidRPr="008C3116">
              <w:rPr>
                <w:rFonts w:eastAsia="Arial"/>
                <w:sz w:val="22"/>
                <w:szCs w:val="22"/>
              </w:rPr>
              <w:t>Level 7</w:t>
            </w:r>
          </w:p>
        </w:tc>
      </w:tr>
      <w:tr w:rsidR="008C3116" w:rsidRPr="008C3116" w14:paraId="220A18D2" w14:textId="77777777" w:rsidTr="008C3116">
        <w:tc>
          <w:tcPr>
            <w:tcW w:w="3005" w:type="dxa"/>
            <w:shd w:val="clear" w:color="auto" w:fill="D9D9D9"/>
          </w:tcPr>
          <w:p w14:paraId="6703F2B6" w14:textId="77777777" w:rsidR="008C3116" w:rsidRPr="008C3116" w:rsidRDefault="008C3116" w:rsidP="008C3116">
            <w:pPr>
              <w:rPr>
                <w:rFonts w:eastAsia="Arial"/>
                <w:sz w:val="22"/>
                <w:szCs w:val="22"/>
              </w:rPr>
            </w:pPr>
            <w:r w:rsidRPr="008C3116">
              <w:rPr>
                <w:rFonts w:eastAsia="Arial"/>
                <w:sz w:val="22"/>
                <w:szCs w:val="22"/>
              </w:rPr>
              <w:t xml:space="preserve">Musical Direction Pathway </w:t>
            </w:r>
          </w:p>
        </w:tc>
        <w:tc>
          <w:tcPr>
            <w:tcW w:w="3005" w:type="dxa"/>
          </w:tcPr>
          <w:p w14:paraId="1D830FBA" w14:textId="77777777" w:rsidR="008C3116" w:rsidRPr="008C3116" w:rsidRDefault="008C3116" w:rsidP="008C3116">
            <w:pPr>
              <w:rPr>
                <w:rFonts w:eastAsia="Arial"/>
                <w:sz w:val="22"/>
                <w:szCs w:val="22"/>
              </w:rPr>
            </w:pPr>
            <w:r w:rsidRPr="008C3116">
              <w:rPr>
                <w:rFonts w:eastAsia="Arial"/>
                <w:sz w:val="22"/>
                <w:szCs w:val="22"/>
              </w:rPr>
              <w:t>Performance Pathway</w:t>
            </w:r>
          </w:p>
        </w:tc>
        <w:tc>
          <w:tcPr>
            <w:tcW w:w="3006" w:type="dxa"/>
            <w:shd w:val="clear" w:color="auto" w:fill="D9D9D9"/>
          </w:tcPr>
          <w:p w14:paraId="47FF23B8" w14:textId="77777777" w:rsidR="008C3116" w:rsidRPr="008C3116" w:rsidRDefault="008C3116" w:rsidP="008C3116">
            <w:pPr>
              <w:rPr>
                <w:rFonts w:eastAsia="Arial"/>
                <w:sz w:val="22"/>
                <w:szCs w:val="22"/>
              </w:rPr>
            </w:pPr>
            <w:r w:rsidRPr="008C3116">
              <w:rPr>
                <w:rFonts w:eastAsia="Arial"/>
                <w:sz w:val="22"/>
                <w:szCs w:val="22"/>
              </w:rPr>
              <w:t>Community Pathway</w:t>
            </w:r>
          </w:p>
        </w:tc>
      </w:tr>
      <w:tr w:rsidR="008C3116" w:rsidRPr="008C3116" w14:paraId="29E47E04" w14:textId="77777777" w:rsidTr="008C3116">
        <w:tc>
          <w:tcPr>
            <w:tcW w:w="3005" w:type="dxa"/>
            <w:shd w:val="clear" w:color="auto" w:fill="D9D9D9"/>
          </w:tcPr>
          <w:p w14:paraId="7866F4FF" w14:textId="77777777" w:rsidR="008C3116" w:rsidRPr="008C3116" w:rsidRDefault="008C3116" w:rsidP="008C3116">
            <w:pPr>
              <w:rPr>
                <w:rFonts w:eastAsia="Arial"/>
                <w:b/>
                <w:bCs/>
                <w:sz w:val="22"/>
                <w:szCs w:val="22"/>
              </w:rPr>
            </w:pPr>
            <w:r w:rsidRPr="008C3116">
              <w:rPr>
                <w:rFonts w:eastAsia="Arial"/>
                <w:b/>
                <w:bCs/>
                <w:sz w:val="22"/>
                <w:szCs w:val="22"/>
              </w:rPr>
              <w:t>Applying Musical Direction Skills in Performance (Core)</w:t>
            </w:r>
          </w:p>
          <w:p w14:paraId="20D1CA22" w14:textId="77777777" w:rsidR="008C3116" w:rsidRPr="008C3116" w:rsidRDefault="008C3116" w:rsidP="008C3116">
            <w:pPr>
              <w:rPr>
                <w:rFonts w:eastAsia="Arial"/>
                <w:b/>
                <w:bCs/>
                <w:sz w:val="22"/>
                <w:szCs w:val="22"/>
              </w:rPr>
            </w:pPr>
            <w:r w:rsidRPr="008C3116">
              <w:rPr>
                <w:rFonts w:eastAsia="Arial"/>
                <w:b/>
                <w:bCs/>
                <w:sz w:val="22"/>
                <w:szCs w:val="22"/>
              </w:rPr>
              <w:t>60 Credits</w:t>
            </w:r>
          </w:p>
          <w:p w14:paraId="2B44389E" w14:textId="77777777" w:rsidR="008C3116" w:rsidRPr="008C3116" w:rsidRDefault="008C3116" w:rsidP="008C3116">
            <w:pPr>
              <w:rPr>
                <w:rFonts w:eastAsia="Arial"/>
                <w:sz w:val="22"/>
                <w:szCs w:val="22"/>
              </w:rPr>
            </w:pPr>
          </w:p>
        </w:tc>
        <w:tc>
          <w:tcPr>
            <w:tcW w:w="3005" w:type="dxa"/>
          </w:tcPr>
          <w:p w14:paraId="733CDD10" w14:textId="77777777" w:rsidR="008C3116" w:rsidRPr="008C3116" w:rsidRDefault="008C3116" w:rsidP="008C3116">
            <w:pPr>
              <w:rPr>
                <w:rFonts w:eastAsia="Arial"/>
                <w:b/>
                <w:bCs/>
                <w:sz w:val="22"/>
                <w:szCs w:val="22"/>
              </w:rPr>
            </w:pPr>
            <w:r w:rsidRPr="008C3116">
              <w:rPr>
                <w:rFonts w:eastAsia="Arial"/>
                <w:b/>
                <w:bCs/>
                <w:sz w:val="22"/>
                <w:szCs w:val="22"/>
              </w:rPr>
              <w:t>Applying Musical Theatre Skills in Performance (Core)</w:t>
            </w:r>
          </w:p>
          <w:p w14:paraId="00F99C96" w14:textId="77777777" w:rsidR="008C3116" w:rsidRPr="008C3116" w:rsidRDefault="008C3116" w:rsidP="008C3116">
            <w:pPr>
              <w:rPr>
                <w:rFonts w:eastAsia="Arial"/>
                <w:b/>
                <w:bCs/>
                <w:sz w:val="22"/>
                <w:szCs w:val="22"/>
              </w:rPr>
            </w:pPr>
            <w:r w:rsidRPr="008C3116">
              <w:rPr>
                <w:rFonts w:eastAsia="Arial"/>
                <w:b/>
                <w:bCs/>
                <w:sz w:val="22"/>
                <w:szCs w:val="22"/>
              </w:rPr>
              <w:t>60 Credits</w:t>
            </w:r>
          </w:p>
          <w:p w14:paraId="02F8DE05" w14:textId="77777777" w:rsidR="008C3116" w:rsidRPr="008C3116" w:rsidRDefault="008C3116" w:rsidP="008C3116">
            <w:pPr>
              <w:rPr>
                <w:rFonts w:eastAsia="Arial"/>
                <w:sz w:val="22"/>
                <w:szCs w:val="22"/>
              </w:rPr>
            </w:pPr>
          </w:p>
        </w:tc>
        <w:tc>
          <w:tcPr>
            <w:tcW w:w="3006" w:type="dxa"/>
            <w:shd w:val="clear" w:color="auto" w:fill="D9D9D9"/>
          </w:tcPr>
          <w:p w14:paraId="206A09C9" w14:textId="77777777" w:rsidR="008C3116" w:rsidRPr="008C3116" w:rsidRDefault="008C3116" w:rsidP="008C3116">
            <w:pPr>
              <w:rPr>
                <w:rFonts w:eastAsia="Arial"/>
                <w:b/>
                <w:bCs/>
                <w:sz w:val="22"/>
                <w:szCs w:val="22"/>
              </w:rPr>
            </w:pPr>
            <w:r w:rsidRPr="008C3116">
              <w:rPr>
                <w:rFonts w:eastAsia="Arial"/>
                <w:b/>
                <w:bCs/>
                <w:sz w:val="22"/>
                <w:szCs w:val="22"/>
              </w:rPr>
              <w:t>Applying Musical Theatre Skills in Community Performance settings (Core)</w:t>
            </w:r>
          </w:p>
          <w:p w14:paraId="1F062A31" w14:textId="77777777" w:rsidR="008C3116" w:rsidRPr="008C3116" w:rsidRDefault="008C3116" w:rsidP="008C3116">
            <w:pPr>
              <w:rPr>
                <w:rFonts w:eastAsia="Arial"/>
                <w:b/>
                <w:bCs/>
                <w:sz w:val="22"/>
                <w:szCs w:val="22"/>
              </w:rPr>
            </w:pPr>
            <w:r w:rsidRPr="008C3116">
              <w:rPr>
                <w:rFonts w:eastAsia="Arial"/>
                <w:b/>
                <w:bCs/>
                <w:sz w:val="22"/>
                <w:szCs w:val="22"/>
              </w:rPr>
              <w:t>60 Credits</w:t>
            </w:r>
          </w:p>
          <w:p w14:paraId="4A8D4D8A" w14:textId="77777777" w:rsidR="008C3116" w:rsidRPr="008C3116" w:rsidRDefault="008C3116" w:rsidP="008C3116">
            <w:pPr>
              <w:rPr>
                <w:rFonts w:eastAsia="Arial"/>
                <w:sz w:val="22"/>
                <w:szCs w:val="22"/>
              </w:rPr>
            </w:pPr>
          </w:p>
        </w:tc>
      </w:tr>
      <w:tr w:rsidR="008C3116" w:rsidRPr="008C3116" w14:paraId="29C12D6E" w14:textId="77777777" w:rsidTr="008C3116">
        <w:tc>
          <w:tcPr>
            <w:tcW w:w="3005" w:type="dxa"/>
            <w:shd w:val="clear" w:color="auto" w:fill="D9D9D9"/>
          </w:tcPr>
          <w:p w14:paraId="3DC31733" w14:textId="77777777" w:rsidR="008C3116" w:rsidRPr="008C3116" w:rsidRDefault="008C3116" w:rsidP="008C3116">
            <w:pPr>
              <w:rPr>
                <w:rFonts w:eastAsia="Arial"/>
                <w:b/>
                <w:bCs/>
                <w:sz w:val="22"/>
                <w:szCs w:val="22"/>
              </w:rPr>
            </w:pPr>
            <w:r w:rsidRPr="008C3116">
              <w:rPr>
                <w:rFonts w:eastAsia="Arial"/>
                <w:b/>
                <w:bCs/>
                <w:sz w:val="22"/>
                <w:szCs w:val="22"/>
              </w:rPr>
              <w:t>Developing Techniques for musical direction (Core)</w:t>
            </w:r>
          </w:p>
          <w:p w14:paraId="005DDEC4" w14:textId="77777777" w:rsidR="008C3116" w:rsidRPr="008C3116" w:rsidRDefault="008C3116" w:rsidP="008C3116">
            <w:pPr>
              <w:rPr>
                <w:rFonts w:eastAsia="Arial"/>
                <w:b/>
                <w:bCs/>
                <w:sz w:val="22"/>
                <w:szCs w:val="22"/>
              </w:rPr>
            </w:pPr>
            <w:r w:rsidRPr="008C3116">
              <w:rPr>
                <w:rFonts w:eastAsia="Arial"/>
                <w:b/>
                <w:bCs/>
                <w:sz w:val="22"/>
                <w:szCs w:val="22"/>
              </w:rPr>
              <w:t>40 Credits</w:t>
            </w:r>
          </w:p>
        </w:tc>
        <w:tc>
          <w:tcPr>
            <w:tcW w:w="3005" w:type="dxa"/>
          </w:tcPr>
          <w:p w14:paraId="2C37B383" w14:textId="77777777" w:rsidR="008C3116" w:rsidRPr="008C3116" w:rsidRDefault="008C3116" w:rsidP="008C3116">
            <w:pPr>
              <w:rPr>
                <w:rFonts w:eastAsia="Arial"/>
                <w:b/>
                <w:bCs/>
                <w:sz w:val="22"/>
                <w:szCs w:val="22"/>
              </w:rPr>
            </w:pPr>
            <w:r w:rsidRPr="008C3116">
              <w:rPr>
                <w:rFonts w:eastAsia="Arial"/>
                <w:b/>
                <w:bCs/>
                <w:sz w:val="22"/>
                <w:szCs w:val="22"/>
              </w:rPr>
              <w:t xml:space="preserve">Developing techniques for performance </w:t>
            </w:r>
          </w:p>
          <w:p w14:paraId="6FEE65CE" w14:textId="77777777" w:rsidR="008C3116" w:rsidRPr="008C3116" w:rsidRDefault="008C3116" w:rsidP="008C3116">
            <w:pPr>
              <w:rPr>
                <w:rFonts w:eastAsia="Arial"/>
                <w:b/>
                <w:bCs/>
                <w:sz w:val="22"/>
                <w:szCs w:val="22"/>
              </w:rPr>
            </w:pPr>
            <w:r w:rsidRPr="008C3116">
              <w:rPr>
                <w:rFonts w:eastAsia="Arial"/>
                <w:b/>
                <w:bCs/>
                <w:sz w:val="22"/>
                <w:szCs w:val="22"/>
              </w:rPr>
              <w:t>(Core)</w:t>
            </w:r>
          </w:p>
          <w:p w14:paraId="27C4876C" w14:textId="77777777" w:rsidR="008C3116" w:rsidRPr="008C3116" w:rsidRDefault="008C3116" w:rsidP="008C3116">
            <w:pPr>
              <w:rPr>
                <w:rFonts w:eastAsia="Arial"/>
                <w:b/>
                <w:bCs/>
                <w:sz w:val="22"/>
                <w:szCs w:val="22"/>
              </w:rPr>
            </w:pPr>
            <w:r w:rsidRPr="008C3116">
              <w:rPr>
                <w:rFonts w:eastAsia="Arial"/>
                <w:b/>
                <w:bCs/>
                <w:sz w:val="22"/>
                <w:szCs w:val="22"/>
              </w:rPr>
              <w:t>40 Credits</w:t>
            </w:r>
          </w:p>
        </w:tc>
        <w:tc>
          <w:tcPr>
            <w:tcW w:w="3006" w:type="dxa"/>
            <w:shd w:val="clear" w:color="auto" w:fill="D9D9D9"/>
          </w:tcPr>
          <w:p w14:paraId="398C102E" w14:textId="77777777" w:rsidR="008C3116" w:rsidRPr="008C3116" w:rsidRDefault="008C3116" w:rsidP="008C3116">
            <w:pPr>
              <w:rPr>
                <w:rFonts w:eastAsia="Arial"/>
                <w:b/>
                <w:bCs/>
                <w:sz w:val="22"/>
                <w:szCs w:val="22"/>
              </w:rPr>
            </w:pPr>
            <w:r w:rsidRPr="008C3116">
              <w:rPr>
                <w:rFonts w:eastAsia="Arial"/>
                <w:b/>
                <w:bCs/>
                <w:sz w:val="22"/>
                <w:szCs w:val="22"/>
              </w:rPr>
              <w:t xml:space="preserve">Developing techniques for community practice </w:t>
            </w:r>
          </w:p>
          <w:p w14:paraId="4D55754C" w14:textId="77777777" w:rsidR="008C3116" w:rsidRPr="008C3116" w:rsidRDefault="008C3116" w:rsidP="008C3116">
            <w:pPr>
              <w:rPr>
                <w:rFonts w:eastAsia="Arial"/>
                <w:b/>
                <w:bCs/>
                <w:sz w:val="22"/>
                <w:szCs w:val="22"/>
              </w:rPr>
            </w:pPr>
            <w:r w:rsidRPr="008C3116">
              <w:rPr>
                <w:rFonts w:eastAsia="Arial"/>
                <w:b/>
                <w:bCs/>
                <w:sz w:val="22"/>
                <w:szCs w:val="22"/>
              </w:rPr>
              <w:t>(Core)</w:t>
            </w:r>
          </w:p>
          <w:p w14:paraId="6281D47A" w14:textId="77777777" w:rsidR="008C3116" w:rsidRPr="008C3116" w:rsidRDefault="008C3116" w:rsidP="008C3116">
            <w:pPr>
              <w:rPr>
                <w:rFonts w:eastAsia="Arial"/>
                <w:b/>
                <w:bCs/>
                <w:sz w:val="22"/>
                <w:szCs w:val="22"/>
              </w:rPr>
            </w:pPr>
            <w:r w:rsidRPr="008C3116">
              <w:rPr>
                <w:rFonts w:eastAsia="Arial"/>
                <w:b/>
                <w:bCs/>
                <w:sz w:val="22"/>
                <w:szCs w:val="22"/>
              </w:rPr>
              <w:t>40 Credits</w:t>
            </w:r>
          </w:p>
        </w:tc>
      </w:tr>
      <w:tr w:rsidR="008C3116" w:rsidRPr="008C3116" w14:paraId="2416395E" w14:textId="77777777" w:rsidTr="008C3116">
        <w:tc>
          <w:tcPr>
            <w:tcW w:w="3005" w:type="dxa"/>
            <w:shd w:val="clear" w:color="auto" w:fill="D9D9D9"/>
          </w:tcPr>
          <w:p w14:paraId="72F89805" w14:textId="77777777" w:rsidR="008C3116" w:rsidRPr="008C3116" w:rsidRDefault="008C3116" w:rsidP="008C3116">
            <w:pPr>
              <w:rPr>
                <w:rFonts w:eastAsia="Arial"/>
                <w:b/>
                <w:bCs/>
                <w:sz w:val="22"/>
                <w:szCs w:val="22"/>
              </w:rPr>
            </w:pPr>
            <w:r w:rsidRPr="008C3116">
              <w:rPr>
                <w:rFonts w:eastAsia="Arial"/>
                <w:b/>
                <w:bCs/>
                <w:sz w:val="22"/>
                <w:szCs w:val="22"/>
              </w:rPr>
              <w:t>Developing a Professional Portfolio (Core)</w:t>
            </w:r>
          </w:p>
          <w:p w14:paraId="45ECE776" w14:textId="77777777" w:rsidR="008C3116" w:rsidRPr="008C3116" w:rsidRDefault="008C3116" w:rsidP="008C3116">
            <w:pPr>
              <w:rPr>
                <w:rFonts w:eastAsia="Arial"/>
                <w:b/>
                <w:bCs/>
                <w:sz w:val="22"/>
                <w:szCs w:val="22"/>
              </w:rPr>
            </w:pPr>
            <w:r w:rsidRPr="008C3116">
              <w:rPr>
                <w:rFonts w:eastAsia="Arial"/>
                <w:b/>
                <w:bCs/>
                <w:sz w:val="22"/>
                <w:szCs w:val="22"/>
              </w:rPr>
              <w:t>40 Credits</w:t>
            </w:r>
          </w:p>
          <w:p w14:paraId="2C786638" w14:textId="77777777" w:rsidR="008C3116" w:rsidRPr="008C3116" w:rsidRDefault="008C3116" w:rsidP="008C3116">
            <w:pPr>
              <w:rPr>
                <w:rFonts w:eastAsia="Arial"/>
                <w:b/>
                <w:bCs/>
                <w:sz w:val="22"/>
                <w:szCs w:val="22"/>
              </w:rPr>
            </w:pPr>
          </w:p>
        </w:tc>
        <w:tc>
          <w:tcPr>
            <w:tcW w:w="3005" w:type="dxa"/>
          </w:tcPr>
          <w:p w14:paraId="21F64FB5" w14:textId="77777777" w:rsidR="008C3116" w:rsidRPr="008C3116" w:rsidRDefault="008C3116" w:rsidP="008C3116">
            <w:pPr>
              <w:rPr>
                <w:rFonts w:eastAsia="Arial"/>
                <w:b/>
                <w:bCs/>
                <w:sz w:val="22"/>
                <w:szCs w:val="22"/>
              </w:rPr>
            </w:pPr>
            <w:r w:rsidRPr="008C3116">
              <w:rPr>
                <w:rFonts w:eastAsia="Arial"/>
                <w:b/>
                <w:bCs/>
                <w:sz w:val="22"/>
                <w:szCs w:val="22"/>
              </w:rPr>
              <w:t>Developing a Professional Portfolio (Core)</w:t>
            </w:r>
          </w:p>
          <w:p w14:paraId="015C92AC" w14:textId="77777777" w:rsidR="008C3116" w:rsidRPr="008C3116" w:rsidRDefault="008C3116" w:rsidP="008C3116">
            <w:pPr>
              <w:rPr>
                <w:rFonts w:eastAsia="Arial"/>
                <w:b/>
                <w:bCs/>
                <w:sz w:val="22"/>
                <w:szCs w:val="22"/>
              </w:rPr>
            </w:pPr>
            <w:r w:rsidRPr="008C3116">
              <w:rPr>
                <w:rFonts w:eastAsia="Arial"/>
                <w:b/>
                <w:bCs/>
                <w:sz w:val="22"/>
                <w:szCs w:val="22"/>
              </w:rPr>
              <w:t>40 Credits</w:t>
            </w:r>
          </w:p>
          <w:p w14:paraId="577381A3" w14:textId="77777777" w:rsidR="008C3116" w:rsidRPr="008C3116" w:rsidRDefault="008C3116" w:rsidP="008C3116">
            <w:pPr>
              <w:rPr>
                <w:rFonts w:eastAsia="Arial"/>
                <w:b/>
                <w:bCs/>
                <w:sz w:val="22"/>
                <w:szCs w:val="22"/>
              </w:rPr>
            </w:pPr>
          </w:p>
        </w:tc>
        <w:tc>
          <w:tcPr>
            <w:tcW w:w="3006" w:type="dxa"/>
            <w:shd w:val="clear" w:color="auto" w:fill="D9D9D9"/>
          </w:tcPr>
          <w:p w14:paraId="05412A0E" w14:textId="77777777" w:rsidR="008C3116" w:rsidRPr="008C3116" w:rsidRDefault="008C3116" w:rsidP="008C3116">
            <w:pPr>
              <w:rPr>
                <w:rFonts w:eastAsia="Arial"/>
                <w:b/>
                <w:bCs/>
                <w:sz w:val="22"/>
                <w:szCs w:val="22"/>
              </w:rPr>
            </w:pPr>
            <w:r w:rsidRPr="008C3116">
              <w:rPr>
                <w:rFonts w:eastAsia="Arial"/>
                <w:b/>
                <w:bCs/>
                <w:sz w:val="22"/>
                <w:szCs w:val="22"/>
              </w:rPr>
              <w:t>Developing a Professional Portfolio (Core)</w:t>
            </w:r>
          </w:p>
          <w:p w14:paraId="2FF6FFE1" w14:textId="77777777" w:rsidR="008C3116" w:rsidRPr="008C3116" w:rsidRDefault="008C3116" w:rsidP="008C3116">
            <w:pPr>
              <w:rPr>
                <w:rFonts w:eastAsia="Arial"/>
                <w:b/>
                <w:bCs/>
                <w:sz w:val="22"/>
                <w:szCs w:val="22"/>
              </w:rPr>
            </w:pPr>
            <w:r w:rsidRPr="008C3116">
              <w:rPr>
                <w:rFonts w:eastAsia="Arial"/>
                <w:b/>
                <w:bCs/>
                <w:sz w:val="22"/>
                <w:szCs w:val="22"/>
              </w:rPr>
              <w:t>40 Credits</w:t>
            </w:r>
          </w:p>
          <w:p w14:paraId="31C31555" w14:textId="77777777" w:rsidR="008C3116" w:rsidRPr="008C3116" w:rsidRDefault="008C3116" w:rsidP="008C3116">
            <w:pPr>
              <w:rPr>
                <w:rFonts w:eastAsia="Arial"/>
                <w:b/>
                <w:bCs/>
                <w:sz w:val="22"/>
                <w:szCs w:val="22"/>
              </w:rPr>
            </w:pPr>
          </w:p>
        </w:tc>
      </w:tr>
      <w:tr w:rsidR="008C3116" w:rsidRPr="008C3116" w14:paraId="724D63CE" w14:textId="77777777" w:rsidTr="008C3116">
        <w:tc>
          <w:tcPr>
            <w:tcW w:w="3005" w:type="dxa"/>
            <w:shd w:val="clear" w:color="auto" w:fill="D9D9D9"/>
          </w:tcPr>
          <w:p w14:paraId="03A39CAD" w14:textId="77777777" w:rsidR="008C3116" w:rsidRPr="008C3116" w:rsidRDefault="008C3116" w:rsidP="008C3116">
            <w:pPr>
              <w:rPr>
                <w:rFonts w:eastAsia="Arial"/>
                <w:b/>
                <w:bCs/>
                <w:sz w:val="22"/>
                <w:szCs w:val="22"/>
              </w:rPr>
            </w:pPr>
            <w:r w:rsidRPr="008C3116">
              <w:rPr>
                <w:rFonts w:eastAsia="Arial"/>
                <w:b/>
                <w:bCs/>
                <w:sz w:val="22"/>
                <w:szCs w:val="22"/>
              </w:rPr>
              <w:t>Creative Research Project (Core)</w:t>
            </w:r>
          </w:p>
          <w:p w14:paraId="36BE3DF0" w14:textId="77777777" w:rsidR="008C3116" w:rsidRPr="008C3116" w:rsidRDefault="008C3116" w:rsidP="008C3116">
            <w:pPr>
              <w:rPr>
                <w:rFonts w:eastAsia="Arial"/>
                <w:b/>
                <w:bCs/>
                <w:sz w:val="22"/>
                <w:szCs w:val="22"/>
              </w:rPr>
            </w:pPr>
            <w:r w:rsidRPr="008C3116">
              <w:rPr>
                <w:rFonts w:eastAsia="Arial"/>
                <w:b/>
                <w:bCs/>
                <w:sz w:val="22"/>
                <w:szCs w:val="22"/>
              </w:rPr>
              <w:t>40 Credits</w:t>
            </w:r>
          </w:p>
        </w:tc>
        <w:tc>
          <w:tcPr>
            <w:tcW w:w="3005" w:type="dxa"/>
          </w:tcPr>
          <w:p w14:paraId="3B5AF6A8" w14:textId="77777777" w:rsidR="008C3116" w:rsidRPr="008C3116" w:rsidRDefault="008C3116" w:rsidP="008C3116">
            <w:pPr>
              <w:rPr>
                <w:rFonts w:eastAsia="Arial"/>
                <w:b/>
                <w:bCs/>
                <w:sz w:val="22"/>
                <w:szCs w:val="22"/>
              </w:rPr>
            </w:pPr>
            <w:r w:rsidRPr="008C3116">
              <w:rPr>
                <w:rFonts w:eastAsia="Arial"/>
                <w:b/>
                <w:bCs/>
                <w:sz w:val="22"/>
                <w:szCs w:val="22"/>
              </w:rPr>
              <w:t>Creative Research Project (Core)</w:t>
            </w:r>
          </w:p>
          <w:p w14:paraId="2BB55609" w14:textId="77777777" w:rsidR="008C3116" w:rsidRPr="008C3116" w:rsidRDefault="008C3116" w:rsidP="008C3116">
            <w:pPr>
              <w:rPr>
                <w:rFonts w:eastAsia="Arial"/>
                <w:b/>
                <w:bCs/>
                <w:sz w:val="22"/>
                <w:szCs w:val="22"/>
              </w:rPr>
            </w:pPr>
            <w:r w:rsidRPr="008C3116">
              <w:rPr>
                <w:rFonts w:eastAsia="Arial"/>
                <w:b/>
                <w:bCs/>
                <w:sz w:val="22"/>
                <w:szCs w:val="22"/>
              </w:rPr>
              <w:t>40 Credits</w:t>
            </w:r>
          </w:p>
        </w:tc>
        <w:tc>
          <w:tcPr>
            <w:tcW w:w="3006" w:type="dxa"/>
            <w:shd w:val="clear" w:color="auto" w:fill="D9D9D9"/>
          </w:tcPr>
          <w:p w14:paraId="66B26A4A" w14:textId="77777777" w:rsidR="008C3116" w:rsidRPr="008C3116" w:rsidRDefault="008C3116" w:rsidP="008C3116">
            <w:pPr>
              <w:rPr>
                <w:rFonts w:eastAsia="Arial"/>
                <w:b/>
                <w:bCs/>
                <w:sz w:val="22"/>
                <w:szCs w:val="22"/>
              </w:rPr>
            </w:pPr>
            <w:r w:rsidRPr="008C3116">
              <w:rPr>
                <w:rFonts w:eastAsia="Arial"/>
                <w:b/>
                <w:bCs/>
                <w:sz w:val="22"/>
                <w:szCs w:val="22"/>
              </w:rPr>
              <w:t>Creative Research Project (Core)</w:t>
            </w:r>
          </w:p>
          <w:p w14:paraId="65A47C9C" w14:textId="77777777" w:rsidR="008C3116" w:rsidRPr="008C3116" w:rsidRDefault="008C3116" w:rsidP="008C3116">
            <w:pPr>
              <w:rPr>
                <w:rFonts w:eastAsia="Arial"/>
                <w:b/>
                <w:bCs/>
                <w:sz w:val="22"/>
                <w:szCs w:val="22"/>
              </w:rPr>
            </w:pPr>
            <w:r w:rsidRPr="008C3116">
              <w:rPr>
                <w:rFonts w:eastAsia="Arial"/>
                <w:b/>
                <w:bCs/>
                <w:sz w:val="22"/>
                <w:szCs w:val="22"/>
              </w:rPr>
              <w:t>40 Credits</w:t>
            </w:r>
          </w:p>
        </w:tc>
      </w:tr>
    </w:tbl>
    <w:p w14:paraId="3C505350" w14:textId="270EF72B" w:rsidR="008C3116" w:rsidRPr="008C3116" w:rsidRDefault="008C3116" w:rsidP="008C3116">
      <w:pPr>
        <w:spacing w:before="240"/>
        <w:rPr>
          <w:rFonts w:eastAsia="MS PGothic"/>
          <w:b/>
          <w:bCs/>
          <w:sz w:val="22"/>
          <w:szCs w:val="22"/>
        </w:rPr>
      </w:pPr>
      <w:r w:rsidRPr="008C3116">
        <w:rPr>
          <w:rFonts w:eastAsia="MS PGothic"/>
          <w:b/>
          <w:bCs/>
          <w:sz w:val="22"/>
          <w:szCs w:val="22"/>
        </w:rPr>
        <w:t>Key</w:t>
      </w:r>
      <w:r>
        <w:rPr>
          <w:rFonts w:eastAsia="MS PGothic"/>
          <w:b/>
          <w:bCs/>
          <w:sz w:val="22"/>
          <w:szCs w:val="22"/>
        </w:rPr>
        <w:t xml:space="preserve"> </w:t>
      </w:r>
      <w:r w:rsidRPr="008C3116">
        <w:rPr>
          <w:rFonts w:eastAsia="MS PGothic"/>
          <w:b/>
          <w:bCs/>
          <w:sz w:val="22"/>
          <w:szCs w:val="22"/>
        </w:rPr>
        <w:t>Progression Points</w:t>
      </w:r>
    </w:p>
    <w:p w14:paraId="7098EFD0" w14:textId="77777777" w:rsidR="008C3116" w:rsidRPr="008C3116" w:rsidRDefault="008C3116" w:rsidP="008C3116">
      <w:pPr>
        <w:spacing w:before="100" w:after="0" w:line="240" w:lineRule="auto"/>
        <w:jc w:val="both"/>
        <w:rPr>
          <w:rFonts w:eastAsia="MS PGothic"/>
          <w:sz w:val="22"/>
          <w:szCs w:val="22"/>
        </w:rPr>
      </w:pPr>
      <w:r w:rsidRPr="008C3116">
        <w:rPr>
          <w:rFonts w:eastAsia="MS PGothic"/>
          <w:sz w:val="22"/>
          <w:szCs w:val="22"/>
        </w:rPr>
        <w:t xml:space="preserve">There is a progression point at the end of the taught programme (summer term). Students who have yet to complete the taught modules due to failure or deferral may be required to complete any outstanding assessments before embarking on the project. </w:t>
      </w:r>
    </w:p>
    <w:p w14:paraId="3634F0E7" w14:textId="77777777" w:rsidR="008C3116" w:rsidRPr="008C3116" w:rsidRDefault="008C3116" w:rsidP="008C3116">
      <w:pPr>
        <w:spacing w:before="100" w:after="0" w:line="240" w:lineRule="auto"/>
        <w:jc w:val="both"/>
        <w:rPr>
          <w:rFonts w:eastAsia="MS PGothic"/>
          <w:sz w:val="22"/>
          <w:szCs w:val="22"/>
        </w:rPr>
      </w:pPr>
      <w:r w:rsidRPr="008C3116">
        <w:rPr>
          <w:rFonts w:eastAsia="MS PGothic"/>
          <w:sz w:val="22"/>
          <w:szCs w:val="22"/>
        </w:rPr>
        <w:t xml:space="preserve">Where an assessment component is failed, one resit may be permitted by the Assessment Board (or by the Interim Assessment Panel subject to confirmation by the Assessment Board). The mark will be capped at the minimum pass mark of 50%. The date and mode of reassessment will be set by the Interim Assessment Panel or by the Assessment Board (depending on the timing of the assessment). </w:t>
      </w:r>
    </w:p>
    <w:p w14:paraId="280AAEF4" w14:textId="042CE7F8" w:rsidR="008C3116" w:rsidRDefault="008C3116">
      <w:pPr>
        <w:rPr>
          <w:rFonts w:eastAsia="MS PGothic"/>
          <w:sz w:val="20"/>
          <w:szCs w:val="20"/>
        </w:rPr>
      </w:pPr>
      <w:r>
        <w:rPr>
          <w:rFonts w:eastAsia="MS PGothic"/>
          <w:sz w:val="20"/>
          <w:szCs w:val="20"/>
        </w:rPr>
        <w:br w:type="page"/>
      </w:r>
    </w:p>
    <w:p w14:paraId="49CBC32D" w14:textId="77777777" w:rsidR="008C3116" w:rsidRPr="008C3116" w:rsidRDefault="008C3116" w:rsidP="008C3116">
      <w:pPr>
        <w:spacing w:before="100" w:after="0" w:line="240" w:lineRule="auto"/>
        <w:rPr>
          <w:rFonts w:eastAsia="MS PGothic"/>
          <w:sz w:val="20"/>
          <w:szCs w:val="20"/>
        </w:rPr>
      </w:pPr>
    </w:p>
    <w:p w14:paraId="3CE682BC" w14:textId="77777777" w:rsidR="008C3116" w:rsidRPr="008C3116" w:rsidRDefault="008C3116" w:rsidP="008C311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28" w:name="_Toc17205960"/>
      <w:bookmarkStart w:id="29" w:name="_Toc17206225"/>
      <w:bookmarkStart w:id="30" w:name="_Toc27496247"/>
      <w:bookmarkStart w:id="31" w:name="_Toc170725023"/>
      <w:r w:rsidRPr="008C3116">
        <w:rPr>
          <w:rFonts w:eastAsia="MS PGothic"/>
          <w:b/>
          <w:caps/>
          <w:spacing w:val="15"/>
          <w:sz w:val="20"/>
          <w:szCs w:val="20"/>
        </w:rPr>
        <w:t>Learning and Teaching</w:t>
      </w:r>
      <w:bookmarkEnd w:id="28"/>
      <w:bookmarkEnd w:id="29"/>
      <w:bookmarkEnd w:id="30"/>
      <w:bookmarkEnd w:id="31"/>
    </w:p>
    <w:p w14:paraId="723233B2" w14:textId="77777777" w:rsidR="008C3116" w:rsidRPr="008C3116" w:rsidRDefault="008C3116" w:rsidP="008C3116">
      <w:pPr>
        <w:spacing w:before="120"/>
        <w:rPr>
          <w:rFonts w:eastAsia="MS PGothic"/>
          <w:b/>
          <w:sz w:val="22"/>
          <w:szCs w:val="22"/>
        </w:rPr>
      </w:pPr>
      <w:r w:rsidRPr="008C3116">
        <w:rPr>
          <w:rFonts w:eastAsia="MS PGothic"/>
          <w:b/>
          <w:bCs/>
          <w:sz w:val="22"/>
          <w:szCs w:val="22"/>
        </w:rPr>
        <w:t>Total contact hours</w:t>
      </w:r>
    </w:p>
    <w:p w14:paraId="0AF625DC" w14:textId="77777777" w:rsidR="008C3116" w:rsidRPr="008C3116" w:rsidRDefault="008C3116" w:rsidP="005E7740">
      <w:pPr>
        <w:numPr>
          <w:ilvl w:val="0"/>
          <w:numId w:val="19"/>
        </w:numPr>
        <w:spacing w:before="120"/>
        <w:contextualSpacing/>
        <w:rPr>
          <w:rFonts w:eastAsia="MS PGothic"/>
          <w:b/>
          <w:bCs/>
          <w:sz w:val="22"/>
          <w:szCs w:val="22"/>
        </w:rPr>
      </w:pPr>
      <w:r w:rsidRPr="008C3116">
        <w:rPr>
          <w:rFonts w:eastAsia="MS PGothic"/>
          <w:b/>
          <w:bCs/>
          <w:sz w:val="22"/>
          <w:szCs w:val="22"/>
        </w:rPr>
        <w:t>Performance Pathway – 552 hours</w:t>
      </w:r>
    </w:p>
    <w:p w14:paraId="20171582" w14:textId="77777777" w:rsidR="008C3116" w:rsidRPr="008C3116" w:rsidRDefault="008C3116" w:rsidP="005E7740">
      <w:pPr>
        <w:numPr>
          <w:ilvl w:val="0"/>
          <w:numId w:val="19"/>
        </w:numPr>
        <w:spacing w:before="120"/>
        <w:contextualSpacing/>
        <w:rPr>
          <w:rFonts w:eastAsia="MS PGothic"/>
          <w:b/>
          <w:bCs/>
          <w:sz w:val="22"/>
          <w:szCs w:val="22"/>
        </w:rPr>
      </w:pPr>
      <w:r w:rsidRPr="008C3116">
        <w:rPr>
          <w:rFonts w:eastAsia="MS PGothic"/>
          <w:b/>
          <w:bCs/>
          <w:sz w:val="22"/>
          <w:szCs w:val="22"/>
        </w:rPr>
        <w:t>Musical Direction Pathway- 494.50 hours</w:t>
      </w:r>
    </w:p>
    <w:p w14:paraId="30A0D2A0" w14:textId="77777777" w:rsidR="008C3116" w:rsidRPr="008C3116" w:rsidRDefault="008C3116" w:rsidP="005E7740">
      <w:pPr>
        <w:numPr>
          <w:ilvl w:val="0"/>
          <w:numId w:val="19"/>
        </w:numPr>
        <w:spacing w:before="120"/>
        <w:contextualSpacing/>
        <w:rPr>
          <w:rFonts w:eastAsia="MS PGothic"/>
          <w:b/>
          <w:bCs/>
          <w:sz w:val="22"/>
          <w:szCs w:val="22"/>
        </w:rPr>
      </w:pPr>
      <w:r w:rsidRPr="008C3116">
        <w:rPr>
          <w:rFonts w:eastAsia="MS PGothic"/>
          <w:b/>
          <w:bCs/>
          <w:sz w:val="22"/>
          <w:szCs w:val="22"/>
        </w:rPr>
        <w:t>Community Pathway - 552 hours</w:t>
      </w:r>
    </w:p>
    <w:p w14:paraId="328EE5FE" w14:textId="77777777" w:rsidR="008C3116" w:rsidRDefault="008C3116" w:rsidP="008C3116">
      <w:pPr>
        <w:spacing w:before="120"/>
        <w:rPr>
          <w:rFonts w:eastAsia="MS PGothic"/>
          <w:b/>
          <w:bCs/>
          <w:sz w:val="22"/>
          <w:szCs w:val="22"/>
        </w:rPr>
      </w:pPr>
    </w:p>
    <w:p w14:paraId="24BD1905" w14:textId="71891245" w:rsidR="008C3116" w:rsidRPr="008C3116" w:rsidRDefault="008C3116" w:rsidP="008C3116">
      <w:pPr>
        <w:spacing w:before="120"/>
        <w:rPr>
          <w:rFonts w:eastAsia="MS PGothic"/>
          <w:b/>
          <w:sz w:val="22"/>
          <w:szCs w:val="22"/>
        </w:rPr>
      </w:pPr>
      <w:r w:rsidRPr="008C3116">
        <w:rPr>
          <w:rFonts w:eastAsia="MS PGothic"/>
          <w:b/>
          <w:bCs/>
          <w:sz w:val="22"/>
          <w:szCs w:val="22"/>
        </w:rPr>
        <w:t xml:space="preserve">Total self-directed study hours </w:t>
      </w:r>
    </w:p>
    <w:p w14:paraId="0575A6F1" w14:textId="77777777" w:rsidR="008C3116" w:rsidRPr="008C3116" w:rsidRDefault="008C3116" w:rsidP="005E7740">
      <w:pPr>
        <w:numPr>
          <w:ilvl w:val="0"/>
          <w:numId w:val="20"/>
        </w:numPr>
        <w:spacing w:before="120"/>
        <w:contextualSpacing/>
        <w:rPr>
          <w:rFonts w:eastAsia="MS PGothic"/>
          <w:b/>
          <w:bCs/>
          <w:sz w:val="22"/>
          <w:szCs w:val="22"/>
        </w:rPr>
      </w:pPr>
      <w:r w:rsidRPr="008C3116">
        <w:rPr>
          <w:rFonts w:eastAsia="MS PGothic"/>
          <w:b/>
          <w:bCs/>
          <w:sz w:val="22"/>
          <w:szCs w:val="22"/>
        </w:rPr>
        <w:t>Performance Pathway – 1248 hours</w:t>
      </w:r>
    </w:p>
    <w:p w14:paraId="0D922207" w14:textId="77777777" w:rsidR="008C3116" w:rsidRPr="008C3116" w:rsidRDefault="008C3116" w:rsidP="005E7740">
      <w:pPr>
        <w:numPr>
          <w:ilvl w:val="0"/>
          <w:numId w:val="20"/>
        </w:numPr>
        <w:spacing w:before="120"/>
        <w:contextualSpacing/>
        <w:rPr>
          <w:rFonts w:eastAsia="MS PGothic"/>
          <w:b/>
          <w:bCs/>
          <w:sz w:val="22"/>
          <w:szCs w:val="22"/>
        </w:rPr>
      </w:pPr>
      <w:r w:rsidRPr="008C3116">
        <w:rPr>
          <w:rFonts w:eastAsia="MS PGothic"/>
          <w:b/>
          <w:bCs/>
          <w:sz w:val="22"/>
          <w:szCs w:val="22"/>
        </w:rPr>
        <w:t>Musical Direction Pathway- 1305.50 hours</w:t>
      </w:r>
    </w:p>
    <w:p w14:paraId="3A301C0B" w14:textId="00348789" w:rsidR="008C3116" w:rsidRDefault="008C3116" w:rsidP="005E7740">
      <w:pPr>
        <w:numPr>
          <w:ilvl w:val="0"/>
          <w:numId w:val="20"/>
        </w:numPr>
        <w:spacing w:before="120"/>
        <w:contextualSpacing/>
        <w:rPr>
          <w:rFonts w:eastAsia="MS PGothic"/>
          <w:b/>
          <w:bCs/>
          <w:sz w:val="22"/>
          <w:szCs w:val="22"/>
        </w:rPr>
      </w:pPr>
      <w:r w:rsidRPr="008C3116">
        <w:rPr>
          <w:rFonts w:eastAsia="MS PGothic"/>
          <w:b/>
          <w:bCs/>
          <w:sz w:val="22"/>
          <w:szCs w:val="22"/>
        </w:rPr>
        <w:t>Community Pathway – 1248 hours</w:t>
      </w:r>
    </w:p>
    <w:p w14:paraId="7A403815" w14:textId="77777777" w:rsidR="009C69B6" w:rsidRPr="008C3116" w:rsidRDefault="009C69B6" w:rsidP="009C69B6">
      <w:pPr>
        <w:spacing w:before="120"/>
        <w:ind w:left="720"/>
        <w:contextualSpacing/>
        <w:rPr>
          <w:rFonts w:eastAsia="MS PGothic"/>
          <w:b/>
          <w:bCs/>
          <w:sz w:val="22"/>
          <w:szCs w:val="22"/>
        </w:rPr>
      </w:pPr>
    </w:p>
    <w:p w14:paraId="62B09FFF" w14:textId="77777777" w:rsidR="008C3116" w:rsidRPr="008C3116" w:rsidRDefault="008C3116" w:rsidP="008C3116">
      <w:pPr>
        <w:spacing w:before="120"/>
        <w:rPr>
          <w:rFonts w:eastAsia="MS PGothic"/>
          <w:b/>
          <w:sz w:val="22"/>
          <w:szCs w:val="22"/>
        </w:rPr>
      </w:pPr>
      <w:r w:rsidRPr="008C3116">
        <w:rPr>
          <w:rFonts w:eastAsia="MS PGothic"/>
          <w:b/>
          <w:bCs/>
          <w:sz w:val="22"/>
          <w:szCs w:val="22"/>
        </w:rPr>
        <w:t>Total learning and teaching hours - 1800 hours</w:t>
      </w:r>
    </w:p>
    <w:p w14:paraId="0B693954" w14:textId="3856B5CC" w:rsidR="008C3116" w:rsidRPr="008C3116" w:rsidRDefault="008C3116" w:rsidP="008C311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32" w:name="_Toc170725024"/>
      <w:r w:rsidRPr="008C3116">
        <w:rPr>
          <w:rFonts w:eastAsia="MS PGothic"/>
          <w:b/>
          <w:caps/>
          <w:spacing w:val="15"/>
          <w:sz w:val="20"/>
          <w:szCs w:val="20"/>
        </w:rPr>
        <w:t>Learning and Teaching</w:t>
      </w:r>
      <w:r>
        <w:rPr>
          <w:rFonts w:eastAsia="MS PGothic"/>
          <w:b/>
          <w:caps/>
          <w:spacing w:val="15"/>
          <w:sz w:val="20"/>
          <w:szCs w:val="20"/>
        </w:rPr>
        <w:t xml:space="preserve"> METHODS</w:t>
      </w:r>
      <w:bookmarkEnd w:id="32"/>
    </w:p>
    <w:p w14:paraId="321117BE" w14:textId="08F18FEF" w:rsidR="008C3116" w:rsidRPr="008C3116" w:rsidRDefault="008C311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8C3116">
        <w:rPr>
          <w:rFonts w:ascii="ArialMT" w:eastAsia="Times New Roman" w:hAnsi="ArialMT" w:cs="Times New Roman"/>
          <w:sz w:val="22"/>
          <w:szCs w:val="22"/>
          <w:lang w:eastAsia="en-GB"/>
        </w:rPr>
        <w:t xml:space="preserve">Learning takes place through a blend of tuition, experiential learning and personal study, using an integrated learning model within a variety of formal, informal and student-determined settings. Group and individual practical skills-development sessions form the core training in musical theatre singing, acting and dancing. Group lectures and seminars enable a more interrogatory approach to learning in which you will be able to apply and adapt your knowledge, analytical and reflective skills. Workshops enable a flexibility of response that facilitates your integration of practical and intellectual approaches to learning, reflecting on and improving practical outcomes as they are achieved within a creative setting; the use of professional practitioners in these and rehearsal settings exposes you to different views and approaches current within the industry. </w:t>
      </w:r>
    </w:p>
    <w:p w14:paraId="54C8962F" w14:textId="77777777" w:rsidR="008C3116" w:rsidRPr="008C3116" w:rsidRDefault="008C311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8C3116">
        <w:rPr>
          <w:rFonts w:ascii="ArialMT" w:eastAsia="Times New Roman" w:hAnsi="ArialMT" w:cs="Times New Roman"/>
          <w:sz w:val="22"/>
          <w:szCs w:val="22"/>
          <w:lang w:eastAsia="en-GB"/>
        </w:rPr>
        <w:t>Informal and student-determined learning settings currently include: students’ own individual (and sometimes group) practice; further research into aspects of the programme of particular individual interest; rolling programme-related discussions on networking, social and digital media; the institution’s Virtual Learning Environment (Moodle); student-led classes, workshops and peer-peer sharing and specifically created projects.</w:t>
      </w:r>
    </w:p>
    <w:p w14:paraId="79B982F1" w14:textId="6510087C" w:rsidR="008C3116" w:rsidRPr="008C3116" w:rsidRDefault="008C311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8C3116">
        <w:rPr>
          <w:rFonts w:ascii="ArialMT" w:eastAsia="Times New Roman" w:hAnsi="ArialMT" w:cs="Times New Roman"/>
          <w:sz w:val="22"/>
          <w:szCs w:val="22"/>
          <w:lang w:eastAsia="en-GB"/>
        </w:rPr>
        <w:t xml:space="preserve">The majority of formal learning takes place within group settings in which there is a high degree of collaboration, supporting each other’s learning, and strong sense of team working towards a shared goal. </w:t>
      </w:r>
    </w:p>
    <w:p w14:paraId="49B45285" w14:textId="593BAEBA" w:rsidR="008C3116" w:rsidRPr="008C3116" w:rsidRDefault="008C311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8C3116">
        <w:rPr>
          <w:rFonts w:ascii="ArialMT" w:eastAsia="Times New Roman" w:hAnsi="ArialMT" w:cs="Times New Roman"/>
          <w:sz w:val="22"/>
          <w:szCs w:val="22"/>
          <w:lang w:eastAsia="en-GB"/>
        </w:rPr>
        <w:t>The teaching, learning and assessment strategies used on the MA Musical Theatre  are based on the notion that Musical Theatre students learn most effectively by doing, by thinking about what and why they are doing, by applying and adapting learning in relevant creative contexts, and by reflecting on, interrogating and evaluating that learning with a view to determining the success of their efforts and developing as a creative artist as a consequence.</w:t>
      </w:r>
    </w:p>
    <w:p w14:paraId="25CEA02B" w14:textId="77777777" w:rsidR="008C3116" w:rsidRPr="008C3116" w:rsidRDefault="008C311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8C3116">
        <w:rPr>
          <w:rFonts w:ascii="ArialMT" w:eastAsia="Times New Roman" w:hAnsi="ArialMT" w:cs="Times New Roman"/>
          <w:sz w:val="22"/>
          <w:szCs w:val="22"/>
          <w:lang w:eastAsia="en-GB"/>
        </w:rPr>
        <w:t xml:space="preserve">Focused research and reflective practice are part of the normal working life of the professional Musical Theatre performer-maker: much of the operation of the programme is thus embedded in real world models of professional practice. All performance outcomes are project-based and project-focused, as is typically the case of the professional Musical Theatre performer. Traditional separations between research and practice are considered unhelpful to the student learner: all purposeful </w:t>
      </w:r>
      <w:r w:rsidRPr="008C3116">
        <w:rPr>
          <w:rFonts w:ascii="ArialMT" w:eastAsia="Times New Roman" w:hAnsi="ArialMT" w:cs="Times New Roman"/>
          <w:sz w:val="22"/>
          <w:szCs w:val="22"/>
          <w:lang w:eastAsia="en-GB"/>
        </w:rPr>
        <w:lastRenderedPageBreak/>
        <w:t xml:space="preserve">and considered work-based activities contribute to and assist in the creation of high-quality performers and performances. </w:t>
      </w:r>
    </w:p>
    <w:p w14:paraId="02E36206" w14:textId="77777777" w:rsidR="008C3116" w:rsidRPr="008C3116" w:rsidRDefault="008C311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8C3116">
        <w:rPr>
          <w:rFonts w:ascii="ArialMT" w:eastAsia="Times New Roman" w:hAnsi="ArialMT" w:cs="Times New Roman"/>
          <w:sz w:val="22"/>
          <w:szCs w:val="22"/>
          <w:lang w:eastAsia="en-GB"/>
        </w:rPr>
        <w:t xml:space="preserve">Taught sessions are underpinned by the expectation that the tutor explicitly models good practice in their preparation and delivery of stimulating learning experiences. Creative practitioners are likewise encouraged to articulate and explain their creative process in order that you gain insight into non- performer roles. </w:t>
      </w:r>
    </w:p>
    <w:p w14:paraId="68342FD5" w14:textId="77777777" w:rsidR="008C3116" w:rsidRPr="008C3116" w:rsidRDefault="008C3116" w:rsidP="008C311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33" w:name="_Toc17205961"/>
      <w:bookmarkStart w:id="34" w:name="_Toc17206226"/>
      <w:bookmarkStart w:id="35" w:name="_Toc27496248"/>
      <w:bookmarkStart w:id="36" w:name="_Toc170725025"/>
      <w:r w:rsidRPr="008C3116">
        <w:rPr>
          <w:rFonts w:eastAsia="MS PGothic"/>
          <w:b/>
          <w:caps/>
          <w:spacing w:val="15"/>
          <w:sz w:val="20"/>
          <w:szCs w:val="20"/>
        </w:rPr>
        <w:t>assessment</w:t>
      </w:r>
      <w:bookmarkEnd w:id="33"/>
      <w:bookmarkEnd w:id="34"/>
      <w:bookmarkEnd w:id="35"/>
      <w:bookmarkEnd w:id="36"/>
    </w:p>
    <w:p w14:paraId="351BEC4D" w14:textId="77777777" w:rsidR="008C3116" w:rsidRPr="008C3116" w:rsidRDefault="008C3116" w:rsidP="008C3116">
      <w:pPr>
        <w:spacing w:before="120"/>
        <w:rPr>
          <w:rFonts w:eastAsia="MS PGothic"/>
          <w:b/>
          <w:sz w:val="20"/>
          <w:szCs w:val="20"/>
        </w:rPr>
      </w:pPr>
      <w:r w:rsidRPr="008C3116">
        <w:rPr>
          <w:rFonts w:eastAsia="MS PGothic"/>
          <w:b/>
          <w:sz w:val="20"/>
          <w:szCs w:val="20"/>
        </w:rPr>
        <w:t>Overview</w:t>
      </w:r>
    </w:p>
    <w:p w14:paraId="0B45225D" w14:textId="77777777" w:rsidR="008C3116" w:rsidRPr="008C3116" w:rsidRDefault="008C3116" w:rsidP="005E7740">
      <w:pPr>
        <w:numPr>
          <w:ilvl w:val="0"/>
          <w:numId w:val="13"/>
        </w:numPr>
        <w:spacing w:before="100" w:beforeAutospacing="1" w:after="100" w:afterAutospacing="1" w:line="240" w:lineRule="auto"/>
        <w:jc w:val="both"/>
        <w:rPr>
          <w:rFonts w:eastAsia="Times New Roman"/>
          <w:sz w:val="22"/>
          <w:szCs w:val="22"/>
          <w:lang w:eastAsia="en-GB"/>
        </w:rPr>
      </w:pPr>
      <w:r w:rsidRPr="008C3116">
        <w:rPr>
          <w:rFonts w:eastAsia="Times New Roman"/>
          <w:sz w:val="22"/>
          <w:szCs w:val="22"/>
          <w:lang w:eastAsia="en-GB"/>
        </w:rPr>
        <w:t>The Musical Theatre assessment strategy has been designed in line with Trinity Laban’s institutional guidance on assessment and feedback, created to facilitate the opportunity for successful outcomes for all students studying on the programme. Innovatively designed assessment methods have been constructed to cover learning outcomes at both module and programme level, ensuring assessment criteria is carefully linked to learning outcomes that are appropriate at each level of study.</w:t>
      </w:r>
    </w:p>
    <w:p w14:paraId="7643FBD6" w14:textId="77777777" w:rsidR="008C3116" w:rsidRPr="008C3116" w:rsidRDefault="008C3116" w:rsidP="005E7740">
      <w:pPr>
        <w:numPr>
          <w:ilvl w:val="0"/>
          <w:numId w:val="13"/>
        </w:numPr>
        <w:spacing w:before="100" w:beforeAutospacing="1" w:after="100" w:afterAutospacing="1" w:line="240" w:lineRule="auto"/>
        <w:jc w:val="both"/>
        <w:rPr>
          <w:rFonts w:eastAsia="Times New Roman"/>
          <w:sz w:val="22"/>
          <w:szCs w:val="22"/>
          <w:lang w:eastAsia="en-GB"/>
        </w:rPr>
      </w:pPr>
      <w:r w:rsidRPr="008C3116">
        <w:rPr>
          <w:rFonts w:eastAsia="Times New Roman"/>
          <w:sz w:val="22"/>
          <w:szCs w:val="22"/>
          <w:lang w:eastAsia="en-GB"/>
        </w:rPr>
        <w:t xml:space="preserve">Careful consideration has been made in relation to the assessment process and the development of assessment literacy, with formative assessment and feedback opportunities embedded in programme design.  Assessment has been constructed to be rigorous and transparent with teams constructed to ensure balance and elimination of bias within practical assessments and clear and identified strategy for moderation to include sampling and recording. </w:t>
      </w:r>
    </w:p>
    <w:p w14:paraId="29212778" w14:textId="77777777" w:rsidR="008C3116" w:rsidRPr="008C3116" w:rsidRDefault="008C3116" w:rsidP="005E7740">
      <w:pPr>
        <w:numPr>
          <w:ilvl w:val="0"/>
          <w:numId w:val="13"/>
        </w:numPr>
        <w:spacing w:before="100" w:beforeAutospacing="1" w:after="100" w:afterAutospacing="1" w:line="240" w:lineRule="auto"/>
        <w:jc w:val="both"/>
        <w:rPr>
          <w:rFonts w:eastAsia="Times New Roman"/>
          <w:sz w:val="22"/>
          <w:szCs w:val="22"/>
          <w:lang w:eastAsia="en-GB"/>
        </w:rPr>
      </w:pPr>
      <w:r w:rsidRPr="008C3116">
        <w:rPr>
          <w:rFonts w:eastAsia="Times New Roman"/>
          <w:sz w:val="22"/>
          <w:szCs w:val="22"/>
          <w:lang w:eastAsia="en-GB"/>
        </w:rPr>
        <w:t>Assessment is communicated and outlined within handbooks and the VLE, with a clear overview provided with both submission and return dates identified to support students in managing workload and expectation across the year. Timescales for resits, deferrals and extensions have also been considered to ensure seamless progression, whilst also managing tutor workload.</w:t>
      </w:r>
    </w:p>
    <w:p w14:paraId="77F401A1" w14:textId="77777777" w:rsidR="008C3116" w:rsidRPr="008C3116" w:rsidRDefault="008C3116" w:rsidP="005E7740">
      <w:pPr>
        <w:numPr>
          <w:ilvl w:val="0"/>
          <w:numId w:val="13"/>
        </w:numPr>
        <w:spacing w:before="100" w:beforeAutospacing="1" w:after="100" w:afterAutospacing="1" w:line="240" w:lineRule="auto"/>
        <w:jc w:val="both"/>
        <w:rPr>
          <w:rFonts w:eastAsia="Times New Roman"/>
          <w:sz w:val="22"/>
          <w:szCs w:val="22"/>
          <w:lang w:eastAsia="en-GB"/>
        </w:rPr>
      </w:pPr>
      <w:r w:rsidRPr="008C3116">
        <w:rPr>
          <w:rFonts w:eastAsia="Times New Roman"/>
          <w:sz w:val="22"/>
          <w:szCs w:val="22"/>
          <w:lang w:eastAsia="en-GB"/>
        </w:rPr>
        <w:t xml:space="preserve">The types of tasks required have been carefully crafted, ensuring variety of assessment, considering the skills and knowledge valued by industry professionals and employers, and recognising the breadth of learning undertaken. Academic integrity is important, and assessment has been reviewed to ensure that tasks are fit for purposes and promote good academic practice, recognising the changing impacts of technology such as artificial intelligence (AI). Tasks have been designed to consider authentic learning and inquiry-based knowledge, requiring learners to demonstrate skills beyond knowledge exchange. Critical thinking, collaboration and problem solving within real life contexts and performance-based outcomes support the development of tasks are designed to be accessible and inclusive, whilst minimising the potential for academic misconduct.  </w:t>
      </w:r>
    </w:p>
    <w:p w14:paraId="66EF71ED" w14:textId="77777777" w:rsidR="008C3116" w:rsidRPr="008C3116" w:rsidRDefault="008C3116" w:rsidP="005E7740">
      <w:pPr>
        <w:numPr>
          <w:ilvl w:val="0"/>
          <w:numId w:val="13"/>
        </w:numPr>
        <w:spacing w:before="100" w:beforeAutospacing="1" w:after="100" w:afterAutospacing="1" w:line="240" w:lineRule="auto"/>
        <w:jc w:val="both"/>
        <w:rPr>
          <w:rFonts w:eastAsia="Times New Roman"/>
          <w:sz w:val="22"/>
          <w:szCs w:val="22"/>
          <w:lang w:eastAsia="en-GB"/>
        </w:rPr>
      </w:pPr>
      <w:r w:rsidRPr="008C3116">
        <w:rPr>
          <w:rFonts w:eastAsia="Times New Roman"/>
          <w:sz w:val="22"/>
          <w:szCs w:val="22"/>
          <w:lang w:eastAsia="en-GB"/>
        </w:rPr>
        <w:t>Formative assessment points and opportunities to gain vital feedback prior to summative submission have been fully embedded and communicated within the programme handbook with clear narrative and timeline to ensure students have opportunity for experimentation and critical reflection, and are able to respond to feedback and develop learning outcomes prior to final submission.</w:t>
      </w:r>
    </w:p>
    <w:p w14:paraId="0AF2756E" w14:textId="61AAEBD0" w:rsidR="008C3116" w:rsidRDefault="008C3116" w:rsidP="005E7740">
      <w:pPr>
        <w:numPr>
          <w:ilvl w:val="0"/>
          <w:numId w:val="13"/>
        </w:numPr>
        <w:spacing w:before="100" w:beforeAutospacing="1" w:after="100" w:afterAutospacing="1" w:line="240" w:lineRule="auto"/>
        <w:jc w:val="both"/>
        <w:rPr>
          <w:rFonts w:eastAsia="Times New Roman"/>
          <w:sz w:val="22"/>
          <w:szCs w:val="22"/>
          <w:lang w:eastAsia="en-GB"/>
        </w:rPr>
      </w:pPr>
      <w:r w:rsidRPr="008C3116">
        <w:rPr>
          <w:rFonts w:eastAsia="Times New Roman"/>
          <w:sz w:val="22"/>
          <w:szCs w:val="22"/>
          <w:lang w:eastAsia="en-GB"/>
        </w:rPr>
        <w:t xml:space="preserve">Assessment has been designed to ensure validity and clear parity with industry expectation supporting the development of a tangible portfolio of materials that will support skill set promotion, development of personal brand, artistic identity and transition into industry careers. The aim is to provide further value and connection between educational expectation and enhancement of industry engagement from the outset. Assessment has been designed to promote flexibility, individuality, and inclusivity, whilst eliminating barriers to achievement and progression. Students will engage with a wide range of assessments used for diagnostic, formative and summative purposes. </w:t>
      </w:r>
    </w:p>
    <w:p w14:paraId="75256705" w14:textId="77777777" w:rsidR="008C3116" w:rsidRPr="008C3116" w:rsidRDefault="008C3116" w:rsidP="008C3116">
      <w:pPr>
        <w:spacing w:before="100" w:beforeAutospacing="1" w:after="100" w:afterAutospacing="1" w:line="240" w:lineRule="auto"/>
        <w:ind w:left="720"/>
        <w:jc w:val="both"/>
        <w:rPr>
          <w:rFonts w:eastAsia="Times New Roman"/>
          <w:sz w:val="22"/>
          <w:szCs w:val="22"/>
          <w:lang w:eastAsia="en-GB"/>
        </w:rPr>
      </w:pPr>
    </w:p>
    <w:p w14:paraId="128FB8C2" w14:textId="77777777" w:rsidR="008C3116" w:rsidRPr="008C3116" w:rsidRDefault="008C3116" w:rsidP="008C3116">
      <w:pPr>
        <w:spacing w:before="100" w:beforeAutospacing="1" w:after="100" w:afterAutospacing="1" w:line="240" w:lineRule="auto"/>
        <w:ind w:left="720"/>
        <w:jc w:val="both"/>
        <w:rPr>
          <w:rFonts w:eastAsia="Times New Roman"/>
          <w:sz w:val="22"/>
          <w:szCs w:val="22"/>
          <w:lang w:eastAsia="en-GB"/>
        </w:rPr>
      </w:pPr>
      <w:r w:rsidRPr="008C3116">
        <w:rPr>
          <w:rFonts w:eastAsia="Times New Roman"/>
          <w:sz w:val="22"/>
          <w:szCs w:val="22"/>
          <w:lang w:eastAsia="en-GB"/>
        </w:rPr>
        <w:t xml:space="preserve">Assessment activity includes: </w:t>
      </w:r>
    </w:p>
    <w:p w14:paraId="2EAF9C01" w14:textId="77777777" w:rsidR="008C3116" w:rsidRPr="008C3116" w:rsidRDefault="008C3116" w:rsidP="005E7740">
      <w:pPr>
        <w:numPr>
          <w:ilvl w:val="0"/>
          <w:numId w:val="17"/>
        </w:numPr>
        <w:spacing w:before="100" w:after="0" w:line="240" w:lineRule="auto"/>
        <w:rPr>
          <w:rFonts w:eastAsia="MS PGothic"/>
          <w:sz w:val="22"/>
          <w:szCs w:val="22"/>
        </w:rPr>
      </w:pPr>
      <w:r w:rsidRPr="008C3116">
        <w:rPr>
          <w:rFonts w:eastAsia="MS PGothic"/>
          <w:sz w:val="22"/>
          <w:szCs w:val="22"/>
        </w:rPr>
        <w:t xml:space="preserve">portfolios </w:t>
      </w:r>
    </w:p>
    <w:p w14:paraId="2200AEAD" w14:textId="77777777" w:rsidR="008C3116" w:rsidRPr="008C3116" w:rsidRDefault="008C3116" w:rsidP="005E7740">
      <w:pPr>
        <w:numPr>
          <w:ilvl w:val="0"/>
          <w:numId w:val="17"/>
        </w:numPr>
        <w:spacing w:before="100" w:after="0" w:line="240" w:lineRule="auto"/>
        <w:rPr>
          <w:rFonts w:eastAsia="MS PGothic"/>
          <w:sz w:val="22"/>
          <w:szCs w:val="22"/>
        </w:rPr>
      </w:pPr>
      <w:r w:rsidRPr="008C3116">
        <w:rPr>
          <w:rFonts w:eastAsia="MS PGothic"/>
          <w:sz w:val="22"/>
          <w:szCs w:val="22"/>
        </w:rPr>
        <w:t xml:space="preserve">research projects and independent research project </w:t>
      </w:r>
    </w:p>
    <w:p w14:paraId="0F39F44C" w14:textId="77777777" w:rsidR="008C3116" w:rsidRPr="008C3116" w:rsidRDefault="008C3116" w:rsidP="005E7740">
      <w:pPr>
        <w:numPr>
          <w:ilvl w:val="0"/>
          <w:numId w:val="17"/>
        </w:numPr>
        <w:spacing w:before="100" w:after="0" w:line="240" w:lineRule="auto"/>
        <w:rPr>
          <w:rFonts w:eastAsia="MS PGothic"/>
          <w:sz w:val="22"/>
          <w:szCs w:val="22"/>
        </w:rPr>
      </w:pPr>
      <w:r w:rsidRPr="008C3116">
        <w:rPr>
          <w:rFonts w:eastAsia="MS PGothic"/>
          <w:sz w:val="22"/>
          <w:szCs w:val="22"/>
        </w:rPr>
        <w:t xml:space="preserve">group presentations </w:t>
      </w:r>
    </w:p>
    <w:p w14:paraId="3D5DCC18" w14:textId="77777777" w:rsidR="008C3116" w:rsidRPr="008C3116" w:rsidRDefault="008C3116" w:rsidP="005E7740">
      <w:pPr>
        <w:numPr>
          <w:ilvl w:val="0"/>
          <w:numId w:val="17"/>
        </w:numPr>
        <w:spacing w:before="100" w:after="0" w:line="240" w:lineRule="auto"/>
        <w:rPr>
          <w:rFonts w:eastAsia="MS PGothic"/>
          <w:sz w:val="22"/>
          <w:szCs w:val="22"/>
        </w:rPr>
      </w:pPr>
      <w:r w:rsidRPr="008C3116">
        <w:rPr>
          <w:rFonts w:eastAsia="MS PGothic"/>
          <w:sz w:val="22"/>
          <w:szCs w:val="22"/>
        </w:rPr>
        <w:t xml:space="preserve">practical research tasks </w:t>
      </w:r>
    </w:p>
    <w:p w14:paraId="526B8F4E" w14:textId="77777777" w:rsidR="008C3116" w:rsidRPr="008C3116" w:rsidRDefault="008C3116" w:rsidP="005E7740">
      <w:pPr>
        <w:numPr>
          <w:ilvl w:val="0"/>
          <w:numId w:val="17"/>
        </w:numPr>
        <w:spacing w:before="100" w:after="0" w:line="240" w:lineRule="auto"/>
        <w:rPr>
          <w:rFonts w:eastAsia="MS PGothic"/>
          <w:sz w:val="22"/>
          <w:szCs w:val="22"/>
        </w:rPr>
      </w:pPr>
      <w:r w:rsidRPr="008C3116">
        <w:rPr>
          <w:rFonts w:eastAsia="MS PGothic"/>
          <w:sz w:val="22"/>
          <w:szCs w:val="22"/>
        </w:rPr>
        <w:t xml:space="preserve">performance activities </w:t>
      </w:r>
    </w:p>
    <w:p w14:paraId="03659455" w14:textId="77777777" w:rsidR="008C3116" w:rsidRPr="008C3116" w:rsidRDefault="008C3116" w:rsidP="005E7740">
      <w:pPr>
        <w:numPr>
          <w:ilvl w:val="0"/>
          <w:numId w:val="17"/>
        </w:numPr>
        <w:spacing w:before="100" w:after="0" w:line="240" w:lineRule="auto"/>
        <w:rPr>
          <w:rFonts w:eastAsia="MS PGothic"/>
          <w:sz w:val="22"/>
          <w:szCs w:val="22"/>
        </w:rPr>
      </w:pPr>
      <w:r w:rsidRPr="008C3116">
        <w:rPr>
          <w:rFonts w:eastAsia="MS PGothic"/>
          <w:sz w:val="22"/>
          <w:szCs w:val="22"/>
        </w:rPr>
        <w:t xml:space="preserve">rehearsals </w:t>
      </w:r>
    </w:p>
    <w:p w14:paraId="6AF8310E" w14:textId="77777777" w:rsidR="008C3116" w:rsidRPr="008C3116" w:rsidRDefault="008C3116" w:rsidP="005E7740">
      <w:pPr>
        <w:numPr>
          <w:ilvl w:val="0"/>
          <w:numId w:val="17"/>
        </w:numPr>
        <w:spacing w:before="100" w:after="0" w:line="240" w:lineRule="auto"/>
        <w:rPr>
          <w:rFonts w:eastAsia="MS PGothic"/>
          <w:sz w:val="22"/>
          <w:szCs w:val="22"/>
        </w:rPr>
      </w:pPr>
      <w:r w:rsidRPr="008C3116">
        <w:rPr>
          <w:rFonts w:eastAsia="MS PGothic"/>
          <w:sz w:val="22"/>
          <w:szCs w:val="22"/>
        </w:rPr>
        <w:t xml:space="preserve">class-based assessments </w:t>
      </w:r>
    </w:p>
    <w:p w14:paraId="4E7EDE6C" w14:textId="77777777" w:rsidR="008C3116" w:rsidRPr="008C3116" w:rsidRDefault="008C3116" w:rsidP="005E7740">
      <w:pPr>
        <w:numPr>
          <w:ilvl w:val="0"/>
          <w:numId w:val="17"/>
        </w:numPr>
        <w:spacing w:before="100" w:after="0" w:line="240" w:lineRule="auto"/>
        <w:rPr>
          <w:rFonts w:eastAsia="MS PGothic"/>
          <w:sz w:val="22"/>
          <w:szCs w:val="22"/>
        </w:rPr>
      </w:pPr>
      <w:r w:rsidRPr="008C3116">
        <w:rPr>
          <w:rFonts w:eastAsia="MS PGothic"/>
          <w:sz w:val="22"/>
          <w:szCs w:val="22"/>
        </w:rPr>
        <w:t xml:space="preserve">peer to peer sharing and reflection </w:t>
      </w:r>
    </w:p>
    <w:p w14:paraId="7427A448" w14:textId="77777777" w:rsidR="008C3116" w:rsidRPr="008C3116" w:rsidRDefault="008C3116" w:rsidP="008C3116">
      <w:pPr>
        <w:spacing w:before="120"/>
        <w:rPr>
          <w:rFonts w:eastAsia="MS PGothic"/>
          <w:b/>
          <w:sz w:val="20"/>
          <w:szCs w:val="20"/>
        </w:rPr>
      </w:pPr>
    </w:p>
    <w:p w14:paraId="2FD65033" w14:textId="77777777" w:rsidR="008C3116" w:rsidRPr="008C3116" w:rsidRDefault="008C3116" w:rsidP="008C3116">
      <w:pPr>
        <w:spacing w:before="120"/>
        <w:rPr>
          <w:rFonts w:eastAsia="MS PGothic"/>
          <w:b/>
          <w:sz w:val="22"/>
          <w:szCs w:val="22"/>
        </w:rPr>
      </w:pPr>
      <w:r w:rsidRPr="008C3116">
        <w:rPr>
          <w:rFonts w:eastAsia="MS PGothic"/>
          <w:b/>
          <w:sz w:val="22"/>
          <w:szCs w:val="22"/>
        </w:rPr>
        <w:t>What do I have to do to pass?</w:t>
      </w:r>
    </w:p>
    <w:p w14:paraId="4BCF79B0" w14:textId="77777777" w:rsidR="008C3116" w:rsidRPr="008C3116" w:rsidRDefault="008C3116" w:rsidP="008C3116">
      <w:pPr>
        <w:spacing w:before="120"/>
        <w:rPr>
          <w:rFonts w:eastAsia="MS PGothic"/>
          <w:sz w:val="22"/>
          <w:szCs w:val="22"/>
        </w:rPr>
      </w:pPr>
      <w:r w:rsidRPr="008C3116">
        <w:rPr>
          <w:rFonts w:eastAsia="MS PGothic"/>
          <w:sz w:val="22"/>
          <w:szCs w:val="22"/>
        </w:rPr>
        <w:t>In order to pass the programme you must achieve the credit for each module. You must pass each module with an overall mark of 50 (except where compensation applies). There may also be a requirement for you to achieve a minimum mark in each assessment. Where this is the case it will be stated in the module specification.</w:t>
      </w:r>
    </w:p>
    <w:p w14:paraId="717C2183" w14:textId="77777777" w:rsidR="008C3116" w:rsidRPr="008C3116" w:rsidRDefault="008C3116" w:rsidP="008C311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bCs/>
          <w:caps/>
          <w:spacing w:val="15"/>
          <w:sz w:val="20"/>
          <w:szCs w:val="20"/>
        </w:rPr>
      </w:pPr>
      <w:bookmarkStart w:id="37" w:name="_Toc17205962"/>
      <w:bookmarkStart w:id="38" w:name="_Toc17206227"/>
      <w:bookmarkStart w:id="39" w:name="_Toc27496249"/>
      <w:bookmarkStart w:id="40" w:name="_Toc170725026"/>
      <w:r w:rsidRPr="008C3116">
        <w:rPr>
          <w:rFonts w:eastAsia="MS PGothic"/>
          <w:b/>
          <w:bCs/>
          <w:caps/>
          <w:spacing w:val="15"/>
          <w:sz w:val="20"/>
          <w:szCs w:val="20"/>
        </w:rPr>
        <w:t>awards</w:t>
      </w:r>
      <w:bookmarkEnd w:id="37"/>
      <w:bookmarkEnd w:id="38"/>
      <w:bookmarkEnd w:id="39"/>
      <w:bookmarkEnd w:id="40"/>
    </w:p>
    <w:p w14:paraId="421E90DB" w14:textId="77777777" w:rsidR="008C3116" w:rsidRPr="008C3116" w:rsidRDefault="008C3116" w:rsidP="008C3116">
      <w:pPr>
        <w:spacing w:before="100"/>
        <w:jc w:val="both"/>
        <w:rPr>
          <w:rFonts w:eastAsia="MS PGothic"/>
          <w:sz w:val="20"/>
          <w:szCs w:val="20"/>
        </w:rPr>
      </w:pPr>
    </w:p>
    <w:tbl>
      <w:tblPr>
        <w:tblStyle w:val="TableGrid14"/>
        <w:tblW w:w="0" w:type="auto"/>
        <w:tblLook w:val="04A0" w:firstRow="1" w:lastRow="0" w:firstColumn="1" w:lastColumn="0" w:noHBand="0" w:noVBand="1"/>
      </w:tblPr>
      <w:tblGrid>
        <w:gridCol w:w="2689"/>
        <w:gridCol w:w="1275"/>
        <w:gridCol w:w="1134"/>
        <w:gridCol w:w="426"/>
        <w:gridCol w:w="1842"/>
        <w:gridCol w:w="1560"/>
      </w:tblGrid>
      <w:tr w:rsidR="008C3116" w:rsidRPr="008C3116" w14:paraId="7031C972" w14:textId="77777777" w:rsidTr="00F0104A">
        <w:tc>
          <w:tcPr>
            <w:tcW w:w="2689" w:type="dxa"/>
          </w:tcPr>
          <w:p w14:paraId="29A7FB8D" w14:textId="77777777" w:rsidR="008C3116" w:rsidRPr="008C3116" w:rsidRDefault="008C3116" w:rsidP="008C3116">
            <w:pPr>
              <w:tabs>
                <w:tab w:val="center" w:pos="4513"/>
                <w:tab w:val="right" w:pos="9026"/>
              </w:tabs>
              <w:rPr>
                <w:rFonts w:eastAsia="Arial"/>
                <w:b/>
                <w:sz w:val="20"/>
                <w:szCs w:val="20"/>
              </w:rPr>
            </w:pPr>
            <w:r w:rsidRPr="008C3116">
              <w:rPr>
                <w:rFonts w:eastAsia="Arial"/>
                <w:b/>
                <w:sz w:val="20"/>
                <w:szCs w:val="20"/>
              </w:rPr>
              <w:t>Award</w:t>
            </w:r>
          </w:p>
        </w:tc>
        <w:tc>
          <w:tcPr>
            <w:tcW w:w="1275" w:type="dxa"/>
          </w:tcPr>
          <w:p w14:paraId="2C6A0978" w14:textId="77777777" w:rsidR="008C3116" w:rsidRPr="008C3116" w:rsidRDefault="008C3116" w:rsidP="008C3116">
            <w:pPr>
              <w:tabs>
                <w:tab w:val="center" w:pos="4513"/>
                <w:tab w:val="right" w:pos="9026"/>
              </w:tabs>
              <w:rPr>
                <w:rFonts w:eastAsia="Arial"/>
                <w:b/>
                <w:sz w:val="20"/>
                <w:szCs w:val="20"/>
              </w:rPr>
            </w:pPr>
            <w:r w:rsidRPr="008C3116">
              <w:rPr>
                <w:rFonts w:eastAsia="Arial"/>
                <w:b/>
                <w:sz w:val="20"/>
                <w:szCs w:val="20"/>
              </w:rPr>
              <w:t>HE Level</w:t>
            </w:r>
          </w:p>
        </w:tc>
        <w:tc>
          <w:tcPr>
            <w:tcW w:w="1134" w:type="dxa"/>
          </w:tcPr>
          <w:p w14:paraId="7AFA11BD" w14:textId="77777777" w:rsidR="008C3116" w:rsidRPr="008C3116" w:rsidRDefault="008C3116" w:rsidP="008C3116">
            <w:pPr>
              <w:tabs>
                <w:tab w:val="center" w:pos="4513"/>
                <w:tab w:val="right" w:pos="9026"/>
              </w:tabs>
              <w:rPr>
                <w:rFonts w:eastAsia="Arial"/>
                <w:b/>
                <w:sz w:val="20"/>
                <w:szCs w:val="20"/>
              </w:rPr>
            </w:pPr>
            <w:r w:rsidRPr="008C3116">
              <w:rPr>
                <w:rFonts w:eastAsia="Arial"/>
                <w:b/>
                <w:sz w:val="20"/>
                <w:szCs w:val="20"/>
              </w:rPr>
              <w:t>Credits</w:t>
            </w:r>
          </w:p>
        </w:tc>
        <w:tc>
          <w:tcPr>
            <w:tcW w:w="426" w:type="dxa"/>
            <w:tcBorders>
              <w:top w:val="nil"/>
              <w:bottom w:val="nil"/>
            </w:tcBorders>
          </w:tcPr>
          <w:p w14:paraId="668774FF" w14:textId="77777777" w:rsidR="008C3116" w:rsidRPr="008C3116" w:rsidRDefault="008C3116" w:rsidP="008C3116">
            <w:pPr>
              <w:tabs>
                <w:tab w:val="center" w:pos="4513"/>
                <w:tab w:val="right" w:pos="9026"/>
              </w:tabs>
              <w:rPr>
                <w:rFonts w:eastAsia="Arial"/>
                <w:b/>
                <w:sz w:val="20"/>
                <w:szCs w:val="20"/>
              </w:rPr>
            </w:pPr>
          </w:p>
        </w:tc>
        <w:tc>
          <w:tcPr>
            <w:tcW w:w="1842" w:type="dxa"/>
          </w:tcPr>
          <w:p w14:paraId="75A045DB" w14:textId="77777777" w:rsidR="008C3116" w:rsidRPr="008C3116" w:rsidRDefault="008C3116" w:rsidP="008C3116">
            <w:pPr>
              <w:tabs>
                <w:tab w:val="center" w:pos="4513"/>
                <w:tab w:val="right" w:pos="9026"/>
              </w:tabs>
              <w:rPr>
                <w:rFonts w:eastAsia="Arial"/>
                <w:b/>
                <w:sz w:val="20"/>
                <w:szCs w:val="20"/>
              </w:rPr>
            </w:pPr>
            <w:r w:rsidRPr="008C3116">
              <w:rPr>
                <w:rFonts w:eastAsia="Arial"/>
                <w:b/>
                <w:sz w:val="20"/>
                <w:szCs w:val="20"/>
              </w:rPr>
              <w:t>Classification</w:t>
            </w:r>
          </w:p>
        </w:tc>
        <w:tc>
          <w:tcPr>
            <w:tcW w:w="1560" w:type="dxa"/>
          </w:tcPr>
          <w:p w14:paraId="20A4DFFE" w14:textId="77777777" w:rsidR="008C3116" w:rsidRPr="008C3116" w:rsidRDefault="008C3116" w:rsidP="008C3116">
            <w:pPr>
              <w:tabs>
                <w:tab w:val="center" w:pos="4513"/>
                <w:tab w:val="right" w:pos="9026"/>
              </w:tabs>
              <w:rPr>
                <w:rFonts w:eastAsia="Arial"/>
                <w:b/>
                <w:sz w:val="20"/>
                <w:szCs w:val="20"/>
              </w:rPr>
            </w:pPr>
            <w:r w:rsidRPr="008C3116">
              <w:rPr>
                <w:rFonts w:eastAsia="Arial"/>
                <w:b/>
                <w:sz w:val="20"/>
                <w:szCs w:val="20"/>
              </w:rPr>
              <w:t>% required</w:t>
            </w:r>
          </w:p>
        </w:tc>
      </w:tr>
      <w:tr w:rsidR="008C3116" w:rsidRPr="008C3116" w14:paraId="295B9234" w14:textId="77777777" w:rsidTr="00F0104A">
        <w:tc>
          <w:tcPr>
            <w:tcW w:w="2689" w:type="dxa"/>
          </w:tcPr>
          <w:p w14:paraId="410A00C4"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Master of Arts</w:t>
            </w:r>
          </w:p>
        </w:tc>
        <w:tc>
          <w:tcPr>
            <w:tcW w:w="1275" w:type="dxa"/>
          </w:tcPr>
          <w:p w14:paraId="37CC3DD7"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7</w:t>
            </w:r>
          </w:p>
        </w:tc>
        <w:tc>
          <w:tcPr>
            <w:tcW w:w="1134" w:type="dxa"/>
          </w:tcPr>
          <w:p w14:paraId="316D2464"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180</w:t>
            </w:r>
          </w:p>
        </w:tc>
        <w:tc>
          <w:tcPr>
            <w:tcW w:w="426" w:type="dxa"/>
            <w:tcBorders>
              <w:top w:val="nil"/>
              <w:bottom w:val="nil"/>
            </w:tcBorders>
          </w:tcPr>
          <w:p w14:paraId="4319EE83" w14:textId="77777777" w:rsidR="008C3116" w:rsidRPr="008C3116" w:rsidRDefault="008C3116" w:rsidP="008C3116">
            <w:pPr>
              <w:tabs>
                <w:tab w:val="center" w:pos="4513"/>
                <w:tab w:val="right" w:pos="9026"/>
              </w:tabs>
              <w:rPr>
                <w:rFonts w:eastAsia="Arial"/>
                <w:sz w:val="20"/>
                <w:szCs w:val="20"/>
              </w:rPr>
            </w:pPr>
          </w:p>
        </w:tc>
        <w:tc>
          <w:tcPr>
            <w:tcW w:w="1842" w:type="dxa"/>
          </w:tcPr>
          <w:p w14:paraId="54DFFDCB"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With Distinction</w:t>
            </w:r>
          </w:p>
        </w:tc>
        <w:tc>
          <w:tcPr>
            <w:tcW w:w="1560" w:type="dxa"/>
          </w:tcPr>
          <w:p w14:paraId="3018254C"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70</w:t>
            </w:r>
          </w:p>
        </w:tc>
      </w:tr>
      <w:tr w:rsidR="008C3116" w:rsidRPr="008C3116" w14:paraId="2701A209" w14:textId="77777777" w:rsidTr="00F0104A">
        <w:tc>
          <w:tcPr>
            <w:tcW w:w="2689" w:type="dxa"/>
          </w:tcPr>
          <w:p w14:paraId="39049435"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Postgraduate Diploma</w:t>
            </w:r>
          </w:p>
        </w:tc>
        <w:tc>
          <w:tcPr>
            <w:tcW w:w="1275" w:type="dxa"/>
          </w:tcPr>
          <w:p w14:paraId="7FB67B62"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7</w:t>
            </w:r>
          </w:p>
        </w:tc>
        <w:tc>
          <w:tcPr>
            <w:tcW w:w="1134" w:type="dxa"/>
          </w:tcPr>
          <w:p w14:paraId="16A85F68"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120</w:t>
            </w:r>
          </w:p>
        </w:tc>
        <w:tc>
          <w:tcPr>
            <w:tcW w:w="426" w:type="dxa"/>
            <w:tcBorders>
              <w:top w:val="nil"/>
              <w:bottom w:val="nil"/>
            </w:tcBorders>
          </w:tcPr>
          <w:p w14:paraId="5460D58C" w14:textId="77777777" w:rsidR="008C3116" w:rsidRPr="008C3116" w:rsidRDefault="008C3116" w:rsidP="008C3116">
            <w:pPr>
              <w:tabs>
                <w:tab w:val="center" w:pos="4513"/>
                <w:tab w:val="right" w:pos="9026"/>
              </w:tabs>
              <w:rPr>
                <w:rFonts w:eastAsia="Arial"/>
                <w:sz w:val="20"/>
                <w:szCs w:val="20"/>
              </w:rPr>
            </w:pPr>
          </w:p>
        </w:tc>
        <w:tc>
          <w:tcPr>
            <w:tcW w:w="1842" w:type="dxa"/>
          </w:tcPr>
          <w:p w14:paraId="21ED419D"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 xml:space="preserve">With Merit </w:t>
            </w:r>
          </w:p>
        </w:tc>
        <w:tc>
          <w:tcPr>
            <w:tcW w:w="1560" w:type="dxa"/>
          </w:tcPr>
          <w:p w14:paraId="25FAF123"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60</w:t>
            </w:r>
          </w:p>
        </w:tc>
      </w:tr>
      <w:tr w:rsidR="008C3116" w:rsidRPr="008C3116" w14:paraId="4C48D4D1" w14:textId="77777777" w:rsidTr="00F0104A">
        <w:tc>
          <w:tcPr>
            <w:tcW w:w="2689" w:type="dxa"/>
          </w:tcPr>
          <w:p w14:paraId="04B1F057"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Postgraduate Certificate</w:t>
            </w:r>
          </w:p>
        </w:tc>
        <w:tc>
          <w:tcPr>
            <w:tcW w:w="1275" w:type="dxa"/>
          </w:tcPr>
          <w:p w14:paraId="395DEE81"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7</w:t>
            </w:r>
          </w:p>
        </w:tc>
        <w:tc>
          <w:tcPr>
            <w:tcW w:w="1134" w:type="dxa"/>
          </w:tcPr>
          <w:p w14:paraId="6393ADD7"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60</w:t>
            </w:r>
          </w:p>
        </w:tc>
        <w:tc>
          <w:tcPr>
            <w:tcW w:w="426" w:type="dxa"/>
            <w:tcBorders>
              <w:top w:val="nil"/>
              <w:bottom w:val="nil"/>
            </w:tcBorders>
          </w:tcPr>
          <w:p w14:paraId="33810F49" w14:textId="77777777" w:rsidR="008C3116" w:rsidRPr="008C3116" w:rsidRDefault="008C3116" w:rsidP="008C3116">
            <w:pPr>
              <w:tabs>
                <w:tab w:val="center" w:pos="4513"/>
                <w:tab w:val="right" w:pos="9026"/>
              </w:tabs>
              <w:rPr>
                <w:rFonts w:eastAsia="Arial"/>
                <w:sz w:val="20"/>
                <w:szCs w:val="20"/>
              </w:rPr>
            </w:pPr>
          </w:p>
        </w:tc>
        <w:tc>
          <w:tcPr>
            <w:tcW w:w="1842" w:type="dxa"/>
          </w:tcPr>
          <w:p w14:paraId="793438DC"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With Pass</w:t>
            </w:r>
          </w:p>
        </w:tc>
        <w:tc>
          <w:tcPr>
            <w:tcW w:w="1560" w:type="dxa"/>
          </w:tcPr>
          <w:p w14:paraId="63764BDA" w14:textId="77777777" w:rsidR="008C3116" w:rsidRPr="008C3116" w:rsidRDefault="008C3116" w:rsidP="008C3116">
            <w:pPr>
              <w:tabs>
                <w:tab w:val="center" w:pos="4513"/>
                <w:tab w:val="right" w:pos="9026"/>
              </w:tabs>
              <w:rPr>
                <w:rFonts w:eastAsia="Arial"/>
                <w:sz w:val="20"/>
                <w:szCs w:val="20"/>
              </w:rPr>
            </w:pPr>
            <w:r w:rsidRPr="008C3116">
              <w:rPr>
                <w:rFonts w:eastAsia="Arial"/>
                <w:sz w:val="20"/>
                <w:szCs w:val="20"/>
              </w:rPr>
              <w:t>50</w:t>
            </w:r>
          </w:p>
        </w:tc>
      </w:tr>
    </w:tbl>
    <w:p w14:paraId="211941F9" w14:textId="77777777" w:rsidR="008C3116" w:rsidRPr="008C3116" w:rsidRDefault="008C3116" w:rsidP="008C3116">
      <w:pPr>
        <w:spacing w:before="100"/>
        <w:rPr>
          <w:rFonts w:eastAsia="MS PGothic"/>
          <w:b/>
          <w:sz w:val="22"/>
          <w:szCs w:val="22"/>
        </w:rPr>
      </w:pPr>
    </w:p>
    <w:p w14:paraId="6104C472" w14:textId="77777777" w:rsidR="008C3116" w:rsidRPr="008C3116" w:rsidRDefault="008C3116" w:rsidP="008C3116">
      <w:pPr>
        <w:spacing w:before="100"/>
        <w:rPr>
          <w:rFonts w:eastAsia="MS PGothic"/>
          <w:b/>
          <w:sz w:val="22"/>
          <w:szCs w:val="22"/>
        </w:rPr>
      </w:pPr>
      <w:r w:rsidRPr="008C3116">
        <w:rPr>
          <w:rFonts w:eastAsia="MS PGothic"/>
          <w:b/>
          <w:sz w:val="22"/>
          <w:szCs w:val="22"/>
        </w:rPr>
        <w:t>Accreditation and additional qualifications</w:t>
      </w:r>
    </w:p>
    <w:p w14:paraId="0EF14533" w14:textId="77777777" w:rsidR="008C3116" w:rsidRPr="008C3116" w:rsidRDefault="008C3116" w:rsidP="008C3116">
      <w:pPr>
        <w:spacing w:before="100"/>
        <w:rPr>
          <w:rFonts w:eastAsia="MS PGothic"/>
          <w:sz w:val="22"/>
          <w:szCs w:val="22"/>
        </w:rPr>
      </w:pPr>
      <w:r w:rsidRPr="008C3116">
        <w:rPr>
          <w:rFonts w:eastAsia="MS PGothic"/>
          <w:sz w:val="22"/>
          <w:szCs w:val="22"/>
        </w:rPr>
        <w:t>Students may choose to register with Equity and Spotlight to support their transition into employment.</w:t>
      </w:r>
    </w:p>
    <w:p w14:paraId="4EBC022D" w14:textId="002D1878" w:rsidR="009C69B6" w:rsidRDefault="009C69B6"/>
    <w:p w14:paraId="4AD31BDE" w14:textId="77777777" w:rsidR="008C3116" w:rsidRDefault="008C3116">
      <w:pPr>
        <w:rPr>
          <w:b/>
          <w:sz w:val="40"/>
          <w:szCs w:val="36"/>
        </w:rPr>
      </w:pPr>
    </w:p>
    <w:bookmarkEnd w:id="10"/>
    <w:bookmarkEnd w:id="11"/>
    <w:p w14:paraId="6CACB309" w14:textId="77777777" w:rsidR="009674D1" w:rsidRDefault="009674D1" w:rsidP="009674D1"/>
    <w:p w14:paraId="016331B9" w14:textId="5D10638C" w:rsidR="009C69B6" w:rsidRDefault="009C69B6">
      <w:pPr>
        <w:rPr>
          <w:rFonts w:ascii="ArialMT" w:eastAsia="Times New Roman" w:hAnsi="ArialMT" w:cs="Times New Roman"/>
          <w:sz w:val="22"/>
          <w:szCs w:val="22"/>
          <w:lang w:eastAsia="en-GB"/>
        </w:rPr>
      </w:pPr>
      <w:r>
        <w:rPr>
          <w:rFonts w:ascii="ArialMT" w:eastAsia="Times New Roman" w:hAnsi="ArialMT" w:cs="Times New Roman"/>
          <w:sz w:val="22"/>
          <w:szCs w:val="22"/>
          <w:lang w:eastAsia="en-GB"/>
        </w:rPr>
        <w:br w:type="page"/>
      </w:r>
    </w:p>
    <w:p w14:paraId="58C7D54A" w14:textId="77777777" w:rsidR="009C69B6" w:rsidRPr="009C69B6" w:rsidRDefault="009C69B6" w:rsidP="009C69B6">
      <w:pPr>
        <w:spacing w:before="100" w:beforeAutospacing="1" w:after="100" w:afterAutospacing="1" w:line="240" w:lineRule="auto"/>
        <w:ind w:left="720"/>
        <w:rPr>
          <w:rFonts w:ascii="ArialMT" w:eastAsia="Times New Roman" w:hAnsi="ArialMT" w:cs="Times New Roman"/>
          <w:sz w:val="22"/>
          <w:szCs w:val="22"/>
          <w:lang w:eastAsia="en-GB"/>
        </w:rPr>
      </w:pPr>
    </w:p>
    <w:p w14:paraId="55774645" w14:textId="77777777" w:rsidR="009C69B6" w:rsidRPr="009C69B6" w:rsidRDefault="009C69B6" w:rsidP="009C69B6">
      <w:pPr>
        <w:pBdr>
          <w:top w:val="single" w:sz="24" w:space="0" w:color="1CADE4"/>
          <w:left w:val="single" w:sz="24" w:space="0" w:color="1CADE4"/>
          <w:bottom w:val="single" w:sz="24" w:space="0" w:color="1CADE4"/>
          <w:right w:val="single" w:sz="24" w:space="0" w:color="1CADE4"/>
        </w:pBdr>
        <w:shd w:val="clear" w:color="auto" w:fill="1CADE4"/>
        <w:spacing w:before="100" w:after="0"/>
        <w:outlineLvl w:val="0"/>
        <w:rPr>
          <w:rFonts w:eastAsia="MS PGothic"/>
          <w:b/>
          <w:caps/>
          <w:color w:val="FFFFFF"/>
          <w:spacing w:val="15"/>
          <w:sz w:val="22"/>
          <w:szCs w:val="22"/>
        </w:rPr>
      </w:pPr>
      <w:bookmarkStart w:id="41" w:name="_Toc170725027"/>
      <w:r w:rsidRPr="009C69B6">
        <w:rPr>
          <w:rFonts w:eastAsia="MS PGothic"/>
          <w:b/>
          <w:caps/>
          <w:color w:val="FFFFFF"/>
          <w:spacing w:val="15"/>
          <w:sz w:val="22"/>
          <w:szCs w:val="22"/>
        </w:rPr>
        <w:t>Developing Techniques for Performance pathways: Module Specification</w:t>
      </w:r>
      <w:bookmarkEnd w:id="41"/>
      <w:r w:rsidRPr="009C69B6">
        <w:rPr>
          <w:rFonts w:eastAsia="MS PGothic"/>
          <w:b/>
          <w:caps/>
          <w:color w:val="FFFFFF"/>
          <w:spacing w:val="15"/>
          <w:sz w:val="22"/>
          <w:szCs w:val="22"/>
        </w:rPr>
        <w:t xml:space="preserve"> </w:t>
      </w:r>
    </w:p>
    <w:p w14:paraId="5BCFAA85" w14:textId="77777777" w:rsidR="009C69B6" w:rsidRPr="009C69B6" w:rsidRDefault="009C69B6" w:rsidP="009C69B6">
      <w:pPr>
        <w:spacing w:after="0"/>
        <w:rPr>
          <w:rFonts w:eastAsia="MS P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9C69B6" w:rsidRPr="009C69B6" w14:paraId="15E26ED6" w14:textId="77777777" w:rsidTr="00F0104A">
        <w:tc>
          <w:tcPr>
            <w:tcW w:w="2233" w:type="dxa"/>
          </w:tcPr>
          <w:p w14:paraId="48CD935F"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w:t>
            </w:r>
            <w:r w:rsidRPr="009C69B6">
              <w:rPr>
                <w:rFonts w:eastAsia="MS PGothic"/>
                <w:sz w:val="20"/>
                <w:szCs w:val="20"/>
              </w:rPr>
              <w:t>:</w:t>
            </w:r>
          </w:p>
        </w:tc>
        <w:tc>
          <w:tcPr>
            <w:tcW w:w="6783" w:type="dxa"/>
          </w:tcPr>
          <w:p w14:paraId="119B824D" w14:textId="77777777" w:rsidR="009C69B6" w:rsidRPr="009C69B6" w:rsidRDefault="009C69B6" w:rsidP="009C69B6">
            <w:pPr>
              <w:spacing w:before="60" w:after="60"/>
              <w:rPr>
                <w:rFonts w:eastAsia="MS PGothic"/>
                <w:sz w:val="20"/>
                <w:szCs w:val="20"/>
              </w:rPr>
            </w:pPr>
            <w:r w:rsidRPr="009C69B6">
              <w:rPr>
                <w:rFonts w:eastAsia="MS PGothic"/>
                <w:sz w:val="20"/>
                <w:szCs w:val="20"/>
              </w:rPr>
              <w:t xml:space="preserve">Developing Techniques for Performance Pathways </w:t>
            </w:r>
          </w:p>
        </w:tc>
      </w:tr>
      <w:tr w:rsidR="009C69B6" w:rsidRPr="009C69B6" w14:paraId="0D6C6188" w14:textId="77777777" w:rsidTr="00F0104A">
        <w:tc>
          <w:tcPr>
            <w:tcW w:w="2233" w:type="dxa"/>
          </w:tcPr>
          <w:p w14:paraId="2AC2B753"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 Code</w:t>
            </w:r>
            <w:r w:rsidRPr="009C69B6">
              <w:rPr>
                <w:rFonts w:eastAsia="MS PGothic"/>
                <w:sz w:val="20"/>
                <w:szCs w:val="20"/>
              </w:rPr>
              <w:t xml:space="preserve">: </w:t>
            </w:r>
          </w:p>
        </w:tc>
        <w:tc>
          <w:tcPr>
            <w:tcW w:w="6783" w:type="dxa"/>
          </w:tcPr>
          <w:p w14:paraId="0AFFABBE" w14:textId="77777777" w:rsidR="009C69B6" w:rsidRPr="009C69B6" w:rsidRDefault="009C69B6" w:rsidP="009C69B6">
            <w:pPr>
              <w:spacing w:before="60" w:after="60"/>
              <w:rPr>
                <w:rFonts w:eastAsia="MS PGothic"/>
                <w:sz w:val="20"/>
                <w:szCs w:val="20"/>
              </w:rPr>
            </w:pPr>
            <w:r w:rsidRPr="009C69B6">
              <w:rPr>
                <w:rFonts w:eastAsia="MS PGothic"/>
                <w:sz w:val="20"/>
                <w:szCs w:val="20"/>
                <w:highlight w:val="yellow"/>
              </w:rPr>
              <w:t>[module code]</w:t>
            </w:r>
            <w:r w:rsidRPr="009C69B6">
              <w:rPr>
                <w:rFonts w:eastAsia="MS PGothic"/>
                <w:sz w:val="20"/>
                <w:szCs w:val="20"/>
              </w:rPr>
              <w:t xml:space="preserve"> </w:t>
            </w:r>
          </w:p>
        </w:tc>
      </w:tr>
      <w:tr w:rsidR="009C69B6" w:rsidRPr="009C69B6" w14:paraId="386AD0B7" w14:textId="77777777" w:rsidTr="00F0104A">
        <w:tc>
          <w:tcPr>
            <w:tcW w:w="2233" w:type="dxa"/>
          </w:tcPr>
          <w:p w14:paraId="11E65927" w14:textId="77777777" w:rsidR="009C69B6" w:rsidRPr="009C69B6" w:rsidRDefault="009C69B6" w:rsidP="009C69B6">
            <w:pPr>
              <w:spacing w:before="60" w:after="60"/>
              <w:rPr>
                <w:rFonts w:eastAsia="MS PGothic"/>
                <w:b/>
                <w:sz w:val="20"/>
                <w:szCs w:val="20"/>
              </w:rPr>
            </w:pPr>
            <w:r w:rsidRPr="009C69B6">
              <w:rPr>
                <w:rFonts w:eastAsia="MS PGothic"/>
                <w:b/>
                <w:sz w:val="20"/>
                <w:szCs w:val="20"/>
              </w:rPr>
              <w:t>Delivery location:</w:t>
            </w:r>
          </w:p>
        </w:tc>
        <w:tc>
          <w:tcPr>
            <w:tcW w:w="6783" w:type="dxa"/>
          </w:tcPr>
          <w:p w14:paraId="4CF6F03A" w14:textId="77777777" w:rsidR="009C69B6" w:rsidRPr="009C69B6" w:rsidRDefault="009C69B6" w:rsidP="009C69B6">
            <w:pPr>
              <w:spacing w:before="60" w:after="60"/>
              <w:rPr>
                <w:rFonts w:eastAsia="MS PGothic"/>
                <w:sz w:val="20"/>
                <w:szCs w:val="20"/>
              </w:rPr>
            </w:pPr>
            <w:r w:rsidRPr="009C69B6">
              <w:rPr>
                <w:rFonts w:eastAsia="MS PGothic"/>
                <w:sz w:val="20"/>
                <w:szCs w:val="20"/>
              </w:rPr>
              <w:t>TBC</w:t>
            </w:r>
          </w:p>
        </w:tc>
      </w:tr>
      <w:tr w:rsidR="009C69B6" w:rsidRPr="009C69B6" w14:paraId="0C131529" w14:textId="77777777" w:rsidTr="00F0104A">
        <w:tc>
          <w:tcPr>
            <w:tcW w:w="2233" w:type="dxa"/>
          </w:tcPr>
          <w:p w14:paraId="74D5C8AE" w14:textId="77777777" w:rsidR="009C69B6" w:rsidRPr="009C69B6" w:rsidRDefault="009C69B6" w:rsidP="009C69B6">
            <w:pPr>
              <w:spacing w:before="60" w:after="60"/>
              <w:rPr>
                <w:rFonts w:eastAsia="MS PGothic"/>
                <w:sz w:val="20"/>
                <w:szCs w:val="20"/>
              </w:rPr>
            </w:pPr>
            <w:r w:rsidRPr="009C69B6">
              <w:rPr>
                <w:rFonts w:eastAsia="MS PGothic"/>
                <w:b/>
                <w:sz w:val="20"/>
                <w:szCs w:val="20"/>
              </w:rPr>
              <w:t>UK Credits:</w:t>
            </w:r>
            <w:r w:rsidRPr="009C69B6">
              <w:rPr>
                <w:rFonts w:eastAsia="MS PGothic"/>
                <w:sz w:val="20"/>
                <w:szCs w:val="20"/>
              </w:rPr>
              <w:t xml:space="preserve"> </w:t>
            </w:r>
          </w:p>
        </w:tc>
        <w:tc>
          <w:tcPr>
            <w:tcW w:w="6783" w:type="dxa"/>
          </w:tcPr>
          <w:p w14:paraId="4880B0FF" w14:textId="77777777" w:rsidR="009C69B6" w:rsidRPr="009C69B6" w:rsidRDefault="009C69B6" w:rsidP="009C69B6">
            <w:pPr>
              <w:spacing w:before="60" w:after="60"/>
              <w:rPr>
                <w:rFonts w:eastAsia="MS PGothic"/>
                <w:sz w:val="20"/>
                <w:szCs w:val="20"/>
              </w:rPr>
            </w:pPr>
            <w:r w:rsidRPr="009C69B6">
              <w:rPr>
                <w:rFonts w:eastAsia="MS PGothic"/>
                <w:sz w:val="20"/>
                <w:szCs w:val="20"/>
              </w:rPr>
              <w:t>40</w:t>
            </w:r>
          </w:p>
        </w:tc>
      </w:tr>
      <w:tr w:rsidR="009C69B6" w:rsidRPr="009C69B6" w14:paraId="15C005F3" w14:textId="77777777" w:rsidTr="00F0104A">
        <w:tc>
          <w:tcPr>
            <w:tcW w:w="2233" w:type="dxa"/>
          </w:tcPr>
          <w:p w14:paraId="531F764C" w14:textId="77777777" w:rsidR="009C69B6" w:rsidRPr="009C69B6" w:rsidRDefault="009C69B6" w:rsidP="009C69B6">
            <w:pPr>
              <w:spacing w:before="60" w:after="60"/>
              <w:rPr>
                <w:rFonts w:eastAsia="MS PGothic"/>
                <w:sz w:val="20"/>
                <w:szCs w:val="20"/>
              </w:rPr>
            </w:pPr>
            <w:r w:rsidRPr="009C69B6">
              <w:rPr>
                <w:rFonts w:eastAsia="MS PGothic"/>
                <w:b/>
                <w:sz w:val="20"/>
                <w:szCs w:val="20"/>
              </w:rPr>
              <w:t>ECTS:</w:t>
            </w:r>
            <w:r w:rsidRPr="009C69B6">
              <w:rPr>
                <w:rFonts w:eastAsia="MS PGothic"/>
                <w:sz w:val="20"/>
                <w:szCs w:val="20"/>
              </w:rPr>
              <w:t xml:space="preserve"> </w:t>
            </w:r>
          </w:p>
        </w:tc>
        <w:tc>
          <w:tcPr>
            <w:tcW w:w="6783" w:type="dxa"/>
          </w:tcPr>
          <w:p w14:paraId="790A287C" w14:textId="77777777" w:rsidR="009C69B6" w:rsidRPr="009C69B6" w:rsidRDefault="009C69B6" w:rsidP="009C69B6">
            <w:pPr>
              <w:spacing w:before="60" w:after="60"/>
              <w:rPr>
                <w:rFonts w:eastAsia="MS PGothic"/>
                <w:sz w:val="20"/>
                <w:szCs w:val="20"/>
              </w:rPr>
            </w:pPr>
            <w:r w:rsidRPr="009C69B6">
              <w:rPr>
                <w:rFonts w:eastAsia="MS PGothic"/>
                <w:sz w:val="20"/>
                <w:szCs w:val="20"/>
              </w:rPr>
              <w:t>20</w:t>
            </w:r>
          </w:p>
        </w:tc>
      </w:tr>
      <w:tr w:rsidR="009C69B6" w:rsidRPr="009C69B6" w14:paraId="73D25ECA" w14:textId="77777777" w:rsidTr="00F0104A">
        <w:tc>
          <w:tcPr>
            <w:tcW w:w="2233" w:type="dxa"/>
          </w:tcPr>
          <w:p w14:paraId="02B0FA25" w14:textId="77777777" w:rsidR="009C69B6" w:rsidRPr="009C69B6" w:rsidRDefault="009C69B6" w:rsidP="009C69B6">
            <w:pPr>
              <w:spacing w:before="60" w:after="60"/>
              <w:rPr>
                <w:rFonts w:eastAsia="MS PGothic"/>
                <w:sz w:val="20"/>
                <w:szCs w:val="20"/>
              </w:rPr>
            </w:pPr>
            <w:r w:rsidRPr="009C69B6">
              <w:rPr>
                <w:rFonts w:eastAsia="MS PGothic"/>
                <w:b/>
                <w:sz w:val="20"/>
                <w:szCs w:val="20"/>
              </w:rPr>
              <w:t>Level:</w:t>
            </w:r>
            <w:r w:rsidRPr="009C69B6">
              <w:rPr>
                <w:rFonts w:eastAsia="MS PGothic"/>
                <w:sz w:val="20"/>
                <w:szCs w:val="20"/>
              </w:rPr>
              <w:t xml:space="preserve"> </w:t>
            </w:r>
          </w:p>
        </w:tc>
        <w:tc>
          <w:tcPr>
            <w:tcW w:w="6783" w:type="dxa"/>
          </w:tcPr>
          <w:p w14:paraId="5A792020" w14:textId="77777777" w:rsidR="009C69B6" w:rsidRPr="009C69B6" w:rsidRDefault="009C69B6" w:rsidP="009C69B6">
            <w:pPr>
              <w:spacing w:before="60" w:after="60"/>
              <w:rPr>
                <w:rFonts w:eastAsia="MS PGothic"/>
                <w:b/>
                <w:i/>
                <w:sz w:val="18"/>
                <w:szCs w:val="18"/>
              </w:rPr>
            </w:pPr>
            <w:r w:rsidRPr="009C69B6">
              <w:rPr>
                <w:rFonts w:eastAsia="MS PGothic"/>
                <w:b/>
                <w:i/>
                <w:sz w:val="18"/>
                <w:szCs w:val="18"/>
              </w:rPr>
              <w:t>7</w:t>
            </w:r>
          </w:p>
        </w:tc>
      </w:tr>
    </w:tbl>
    <w:p w14:paraId="688B6331" w14:textId="77777777" w:rsidR="009C69B6" w:rsidRPr="009C69B6" w:rsidRDefault="009C69B6" w:rsidP="009C69B6">
      <w:pPr>
        <w:spacing w:after="0"/>
        <w:rPr>
          <w:rFonts w:eastAsia="MS PGothic"/>
          <w:b/>
          <w:szCs w:val="20"/>
        </w:rPr>
      </w:pPr>
    </w:p>
    <w:p w14:paraId="466939B9"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42" w:name="_Toc170725028"/>
      <w:r w:rsidRPr="009C69B6">
        <w:rPr>
          <w:rFonts w:eastAsia="MS PGothic"/>
          <w:b/>
          <w:caps/>
          <w:spacing w:val="15"/>
          <w:sz w:val="20"/>
          <w:szCs w:val="20"/>
        </w:rPr>
        <w:t>Summary Description</w:t>
      </w:r>
      <w:bookmarkEnd w:id="42"/>
    </w:p>
    <w:p w14:paraId="4DD84FC3" w14:textId="77777777" w:rsidR="009C69B6" w:rsidRPr="009C69B6" w:rsidRDefault="009C69B6" w:rsidP="009C69B6">
      <w:pPr>
        <w:spacing w:before="100"/>
        <w:jc w:val="both"/>
        <w:rPr>
          <w:rFonts w:eastAsia="MS PGothic"/>
          <w:sz w:val="22"/>
          <w:szCs w:val="22"/>
        </w:rPr>
      </w:pPr>
      <w:r w:rsidRPr="009C69B6">
        <w:rPr>
          <w:rFonts w:eastAsia="MS PGothic"/>
          <w:sz w:val="22"/>
          <w:szCs w:val="22"/>
        </w:rPr>
        <w:t xml:space="preserve">Focusing on the refinement of technical skills at Level 7, the </w:t>
      </w:r>
      <w:r w:rsidRPr="009C69B6">
        <w:rPr>
          <w:rFonts w:eastAsia="MS PGothic"/>
          <w:b/>
          <w:bCs/>
          <w:sz w:val="22"/>
          <w:szCs w:val="22"/>
        </w:rPr>
        <w:t>Developing Techniques for Performance Pathways</w:t>
      </w:r>
      <w:r w:rsidRPr="009C69B6">
        <w:rPr>
          <w:rFonts w:eastAsia="MS PGothic"/>
          <w:sz w:val="22"/>
          <w:szCs w:val="22"/>
        </w:rPr>
        <w:t xml:space="preserve"> module provides opportunity to refine established skills, whilst developing knowledge and understanding of underpinning techniques that support the role of a professional performer. Students will access technical classes workshops and lectures covering a wide range of technical skills. </w:t>
      </w:r>
    </w:p>
    <w:p w14:paraId="7E78D8B5"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module content includes a structured series of practical classes focusing on the development, application and consolidation of your musical theatre skills and techniques, to include: </w:t>
      </w:r>
    </w:p>
    <w:p w14:paraId="7D1E9508" w14:textId="77777777" w:rsidR="009C69B6" w:rsidRPr="009C69B6" w:rsidRDefault="009C69B6" w:rsidP="005E7740">
      <w:pPr>
        <w:numPr>
          <w:ilvl w:val="0"/>
          <w:numId w:val="47"/>
        </w:numPr>
        <w:suppressAutoHyphens/>
        <w:spacing w:before="100" w:after="160" w:line="254" w:lineRule="auto"/>
        <w:contextualSpacing/>
        <w:jc w:val="both"/>
        <w:rPr>
          <w:rFonts w:eastAsia="MS PGothic"/>
          <w:sz w:val="22"/>
          <w:szCs w:val="22"/>
        </w:rPr>
      </w:pPr>
      <w:r w:rsidRPr="009C69B6">
        <w:rPr>
          <w:rFonts w:eastAsia="MS PGothic"/>
          <w:sz w:val="22"/>
          <w:szCs w:val="22"/>
        </w:rPr>
        <w:t>121 vocal technique.</w:t>
      </w:r>
    </w:p>
    <w:p w14:paraId="194848B9" w14:textId="77777777" w:rsidR="009C69B6" w:rsidRPr="009C69B6" w:rsidRDefault="009C69B6" w:rsidP="005E7740">
      <w:pPr>
        <w:numPr>
          <w:ilvl w:val="0"/>
          <w:numId w:val="47"/>
        </w:numPr>
        <w:suppressAutoHyphens/>
        <w:spacing w:before="100" w:after="160" w:line="254" w:lineRule="auto"/>
        <w:contextualSpacing/>
        <w:jc w:val="both"/>
        <w:rPr>
          <w:rFonts w:eastAsia="MS PGothic"/>
          <w:sz w:val="22"/>
          <w:szCs w:val="22"/>
        </w:rPr>
      </w:pPr>
      <w:r w:rsidRPr="009C69B6">
        <w:rPr>
          <w:rFonts w:eastAsia="MS PGothic"/>
          <w:sz w:val="22"/>
          <w:szCs w:val="22"/>
        </w:rPr>
        <w:t>Dance Classes and workshops (Ballet/Stretch, Jazz – various styles, Tap).</w:t>
      </w:r>
    </w:p>
    <w:p w14:paraId="051A9B95" w14:textId="77777777" w:rsidR="009C69B6" w:rsidRPr="009C69B6" w:rsidRDefault="009C69B6" w:rsidP="005E7740">
      <w:pPr>
        <w:numPr>
          <w:ilvl w:val="0"/>
          <w:numId w:val="47"/>
        </w:numPr>
        <w:suppressAutoHyphens/>
        <w:spacing w:before="100" w:after="160" w:line="254" w:lineRule="auto"/>
        <w:contextualSpacing/>
        <w:jc w:val="both"/>
        <w:rPr>
          <w:rFonts w:eastAsia="MS PGothic"/>
          <w:sz w:val="22"/>
          <w:szCs w:val="22"/>
        </w:rPr>
      </w:pPr>
      <w:r w:rsidRPr="009C69B6">
        <w:rPr>
          <w:rFonts w:eastAsia="MS PGothic"/>
          <w:sz w:val="22"/>
          <w:szCs w:val="22"/>
        </w:rPr>
        <w:t xml:space="preserve">Acting Classes and workshops. </w:t>
      </w:r>
    </w:p>
    <w:p w14:paraId="68CF4359" w14:textId="77777777" w:rsidR="009C69B6" w:rsidRPr="009C69B6" w:rsidRDefault="009C69B6" w:rsidP="005E7740">
      <w:pPr>
        <w:numPr>
          <w:ilvl w:val="0"/>
          <w:numId w:val="47"/>
        </w:numPr>
        <w:suppressAutoHyphens/>
        <w:spacing w:before="100" w:after="160" w:line="254" w:lineRule="auto"/>
        <w:contextualSpacing/>
        <w:jc w:val="both"/>
        <w:rPr>
          <w:rFonts w:eastAsia="MS PGothic"/>
          <w:sz w:val="22"/>
          <w:szCs w:val="22"/>
        </w:rPr>
      </w:pPr>
      <w:r w:rsidRPr="009C69B6">
        <w:rPr>
          <w:rFonts w:eastAsia="MS PGothic"/>
          <w:sz w:val="22"/>
          <w:szCs w:val="22"/>
        </w:rPr>
        <w:t xml:space="preserve">Singing Classes and workshops (repertoire development, group singing, singing technique). </w:t>
      </w:r>
    </w:p>
    <w:p w14:paraId="72578B37" w14:textId="77777777" w:rsidR="009C69B6" w:rsidRPr="009C69B6" w:rsidRDefault="009C69B6" w:rsidP="009C69B6">
      <w:pPr>
        <w:spacing w:after="0" w:line="240" w:lineRule="auto"/>
        <w:ind w:left="720"/>
        <w:contextualSpacing/>
        <w:rPr>
          <w:rFonts w:eastAsia="MS PGothic"/>
          <w:b/>
          <w:bCs/>
          <w:sz w:val="22"/>
          <w:szCs w:val="22"/>
          <w:highlight w:val="yellow"/>
        </w:rPr>
      </w:pPr>
    </w:p>
    <w:p w14:paraId="2384ADAD" w14:textId="77777777" w:rsidR="009C69B6" w:rsidRPr="009C69B6" w:rsidRDefault="009C69B6" w:rsidP="009C69B6">
      <w:pPr>
        <w:spacing w:after="0" w:line="240" w:lineRule="auto"/>
        <w:rPr>
          <w:rFonts w:eastAsia="MS PGothic"/>
          <w:b/>
          <w:bCs/>
          <w:sz w:val="22"/>
          <w:szCs w:val="22"/>
          <w:highlight w:val="yellow"/>
        </w:rPr>
      </w:pPr>
    </w:p>
    <w:p w14:paraId="34078084" w14:textId="77777777" w:rsidR="009C69B6" w:rsidRPr="009C69B6" w:rsidRDefault="009C69B6" w:rsidP="009C69B6">
      <w:pPr>
        <w:spacing w:after="0" w:line="240" w:lineRule="auto"/>
        <w:rPr>
          <w:rFonts w:eastAsia="MS PGothic"/>
          <w:b/>
          <w:bCs/>
          <w:sz w:val="22"/>
          <w:szCs w:val="22"/>
        </w:rPr>
      </w:pPr>
      <w:r w:rsidRPr="009C69B6">
        <w:rPr>
          <w:rFonts w:eastAsia="MS PGothic"/>
          <w:b/>
          <w:bCs/>
          <w:sz w:val="22"/>
          <w:szCs w:val="22"/>
        </w:rPr>
        <w:t>The module aims to:</w:t>
      </w:r>
    </w:p>
    <w:p w14:paraId="1EDA2A69" w14:textId="77777777" w:rsidR="009C69B6" w:rsidRPr="009C69B6" w:rsidRDefault="009C69B6" w:rsidP="005E7740">
      <w:pPr>
        <w:numPr>
          <w:ilvl w:val="0"/>
          <w:numId w:val="46"/>
        </w:numPr>
        <w:spacing w:before="100" w:after="0" w:line="240" w:lineRule="auto"/>
        <w:rPr>
          <w:rFonts w:eastAsia="MS PGothic"/>
          <w:sz w:val="22"/>
          <w:szCs w:val="22"/>
        </w:rPr>
      </w:pPr>
      <w:r w:rsidRPr="009C69B6">
        <w:rPr>
          <w:rFonts w:eastAsia="MS PGothic"/>
          <w:sz w:val="22"/>
          <w:szCs w:val="22"/>
        </w:rPr>
        <w:t xml:space="preserve">develop contextual grounding of your practice through the exploration of historical, contemporary, new and reinvented performance and theoretical perspectives. </w:t>
      </w:r>
    </w:p>
    <w:p w14:paraId="3299CB8C" w14:textId="77777777" w:rsidR="009C69B6" w:rsidRPr="009C69B6" w:rsidRDefault="009C69B6" w:rsidP="005E7740">
      <w:pPr>
        <w:numPr>
          <w:ilvl w:val="0"/>
          <w:numId w:val="46"/>
        </w:numPr>
        <w:spacing w:before="100" w:after="0" w:line="240" w:lineRule="auto"/>
        <w:rPr>
          <w:rFonts w:eastAsia="MS PGothic"/>
          <w:sz w:val="22"/>
          <w:szCs w:val="22"/>
        </w:rPr>
      </w:pPr>
      <w:r w:rsidRPr="009C69B6">
        <w:rPr>
          <w:rFonts w:eastAsia="MS PGothic"/>
          <w:sz w:val="22"/>
          <w:szCs w:val="22"/>
        </w:rPr>
        <w:t>develop a strong foundation of knowledge, skills and understanding in genre specific practices.</w:t>
      </w:r>
    </w:p>
    <w:p w14:paraId="512285B0" w14:textId="77777777" w:rsidR="009C69B6" w:rsidRPr="009C69B6" w:rsidRDefault="009C69B6" w:rsidP="005E7740">
      <w:pPr>
        <w:numPr>
          <w:ilvl w:val="0"/>
          <w:numId w:val="46"/>
        </w:numPr>
        <w:spacing w:before="100" w:after="0" w:line="240" w:lineRule="auto"/>
        <w:rPr>
          <w:rFonts w:eastAsia="MS PGothic"/>
          <w:sz w:val="22"/>
          <w:szCs w:val="22"/>
        </w:rPr>
      </w:pPr>
      <w:r w:rsidRPr="009C69B6">
        <w:rPr>
          <w:rFonts w:eastAsia="MS PGothic"/>
          <w:sz w:val="22"/>
          <w:szCs w:val="22"/>
        </w:rPr>
        <w:t>develop skills-based competency that meets the demands of the professional in performance settings and supports you in identifying the key facets of your creative practice beyond normative skills practice for the genre.</w:t>
      </w:r>
    </w:p>
    <w:p w14:paraId="346F83E2" w14:textId="77777777" w:rsidR="009C69B6" w:rsidRPr="009C69B6" w:rsidRDefault="009C69B6" w:rsidP="005E7740">
      <w:pPr>
        <w:numPr>
          <w:ilvl w:val="0"/>
          <w:numId w:val="46"/>
        </w:numPr>
        <w:spacing w:before="100" w:after="0" w:line="240" w:lineRule="auto"/>
        <w:rPr>
          <w:rFonts w:eastAsia="MS PGothic"/>
          <w:sz w:val="22"/>
          <w:szCs w:val="22"/>
        </w:rPr>
      </w:pPr>
      <w:r w:rsidRPr="009C69B6">
        <w:rPr>
          <w:rFonts w:eastAsia="MS PGothic"/>
          <w:sz w:val="22"/>
          <w:szCs w:val="22"/>
        </w:rPr>
        <w:t>support you to be conversant with terminology and professional practices relevant to the subject area.</w:t>
      </w:r>
    </w:p>
    <w:p w14:paraId="075E96D6" w14:textId="77777777" w:rsidR="009C69B6" w:rsidRPr="009C69B6" w:rsidRDefault="009C69B6" w:rsidP="009C69B6">
      <w:pPr>
        <w:spacing w:before="120"/>
        <w:rPr>
          <w:rFonts w:eastAsia="MS PGothic"/>
          <w:color w:val="FF0000"/>
          <w:sz w:val="22"/>
          <w:szCs w:val="22"/>
        </w:rPr>
      </w:pPr>
    </w:p>
    <w:p w14:paraId="52CD4637" w14:textId="77777777" w:rsidR="009C69B6" w:rsidRPr="009C69B6" w:rsidRDefault="009C69B6" w:rsidP="009C69B6">
      <w:pPr>
        <w:spacing w:before="120"/>
        <w:rPr>
          <w:rFonts w:eastAsia="MS PGothic"/>
          <w:color w:val="FF0000"/>
          <w:sz w:val="22"/>
          <w:szCs w:val="22"/>
        </w:rPr>
      </w:pPr>
    </w:p>
    <w:p w14:paraId="280B87D8"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43" w:name="_Toc170725029"/>
      <w:r w:rsidRPr="009C69B6">
        <w:rPr>
          <w:rFonts w:eastAsia="MS PGothic"/>
          <w:b/>
          <w:caps/>
          <w:spacing w:val="15"/>
          <w:sz w:val="20"/>
          <w:szCs w:val="20"/>
        </w:rPr>
        <w:lastRenderedPageBreak/>
        <w:t>LEARNING OUTCOMES</w:t>
      </w:r>
      <w:bookmarkEnd w:id="43"/>
    </w:p>
    <w:p w14:paraId="5D673778" w14:textId="77777777" w:rsidR="009C69B6" w:rsidRPr="009C69B6" w:rsidRDefault="009C69B6" w:rsidP="009C69B6">
      <w:pPr>
        <w:spacing w:before="120"/>
        <w:rPr>
          <w:rFonts w:eastAsia="MS PGothic"/>
          <w:sz w:val="22"/>
          <w:szCs w:val="22"/>
        </w:rPr>
      </w:pPr>
      <w:r w:rsidRPr="009C69B6">
        <w:rPr>
          <w:rFonts w:eastAsia="MS PGothic"/>
          <w:sz w:val="22"/>
          <w:szCs w:val="22"/>
        </w:rPr>
        <w:t>On successful completion of this module, a student will be expected to be able to:</w:t>
      </w:r>
    </w:p>
    <w:p w14:paraId="5BC7D3CE"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Knowledge and understanding </w:t>
      </w:r>
    </w:p>
    <w:p w14:paraId="1C155E2E" w14:textId="77777777" w:rsidR="009C69B6" w:rsidRPr="009C69B6" w:rsidRDefault="009C69B6" w:rsidP="005E7740">
      <w:pPr>
        <w:numPr>
          <w:ilvl w:val="0"/>
          <w:numId w:val="50"/>
        </w:numPr>
        <w:spacing w:before="100" w:after="0" w:line="240" w:lineRule="auto"/>
        <w:rPr>
          <w:rFonts w:eastAsia="MS PGothic"/>
          <w:sz w:val="22"/>
          <w:szCs w:val="22"/>
        </w:rPr>
      </w:pPr>
      <w:r w:rsidRPr="009C69B6">
        <w:rPr>
          <w:rFonts w:eastAsia="MS PGothic"/>
          <w:sz w:val="22"/>
          <w:szCs w:val="22"/>
        </w:rPr>
        <w:t>demonstrate an advanced technical and theoretical understanding in the execution of complex musical theatre practices.</w:t>
      </w:r>
    </w:p>
    <w:p w14:paraId="7ACAC41A" w14:textId="77777777" w:rsidR="009C69B6" w:rsidRPr="009C69B6" w:rsidRDefault="009C69B6" w:rsidP="005E7740">
      <w:pPr>
        <w:numPr>
          <w:ilvl w:val="0"/>
          <w:numId w:val="50"/>
        </w:numPr>
        <w:spacing w:before="100" w:after="0" w:line="240" w:lineRule="auto"/>
        <w:rPr>
          <w:rFonts w:eastAsia="MS PGothic"/>
          <w:sz w:val="22"/>
          <w:szCs w:val="22"/>
        </w:rPr>
      </w:pPr>
      <w:r w:rsidRPr="009C69B6">
        <w:rPr>
          <w:rFonts w:eastAsia="MS PGothic"/>
          <w:sz w:val="22"/>
          <w:szCs w:val="22"/>
        </w:rPr>
        <w:t xml:space="preserve">embody a mature understanding of the specific approaches to study and practice within each area of technical development. </w:t>
      </w:r>
    </w:p>
    <w:p w14:paraId="4FD21EE4" w14:textId="77777777" w:rsidR="009C69B6" w:rsidRPr="009C69B6" w:rsidRDefault="009C69B6" w:rsidP="005E7740">
      <w:pPr>
        <w:numPr>
          <w:ilvl w:val="0"/>
          <w:numId w:val="50"/>
        </w:numPr>
        <w:spacing w:before="100" w:after="0" w:line="240" w:lineRule="auto"/>
        <w:rPr>
          <w:rFonts w:eastAsia="MS PGothic"/>
          <w:sz w:val="22"/>
          <w:szCs w:val="22"/>
        </w:rPr>
      </w:pPr>
      <w:r w:rsidRPr="009C69B6">
        <w:rPr>
          <w:rFonts w:eastAsia="MS PGothic"/>
          <w:sz w:val="22"/>
          <w:szCs w:val="22"/>
        </w:rPr>
        <w:t xml:space="preserve">engage with inquiry relating to knowledge development beyond the predetermined skills set of standard musical theatre techniques and practices that facilitates cross disciplinary, multidisciplinary and transdisciplinary working. </w:t>
      </w:r>
    </w:p>
    <w:p w14:paraId="4AF7FE00" w14:textId="77777777" w:rsidR="009C69B6" w:rsidRPr="009C69B6" w:rsidRDefault="009C69B6" w:rsidP="009C69B6">
      <w:pPr>
        <w:spacing w:before="100" w:after="0" w:line="240" w:lineRule="auto"/>
        <w:rPr>
          <w:rFonts w:eastAsia="MS PGothic"/>
          <w:b/>
          <w:bCs/>
          <w:sz w:val="22"/>
          <w:szCs w:val="22"/>
        </w:rPr>
      </w:pPr>
      <w:r w:rsidRPr="009C69B6">
        <w:rPr>
          <w:rFonts w:eastAsia="MS PGothic"/>
          <w:b/>
          <w:bCs/>
          <w:sz w:val="22"/>
          <w:szCs w:val="22"/>
        </w:rPr>
        <w:t xml:space="preserve">Skills </w:t>
      </w:r>
    </w:p>
    <w:p w14:paraId="26D8126E" w14:textId="77777777" w:rsidR="009C69B6" w:rsidRPr="009C69B6" w:rsidRDefault="009C69B6" w:rsidP="009C69B6">
      <w:pPr>
        <w:spacing w:before="100" w:after="0" w:line="240" w:lineRule="auto"/>
        <w:rPr>
          <w:rFonts w:ascii="SymbolMT" w:eastAsia="MS PGothic" w:hAnsi="SymbolMT" w:hint="eastAsia"/>
          <w:sz w:val="22"/>
          <w:szCs w:val="22"/>
        </w:rPr>
      </w:pPr>
    </w:p>
    <w:p w14:paraId="4A47C3ED" w14:textId="77777777" w:rsidR="009C69B6" w:rsidRPr="009C69B6" w:rsidRDefault="009C69B6" w:rsidP="005E7740">
      <w:pPr>
        <w:numPr>
          <w:ilvl w:val="0"/>
          <w:numId w:val="49"/>
        </w:numPr>
        <w:spacing w:before="100" w:after="0" w:line="240" w:lineRule="auto"/>
        <w:rPr>
          <w:rFonts w:eastAsia="MS PGothic"/>
          <w:sz w:val="22"/>
          <w:szCs w:val="22"/>
        </w:rPr>
      </w:pPr>
      <w:r w:rsidRPr="009C69B6">
        <w:rPr>
          <w:rFonts w:eastAsia="MS PGothic"/>
          <w:sz w:val="22"/>
          <w:szCs w:val="22"/>
        </w:rPr>
        <w:t>apply advanced technical and performance skills that meet professional industry expectations engaging with the different stylistic demands of various musical theatre expectations with adaptability and flexibility</w:t>
      </w:r>
    </w:p>
    <w:p w14:paraId="3E343D41" w14:textId="77777777" w:rsidR="009C69B6" w:rsidRPr="009C69B6" w:rsidRDefault="009C69B6" w:rsidP="005E7740">
      <w:pPr>
        <w:numPr>
          <w:ilvl w:val="0"/>
          <w:numId w:val="49"/>
        </w:numPr>
        <w:spacing w:before="100" w:after="0" w:line="240" w:lineRule="auto"/>
        <w:rPr>
          <w:rFonts w:eastAsia="MS PGothic"/>
          <w:sz w:val="22"/>
          <w:szCs w:val="22"/>
        </w:rPr>
      </w:pPr>
      <w:r w:rsidRPr="009C69B6">
        <w:rPr>
          <w:rFonts w:eastAsia="MS PGothic"/>
          <w:sz w:val="22"/>
          <w:szCs w:val="22"/>
        </w:rPr>
        <w:t xml:space="preserve">apply a highly developed critically reflective approach to personal technical development. </w:t>
      </w:r>
    </w:p>
    <w:p w14:paraId="751EBE80" w14:textId="77777777" w:rsidR="009C69B6" w:rsidRPr="009C69B6" w:rsidRDefault="009C69B6" w:rsidP="005E7740">
      <w:pPr>
        <w:numPr>
          <w:ilvl w:val="0"/>
          <w:numId w:val="49"/>
        </w:numPr>
        <w:spacing w:before="100" w:after="0" w:line="240" w:lineRule="auto"/>
        <w:rPr>
          <w:rFonts w:eastAsia="MS PGothic"/>
          <w:sz w:val="22"/>
          <w:szCs w:val="22"/>
        </w:rPr>
      </w:pPr>
      <w:r w:rsidRPr="009C69B6">
        <w:rPr>
          <w:rFonts w:eastAsia="MS PGothic"/>
          <w:sz w:val="22"/>
          <w:szCs w:val="22"/>
        </w:rPr>
        <w:t xml:space="preserve">apply skills and techniques beyond the predetermined skill-set of standard musical theatre practices that facilitates cross-disciplinary, multidisciplinary and transdisciplinary working. </w:t>
      </w:r>
    </w:p>
    <w:p w14:paraId="377F372D" w14:textId="77777777" w:rsidR="009C69B6" w:rsidRPr="009C69B6" w:rsidRDefault="009C69B6" w:rsidP="009C69B6">
      <w:pPr>
        <w:spacing w:after="0" w:line="240" w:lineRule="auto"/>
        <w:rPr>
          <w:rFonts w:eastAsia="MS PGothic"/>
          <w:sz w:val="22"/>
          <w:szCs w:val="22"/>
        </w:rPr>
      </w:pPr>
    </w:p>
    <w:p w14:paraId="26748ACC" w14:textId="77777777" w:rsidR="009C69B6" w:rsidRPr="009C69B6" w:rsidRDefault="009C69B6" w:rsidP="009C69B6">
      <w:pPr>
        <w:spacing w:before="100" w:after="0" w:line="240" w:lineRule="auto"/>
        <w:rPr>
          <w:rFonts w:ascii="SymbolMT" w:eastAsia="MS PGothic" w:hAnsi="SymbolMT" w:hint="eastAsia"/>
          <w:sz w:val="22"/>
          <w:szCs w:val="22"/>
        </w:rPr>
      </w:pPr>
      <w:r w:rsidRPr="009C69B6">
        <w:rPr>
          <w:rFonts w:eastAsia="MS PGothic"/>
          <w:b/>
          <w:bCs/>
          <w:sz w:val="22"/>
          <w:szCs w:val="22"/>
        </w:rPr>
        <w:t xml:space="preserve">Values and attitudes </w:t>
      </w:r>
    </w:p>
    <w:p w14:paraId="5FFD7898" w14:textId="77777777" w:rsidR="009C69B6" w:rsidRPr="009C69B6" w:rsidRDefault="009C69B6" w:rsidP="005E7740">
      <w:pPr>
        <w:numPr>
          <w:ilvl w:val="0"/>
          <w:numId w:val="48"/>
        </w:numPr>
        <w:spacing w:before="100" w:after="0" w:line="240" w:lineRule="auto"/>
        <w:rPr>
          <w:rFonts w:eastAsia="MS PGothic"/>
          <w:sz w:val="22"/>
          <w:szCs w:val="22"/>
        </w:rPr>
      </w:pPr>
      <w:r w:rsidRPr="009C69B6">
        <w:rPr>
          <w:rFonts w:eastAsia="MS PGothic"/>
          <w:sz w:val="22"/>
          <w:szCs w:val="22"/>
        </w:rPr>
        <w:t>Exhibit high standards of professional conduct; appreciate the value of maintaining required regular attendance whilst taking responsibility for one’s own health and wellbeing as an industry professional</w:t>
      </w:r>
    </w:p>
    <w:p w14:paraId="1A0839CF" w14:textId="77777777" w:rsidR="009C69B6" w:rsidRPr="009C69B6" w:rsidRDefault="009C69B6" w:rsidP="005E7740">
      <w:pPr>
        <w:numPr>
          <w:ilvl w:val="0"/>
          <w:numId w:val="48"/>
        </w:numPr>
        <w:spacing w:before="100" w:after="0" w:line="240" w:lineRule="auto"/>
        <w:rPr>
          <w:rFonts w:eastAsia="MS PGothic"/>
          <w:sz w:val="22"/>
          <w:szCs w:val="22"/>
        </w:rPr>
      </w:pPr>
      <w:r w:rsidRPr="009C69B6">
        <w:rPr>
          <w:rFonts w:eastAsia="MS PGothic"/>
          <w:sz w:val="22"/>
          <w:szCs w:val="22"/>
        </w:rPr>
        <w:t>approach technical development with a highly developed sense of self-responsibility in both solo and group endeavours</w:t>
      </w:r>
    </w:p>
    <w:p w14:paraId="489E84D4" w14:textId="77777777" w:rsidR="009C69B6" w:rsidRPr="009C69B6" w:rsidRDefault="009C69B6" w:rsidP="009C69B6">
      <w:pPr>
        <w:spacing w:before="100" w:after="0"/>
        <w:rPr>
          <w:rFonts w:eastAsia="MS PGothic"/>
          <w:sz w:val="12"/>
          <w:szCs w:val="12"/>
        </w:rPr>
      </w:pPr>
    </w:p>
    <w:p w14:paraId="045A8F90"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44" w:name="_Toc170725030"/>
      <w:r w:rsidRPr="009C69B6">
        <w:rPr>
          <w:rFonts w:eastAsia="MS PGothic"/>
          <w:b/>
          <w:caps/>
          <w:spacing w:val="15"/>
          <w:sz w:val="20"/>
          <w:szCs w:val="20"/>
        </w:rPr>
        <w:t>Learning and Teaching</w:t>
      </w:r>
      <w:bookmarkEnd w:id="44"/>
      <w:r w:rsidRPr="009C69B6">
        <w:rPr>
          <w:rFonts w:eastAsia="MS PGothic"/>
          <w:caps/>
          <w:color w:val="FF0000"/>
          <w:spacing w:val="15"/>
          <w:sz w:val="20"/>
          <w:szCs w:val="20"/>
        </w:rPr>
        <w:t xml:space="preserve"> </w:t>
      </w:r>
    </w:p>
    <w:p w14:paraId="214232EC" w14:textId="77777777" w:rsidR="009C69B6" w:rsidRPr="009C69B6" w:rsidRDefault="009C69B6" w:rsidP="005E7740">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n-GB"/>
        </w:rPr>
      </w:pPr>
      <w:r w:rsidRPr="009C69B6">
        <w:rPr>
          <w:rFonts w:ascii="ArialMT" w:eastAsia="Times New Roman" w:hAnsi="ArialMT" w:cs="Times New Roman"/>
          <w:sz w:val="20"/>
          <w:szCs w:val="20"/>
          <w:lang w:eastAsia="en-GB"/>
        </w:rPr>
        <w:t xml:space="preserve">You will learn through active preparation for, participation in and engagement with individual and group skills classes, application of those skills to performance contexts, along with own and group reflection on the success of your individual and group execution of set routines and given material. </w:t>
      </w:r>
    </w:p>
    <w:p w14:paraId="03A856A3" w14:textId="77777777" w:rsidR="009C69B6" w:rsidRPr="009C69B6" w:rsidRDefault="009C69B6" w:rsidP="009C69B6">
      <w:pPr>
        <w:spacing w:before="100"/>
        <w:rPr>
          <w:rFonts w:eastAsia="MS PGothic"/>
          <w:b/>
          <w:sz w:val="22"/>
          <w:szCs w:val="22"/>
        </w:rPr>
      </w:pPr>
      <w:r w:rsidRPr="009C69B6">
        <w:rPr>
          <w:rFonts w:eastAsia="MS PGothic"/>
          <w:b/>
          <w:sz w:val="22"/>
          <w:szCs w:val="22"/>
        </w:rPr>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2263"/>
        <w:gridCol w:w="1843"/>
        <w:gridCol w:w="1701"/>
        <w:gridCol w:w="1559"/>
        <w:gridCol w:w="1701"/>
      </w:tblGrid>
      <w:tr w:rsidR="009C69B6" w:rsidRPr="009C69B6" w14:paraId="7D61B940" w14:textId="77777777" w:rsidTr="00F0104A">
        <w:trPr>
          <w:trHeight w:val="591"/>
        </w:trPr>
        <w:tc>
          <w:tcPr>
            <w:tcW w:w="2263" w:type="dxa"/>
            <w:vAlign w:val="center"/>
          </w:tcPr>
          <w:p w14:paraId="6C1068F4" w14:textId="77777777" w:rsidR="009C69B6" w:rsidRPr="009C69B6" w:rsidRDefault="009C69B6" w:rsidP="009C69B6">
            <w:pPr>
              <w:spacing w:before="100" w:after="0"/>
              <w:rPr>
                <w:rFonts w:eastAsia="MS PGothic"/>
                <w:b/>
                <w:sz w:val="20"/>
                <w:szCs w:val="20"/>
              </w:rPr>
            </w:pPr>
            <w:r w:rsidRPr="009C69B6">
              <w:rPr>
                <w:rFonts w:eastAsia="MS PGothic"/>
                <w:b/>
                <w:sz w:val="20"/>
                <w:szCs w:val="20"/>
              </w:rPr>
              <w:t xml:space="preserve">Teaching Component </w:t>
            </w:r>
          </w:p>
        </w:tc>
        <w:tc>
          <w:tcPr>
            <w:tcW w:w="1843" w:type="dxa"/>
            <w:vAlign w:val="center"/>
          </w:tcPr>
          <w:p w14:paraId="4C974C41" w14:textId="77777777" w:rsidR="009C69B6" w:rsidRPr="009C69B6" w:rsidRDefault="009C69B6" w:rsidP="009C69B6">
            <w:pPr>
              <w:spacing w:before="100" w:after="0"/>
              <w:rPr>
                <w:rFonts w:eastAsia="MS PGothic"/>
                <w:b/>
                <w:sz w:val="20"/>
                <w:szCs w:val="20"/>
              </w:rPr>
            </w:pPr>
            <w:r w:rsidRPr="009C69B6">
              <w:rPr>
                <w:rFonts w:eastAsia="MS PGothic"/>
                <w:b/>
                <w:sz w:val="20"/>
                <w:szCs w:val="20"/>
              </w:rPr>
              <w:t>Type</w:t>
            </w:r>
          </w:p>
        </w:tc>
        <w:tc>
          <w:tcPr>
            <w:tcW w:w="1701" w:type="dxa"/>
            <w:vAlign w:val="center"/>
          </w:tcPr>
          <w:p w14:paraId="63553DF1" w14:textId="77777777" w:rsidR="009C69B6" w:rsidRPr="009C69B6" w:rsidRDefault="009C69B6" w:rsidP="009C69B6">
            <w:pPr>
              <w:spacing w:before="100" w:after="0"/>
              <w:rPr>
                <w:rFonts w:eastAsia="MS PGothic"/>
                <w:b/>
                <w:sz w:val="20"/>
                <w:szCs w:val="20"/>
              </w:rPr>
            </w:pPr>
            <w:r w:rsidRPr="009C69B6">
              <w:rPr>
                <w:rFonts w:eastAsia="MS PGothic"/>
                <w:b/>
                <w:sz w:val="20"/>
                <w:szCs w:val="20"/>
              </w:rPr>
              <w:t>Contact Hours</w:t>
            </w:r>
          </w:p>
        </w:tc>
        <w:tc>
          <w:tcPr>
            <w:tcW w:w="1559" w:type="dxa"/>
            <w:vAlign w:val="center"/>
          </w:tcPr>
          <w:p w14:paraId="583628B5" w14:textId="77777777" w:rsidR="009C69B6" w:rsidRPr="009C69B6" w:rsidRDefault="009C69B6" w:rsidP="009C69B6">
            <w:pPr>
              <w:spacing w:before="100" w:after="0"/>
              <w:rPr>
                <w:rFonts w:eastAsia="MS PGothic"/>
                <w:b/>
                <w:sz w:val="20"/>
                <w:szCs w:val="20"/>
              </w:rPr>
            </w:pPr>
            <w:r w:rsidRPr="009C69B6">
              <w:rPr>
                <w:rFonts w:eastAsia="MS PGothic"/>
                <w:b/>
                <w:sz w:val="20"/>
                <w:szCs w:val="20"/>
              </w:rPr>
              <w:t>Self-directed Study Hours</w:t>
            </w:r>
          </w:p>
        </w:tc>
        <w:tc>
          <w:tcPr>
            <w:tcW w:w="1701" w:type="dxa"/>
            <w:vAlign w:val="center"/>
          </w:tcPr>
          <w:p w14:paraId="30C47FA5" w14:textId="77777777" w:rsidR="009C69B6" w:rsidRPr="009C69B6" w:rsidRDefault="009C69B6" w:rsidP="009C69B6">
            <w:pPr>
              <w:spacing w:before="100" w:after="0"/>
              <w:rPr>
                <w:rFonts w:eastAsia="MS PGothic"/>
                <w:b/>
                <w:sz w:val="20"/>
                <w:szCs w:val="20"/>
              </w:rPr>
            </w:pPr>
            <w:r w:rsidRPr="009C69B6">
              <w:rPr>
                <w:rFonts w:eastAsia="MS PGothic"/>
                <w:b/>
                <w:sz w:val="20"/>
                <w:szCs w:val="20"/>
              </w:rPr>
              <w:t>Total Student Learning Hours</w:t>
            </w:r>
          </w:p>
        </w:tc>
      </w:tr>
      <w:tr w:rsidR="009C69B6" w:rsidRPr="009C69B6" w14:paraId="0915FE3F" w14:textId="77777777" w:rsidTr="00F0104A">
        <w:trPr>
          <w:trHeight w:val="310"/>
        </w:trPr>
        <w:tc>
          <w:tcPr>
            <w:tcW w:w="2263" w:type="dxa"/>
          </w:tcPr>
          <w:p w14:paraId="290CC410"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121 Singing tuition</w:t>
            </w:r>
          </w:p>
        </w:tc>
        <w:tc>
          <w:tcPr>
            <w:tcW w:w="1843" w:type="dxa"/>
          </w:tcPr>
          <w:p w14:paraId="69CA5E5F"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Personal tuition</w:t>
            </w:r>
          </w:p>
        </w:tc>
        <w:tc>
          <w:tcPr>
            <w:tcW w:w="1701" w:type="dxa"/>
          </w:tcPr>
          <w:p w14:paraId="13934412"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15</w:t>
            </w:r>
          </w:p>
        </w:tc>
        <w:tc>
          <w:tcPr>
            <w:tcW w:w="1559" w:type="dxa"/>
            <w:vMerge w:val="restart"/>
          </w:tcPr>
          <w:p w14:paraId="13A72D0D" w14:textId="77777777" w:rsidR="009C69B6" w:rsidRPr="009C69B6" w:rsidRDefault="009C69B6" w:rsidP="009C69B6">
            <w:pPr>
              <w:spacing w:before="40" w:after="40"/>
              <w:rPr>
                <w:rFonts w:eastAsia="MS PGothic"/>
                <w:sz w:val="18"/>
                <w:szCs w:val="18"/>
                <w:lang w:val="en-US"/>
              </w:rPr>
            </w:pPr>
            <w:r w:rsidRPr="009C69B6">
              <w:rPr>
                <w:rFonts w:ascii="ArialMT" w:eastAsia="MS PGothic" w:hAnsi="ArialMT"/>
                <w:sz w:val="16"/>
                <w:szCs w:val="16"/>
              </w:rPr>
              <w:t xml:space="preserve">185 (Reading and research for lectures, reading for seminar sessions, preparation for classes &amp; tutorials and realisation of </w:t>
            </w:r>
            <w:r w:rsidRPr="009C69B6">
              <w:rPr>
                <w:rFonts w:ascii="ArialMT" w:eastAsia="MS PGothic" w:hAnsi="ArialMT"/>
                <w:sz w:val="16"/>
                <w:szCs w:val="16"/>
              </w:rPr>
              <w:lastRenderedPageBreak/>
              <w:t>assessment outputs )</w:t>
            </w:r>
          </w:p>
        </w:tc>
        <w:tc>
          <w:tcPr>
            <w:tcW w:w="1701" w:type="dxa"/>
          </w:tcPr>
          <w:p w14:paraId="0F77FC48"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lastRenderedPageBreak/>
              <w:t>200</w:t>
            </w:r>
          </w:p>
        </w:tc>
      </w:tr>
      <w:tr w:rsidR="009C69B6" w:rsidRPr="009C69B6" w14:paraId="7BA58196" w14:textId="77777777" w:rsidTr="00F0104A">
        <w:trPr>
          <w:trHeight w:val="310"/>
        </w:trPr>
        <w:tc>
          <w:tcPr>
            <w:tcW w:w="2263" w:type="dxa"/>
          </w:tcPr>
          <w:p w14:paraId="2BC7712F"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Dance</w:t>
            </w:r>
          </w:p>
        </w:tc>
        <w:tc>
          <w:tcPr>
            <w:tcW w:w="1843" w:type="dxa"/>
          </w:tcPr>
          <w:p w14:paraId="1D4DD7B1"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Class-based</w:t>
            </w:r>
          </w:p>
        </w:tc>
        <w:tc>
          <w:tcPr>
            <w:tcW w:w="1701" w:type="dxa"/>
          </w:tcPr>
          <w:p w14:paraId="4E585CF1"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70</w:t>
            </w:r>
          </w:p>
        </w:tc>
        <w:tc>
          <w:tcPr>
            <w:tcW w:w="1559" w:type="dxa"/>
            <w:vMerge/>
          </w:tcPr>
          <w:p w14:paraId="2EF279DF" w14:textId="77777777" w:rsidR="009C69B6" w:rsidRPr="009C69B6" w:rsidRDefault="009C69B6" w:rsidP="009C69B6">
            <w:pPr>
              <w:spacing w:before="40" w:after="40"/>
              <w:rPr>
                <w:rFonts w:eastAsia="MS PGothic"/>
                <w:sz w:val="18"/>
                <w:szCs w:val="20"/>
                <w:lang w:val="en-US"/>
              </w:rPr>
            </w:pPr>
          </w:p>
        </w:tc>
        <w:tc>
          <w:tcPr>
            <w:tcW w:w="1701" w:type="dxa"/>
          </w:tcPr>
          <w:p w14:paraId="273A1E34"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70</w:t>
            </w:r>
          </w:p>
        </w:tc>
      </w:tr>
      <w:tr w:rsidR="009C69B6" w:rsidRPr="009C69B6" w14:paraId="2EF8F1AA" w14:textId="77777777" w:rsidTr="00F0104A">
        <w:trPr>
          <w:trHeight w:val="295"/>
        </w:trPr>
        <w:tc>
          <w:tcPr>
            <w:tcW w:w="2263" w:type="dxa"/>
          </w:tcPr>
          <w:p w14:paraId="17694963"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Acting</w:t>
            </w:r>
          </w:p>
        </w:tc>
        <w:tc>
          <w:tcPr>
            <w:tcW w:w="1843" w:type="dxa"/>
          </w:tcPr>
          <w:p w14:paraId="3D31120A"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Class-based</w:t>
            </w:r>
          </w:p>
        </w:tc>
        <w:tc>
          <w:tcPr>
            <w:tcW w:w="1701" w:type="dxa"/>
          </w:tcPr>
          <w:p w14:paraId="1E8DD084"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75</w:t>
            </w:r>
          </w:p>
        </w:tc>
        <w:tc>
          <w:tcPr>
            <w:tcW w:w="1559" w:type="dxa"/>
            <w:vMerge/>
          </w:tcPr>
          <w:p w14:paraId="41852B59" w14:textId="77777777" w:rsidR="009C69B6" w:rsidRPr="009C69B6" w:rsidRDefault="009C69B6" w:rsidP="009C69B6">
            <w:pPr>
              <w:spacing w:before="40" w:after="40"/>
              <w:rPr>
                <w:rFonts w:eastAsia="MS PGothic"/>
                <w:sz w:val="18"/>
                <w:szCs w:val="20"/>
                <w:lang w:val="en-US"/>
              </w:rPr>
            </w:pPr>
          </w:p>
        </w:tc>
        <w:tc>
          <w:tcPr>
            <w:tcW w:w="1701" w:type="dxa"/>
          </w:tcPr>
          <w:p w14:paraId="2CDCD58B"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75</w:t>
            </w:r>
          </w:p>
        </w:tc>
      </w:tr>
      <w:tr w:rsidR="009C69B6" w:rsidRPr="009C69B6" w14:paraId="3A302A7B" w14:textId="77777777" w:rsidTr="00F0104A">
        <w:trPr>
          <w:trHeight w:val="295"/>
        </w:trPr>
        <w:tc>
          <w:tcPr>
            <w:tcW w:w="2263" w:type="dxa"/>
          </w:tcPr>
          <w:p w14:paraId="1F5BDB21"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Singing </w:t>
            </w:r>
          </w:p>
        </w:tc>
        <w:tc>
          <w:tcPr>
            <w:tcW w:w="1843" w:type="dxa"/>
          </w:tcPr>
          <w:p w14:paraId="21F248B2"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Class-based</w:t>
            </w:r>
          </w:p>
        </w:tc>
        <w:tc>
          <w:tcPr>
            <w:tcW w:w="1701" w:type="dxa"/>
          </w:tcPr>
          <w:p w14:paraId="66DBA7FB"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55</w:t>
            </w:r>
          </w:p>
        </w:tc>
        <w:tc>
          <w:tcPr>
            <w:tcW w:w="1559" w:type="dxa"/>
            <w:vMerge/>
          </w:tcPr>
          <w:p w14:paraId="13C847CA" w14:textId="77777777" w:rsidR="009C69B6" w:rsidRPr="009C69B6" w:rsidRDefault="009C69B6" w:rsidP="009C69B6">
            <w:pPr>
              <w:spacing w:before="40" w:after="40"/>
              <w:rPr>
                <w:rFonts w:eastAsia="MS PGothic"/>
                <w:sz w:val="18"/>
                <w:szCs w:val="20"/>
                <w:lang w:val="en-US"/>
              </w:rPr>
            </w:pPr>
          </w:p>
        </w:tc>
        <w:tc>
          <w:tcPr>
            <w:tcW w:w="1701" w:type="dxa"/>
          </w:tcPr>
          <w:p w14:paraId="0576D0AD"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55</w:t>
            </w:r>
          </w:p>
        </w:tc>
      </w:tr>
      <w:tr w:rsidR="009C69B6" w:rsidRPr="009C69B6" w14:paraId="4097A44E" w14:textId="77777777" w:rsidTr="00F0104A">
        <w:trPr>
          <w:trHeight w:val="458"/>
        </w:trPr>
        <w:tc>
          <w:tcPr>
            <w:tcW w:w="2263" w:type="dxa"/>
          </w:tcPr>
          <w:p w14:paraId="64DA7BE9" w14:textId="77777777" w:rsidR="009C69B6" w:rsidRPr="009C69B6" w:rsidRDefault="009C69B6" w:rsidP="009C69B6">
            <w:pPr>
              <w:spacing w:before="100"/>
              <w:contextualSpacing/>
              <w:rPr>
                <w:rFonts w:eastAsia="MS PGothic"/>
                <w:sz w:val="18"/>
                <w:szCs w:val="20"/>
                <w:lang w:val="en-US"/>
              </w:rPr>
            </w:pPr>
            <w:r w:rsidRPr="009C69B6">
              <w:rPr>
                <w:rFonts w:eastAsia="MS PGothic"/>
                <w:b/>
                <w:sz w:val="18"/>
                <w:szCs w:val="20"/>
                <w:lang w:val="en-US"/>
              </w:rPr>
              <w:t>Totals</w:t>
            </w:r>
          </w:p>
        </w:tc>
        <w:tc>
          <w:tcPr>
            <w:tcW w:w="1843" w:type="dxa"/>
          </w:tcPr>
          <w:p w14:paraId="2CD08192" w14:textId="77777777" w:rsidR="009C69B6" w:rsidRPr="009C69B6" w:rsidRDefault="009C69B6" w:rsidP="009C69B6">
            <w:pPr>
              <w:spacing w:before="100"/>
              <w:contextualSpacing/>
              <w:rPr>
                <w:rFonts w:eastAsia="MS PGothic"/>
                <w:b/>
                <w:sz w:val="18"/>
                <w:szCs w:val="20"/>
                <w:lang w:val="en-US"/>
              </w:rPr>
            </w:pPr>
          </w:p>
        </w:tc>
        <w:tc>
          <w:tcPr>
            <w:tcW w:w="1701" w:type="dxa"/>
          </w:tcPr>
          <w:p w14:paraId="56079568" w14:textId="77777777" w:rsidR="009C69B6" w:rsidRPr="009C69B6" w:rsidRDefault="009C69B6" w:rsidP="009C69B6">
            <w:pPr>
              <w:spacing w:before="100"/>
              <w:contextualSpacing/>
              <w:rPr>
                <w:rFonts w:eastAsia="MS PGothic"/>
                <w:b/>
                <w:sz w:val="18"/>
                <w:szCs w:val="20"/>
                <w:lang w:val="en-US"/>
              </w:rPr>
            </w:pPr>
          </w:p>
        </w:tc>
        <w:tc>
          <w:tcPr>
            <w:tcW w:w="1559" w:type="dxa"/>
          </w:tcPr>
          <w:p w14:paraId="7BFB88AD" w14:textId="77777777" w:rsidR="009C69B6" w:rsidRPr="009C69B6" w:rsidRDefault="009C69B6" w:rsidP="009C69B6">
            <w:pPr>
              <w:spacing w:before="100"/>
              <w:contextualSpacing/>
              <w:rPr>
                <w:rFonts w:eastAsia="MS PGothic"/>
                <w:b/>
                <w:sz w:val="18"/>
                <w:szCs w:val="20"/>
                <w:lang w:val="en-US"/>
              </w:rPr>
            </w:pPr>
          </w:p>
        </w:tc>
        <w:tc>
          <w:tcPr>
            <w:tcW w:w="1701" w:type="dxa"/>
          </w:tcPr>
          <w:p w14:paraId="7BB74324" w14:textId="77777777" w:rsidR="009C69B6" w:rsidRPr="009C69B6" w:rsidRDefault="009C69B6" w:rsidP="009C69B6">
            <w:pPr>
              <w:spacing w:before="100"/>
              <w:contextualSpacing/>
              <w:rPr>
                <w:rFonts w:eastAsia="MS PGothic"/>
                <w:b/>
                <w:sz w:val="18"/>
                <w:szCs w:val="20"/>
                <w:lang w:val="en-US"/>
              </w:rPr>
            </w:pPr>
            <w:r w:rsidRPr="009C69B6">
              <w:rPr>
                <w:rFonts w:eastAsia="MS PGothic"/>
                <w:b/>
                <w:sz w:val="18"/>
                <w:szCs w:val="20"/>
                <w:lang w:val="en-US"/>
              </w:rPr>
              <w:t>400</w:t>
            </w:r>
          </w:p>
        </w:tc>
      </w:tr>
    </w:tbl>
    <w:p w14:paraId="1487114A" w14:textId="77777777" w:rsidR="009C69B6" w:rsidRPr="009C69B6" w:rsidRDefault="009C69B6" w:rsidP="009C69B6">
      <w:pPr>
        <w:spacing w:before="100"/>
        <w:rPr>
          <w:rFonts w:eastAsia="MS PGothic"/>
          <w:sz w:val="20"/>
          <w:szCs w:val="20"/>
        </w:rPr>
      </w:pPr>
    </w:p>
    <w:p w14:paraId="1CAF0C44" w14:textId="77777777" w:rsidR="009C69B6" w:rsidRPr="009C69B6" w:rsidRDefault="009C69B6" w:rsidP="009C69B6">
      <w:pPr>
        <w:spacing w:before="100" w:after="0"/>
        <w:rPr>
          <w:rFonts w:eastAsia="MS PGothic"/>
          <w:sz w:val="12"/>
          <w:szCs w:val="12"/>
        </w:rPr>
      </w:pPr>
    </w:p>
    <w:p w14:paraId="02765204"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45" w:name="_Toc170725031"/>
      <w:r w:rsidRPr="009C69B6">
        <w:rPr>
          <w:rFonts w:eastAsia="MS PGothic"/>
          <w:b/>
          <w:caps/>
          <w:spacing w:val="15"/>
          <w:sz w:val="20"/>
          <w:szCs w:val="20"/>
        </w:rPr>
        <w:t>Assessment and feedback</w:t>
      </w:r>
      <w:bookmarkEnd w:id="45"/>
    </w:p>
    <w:p w14:paraId="1035179B" w14:textId="77777777" w:rsidR="009C69B6" w:rsidRPr="009C69B6" w:rsidRDefault="009C69B6" w:rsidP="009C69B6">
      <w:pPr>
        <w:spacing w:before="120"/>
        <w:rPr>
          <w:rFonts w:eastAsia="MS PGothic"/>
          <w:b/>
          <w:sz w:val="22"/>
          <w:szCs w:val="22"/>
        </w:rPr>
      </w:pPr>
      <w:r w:rsidRPr="009C69B6">
        <w:rPr>
          <w:rFonts w:eastAsia="MS PGothic"/>
          <w:b/>
          <w:sz w:val="22"/>
          <w:szCs w:val="22"/>
        </w:rPr>
        <w:t>Overview</w:t>
      </w:r>
    </w:p>
    <w:p w14:paraId="5FD758F8"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Throughout this module you will engage with Industry practitioners that will develop your musical theatre skill-set and expose you to a wealth of theoretical and practical frameworks that will support the development of knowledge, understanding and practical application. </w:t>
      </w:r>
    </w:p>
    <w:p w14:paraId="637D13C2" w14:textId="77777777" w:rsidR="009C69B6" w:rsidRPr="009C69B6" w:rsidRDefault="009C69B6" w:rsidP="009C69B6">
      <w:pPr>
        <w:spacing w:before="100"/>
        <w:jc w:val="both"/>
        <w:rPr>
          <w:rFonts w:eastAsia="MS PGothic"/>
          <w:sz w:val="22"/>
          <w:szCs w:val="22"/>
        </w:rPr>
      </w:pPr>
      <w:r w:rsidRPr="009C69B6">
        <w:rPr>
          <w:rFonts w:eastAsia="MS PGothic"/>
          <w:sz w:val="22"/>
          <w:szCs w:val="22"/>
        </w:rPr>
        <w:t>Drawing on the different technical skills developed through your engagement with skills and techniques classes you will be required to create a professional showreel that will support your transition into employment, showcasing your dancing, singing and acting abilities. You will independently select elements that will support your engagement with professional audiences and demonstrate your knowledge, understanding and application of the skills acquired through the module. To support your technical development you will be required to complete a Reflective Portfolio and Action Plan that documents your engagement and critical reflections throughout the skills development module.</w:t>
      </w:r>
    </w:p>
    <w:p w14:paraId="506BE85F" w14:textId="77777777" w:rsidR="009C69B6" w:rsidRPr="009C69B6" w:rsidRDefault="009C69B6" w:rsidP="009C69B6">
      <w:pPr>
        <w:spacing w:before="100"/>
        <w:jc w:val="both"/>
        <w:rPr>
          <w:rFonts w:eastAsia="MS PGothic"/>
          <w:sz w:val="22"/>
          <w:szCs w:val="22"/>
        </w:rPr>
      </w:pPr>
      <w:r w:rsidRPr="009C69B6">
        <w:rPr>
          <w:rFonts w:ascii="ArialMT" w:eastAsia="MS PGothic" w:hAnsi="ArialMT"/>
          <w:sz w:val="22"/>
          <w:szCs w:val="22"/>
        </w:rPr>
        <w:t xml:space="preserve">The </w:t>
      </w:r>
      <w:r w:rsidRPr="009C69B6">
        <w:rPr>
          <w:rFonts w:eastAsia="MS PGothic"/>
          <w:b/>
          <w:bCs/>
          <w:sz w:val="22"/>
          <w:szCs w:val="22"/>
        </w:rPr>
        <w:t xml:space="preserve">Musical Theatre Professional Conduct Regulations </w:t>
      </w:r>
      <w:r w:rsidRPr="009C69B6">
        <w:rPr>
          <w:rFonts w:ascii="ArialMT" w:eastAsia="MS PGothic" w:hAnsi="ArialMT"/>
          <w:sz w:val="22"/>
          <w:szCs w:val="22"/>
        </w:rPr>
        <w:t>also require a 80% attendance for this module</w:t>
      </w:r>
    </w:p>
    <w:p w14:paraId="56BE57C2" w14:textId="77777777" w:rsidR="009C69B6" w:rsidRPr="009C69B6" w:rsidRDefault="009C69B6" w:rsidP="009C69B6">
      <w:pPr>
        <w:spacing w:before="100"/>
        <w:rPr>
          <w:rFonts w:eastAsia="MS PGothic"/>
          <w:b/>
          <w:bCs/>
          <w:sz w:val="22"/>
          <w:szCs w:val="22"/>
        </w:rPr>
      </w:pPr>
      <w:r w:rsidRPr="009C69B6">
        <w:rPr>
          <w:rFonts w:eastAsia="MS PGothic"/>
          <w:b/>
          <w:bCs/>
          <w:sz w:val="22"/>
          <w:szCs w:val="22"/>
        </w:rPr>
        <w:t>Module Assessment (Formative)</w:t>
      </w:r>
    </w:p>
    <w:p w14:paraId="5F397FBF" w14:textId="77777777" w:rsidR="009C69B6" w:rsidRPr="009C69B6" w:rsidRDefault="009C69B6" w:rsidP="009C69B6">
      <w:pPr>
        <w:spacing w:before="100"/>
        <w:jc w:val="both"/>
        <w:rPr>
          <w:rFonts w:eastAsia="MS PGothic"/>
          <w:sz w:val="20"/>
          <w:szCs w:val="20"/>
        </w:rPr>
      </w:pPr>
      <w:r w:rsidRPr="009C69B6">
        <w:rPr>
          <w:rFonts w:eastAsia="MS PGothic"/>
          <w:sz w:val="22"/>
          <w:szCs w:val="22"/>
        </w:rPr>
        <w:t>Formative assessment occurs throughout the module. Iterative feedback within classes and workshops offers a frequent dialogue with tutors and peers that will help you to identify what and how to improve. A formal formative assessment point has been designed to support your understanding of how to approach assessment as detailed below</w:t>
      </w:r>
      <w:r w:rsidRPr="009C69B6">
        <w:rPr>
          <w:rFonts w:eastAsia="MS PGothic"/>
          <w:sz w:val="20"/>
          <w:szCs w:val="20"/>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5393"/>
      </w:tblGrid>
      <w:tr w:rsidR="009C69B6" w:rsidRPr="009C69B6" w14:paraId="2AAB83B4" w14:textId="77777777" w:rsidTr="00F0104A">
        <w:trPr>
          <w:trHeight w:val="336"/>
        </w:trPr>
        <w:tc>
          <w:tcPr>
            <w:tcW w:w="3391" w:type="dxa"/>
            <w:tcBorders>
              <w:top w:val="single" w:sz="4" w:space="0" w:color="auto"/>
              <w:left w:val="single" w:sz="4" w:space="0" w:color="auto"/>
              <w:bottom w:val="single" w:sz="4" w:space="0" w:color="auto"/>
              <w:right w:val="single" w:sz="4" w:space="0" w:color="auto"/>
            </w:tcBorders>
            <w:vAlign w:val="center"/>
            <w:hideMark/>
          </w:tcPr>
          <w:p w14:paraId="3BE6AD29" w14:textId="77777777" w:rsidR="009C69B6" w:rsidRPr="009C69B6" w:rsidRDefault="009C69B6" w:rsidP="009C69B6">
            <w:pPr>
              <w:spacing w:before="100"/>
              <w:rPr>
                <w:rFonts w:eastAsia="MS PGothic"/>
                <w:b/>
                <w:sz w:val="20"/>
                <w:szCs w:val="20"/>
              </w:rPr>
            </w:pPr>
            <w:r w:rsidRPr="009C69B6">
              <w:rPr>
                <w:rFonts w:eastAsia="MS PGothic"/>
                <w:b/>
                <w:sz w:val="20"/>
                <w:szCs w:val="20"/>
              </w:rPr>
              <w:t>Assessment Component</w:t>
            </w:r>
          </w:p>
        </w:tc>
        <w:tc>
          <w:tcPr>
            <w:tcW w:w="5393" w:type="dxa"/>
            <w:tcBorders>
              <w:top w:val="single" w:sz="4" w:space="0" w:color="auto"/>
              <w:left w:val="single" w:sz="4" w:space="0" w:color="auto"/>
              <w:bottom w:val="single" w:sz="4" w:space="0" w:color="auto"/>
              <w:right w:val="single" w:sz="4" w:space="0" w:color="auto"/>
            </w:tcBorders>
            <w:vAlign w:val="center"/>
            <w:hideMark/>
          </w:tcPr>
          <w:p w14:paraId="1B8DD184" w14:textId="77777777" w:rsidR="009C69B6" w:rsidRPr="009C69B6" w:rsidRDefault="009C69B6" w:rsidP="009C69B6">
            <w:pPr>
              <w:spacing w:before="100"/>
              <w:rPr>
                <w:rFonts w:eastAsia="MS PGothic"/>
                <w:b/>
                <w:sz w:val="20"/>
                <w:szCs w:val="20"/>
              </w:rPr>
            </w:pPr>
            <w:r w:rsidRPr="009C69B6">
              <w:rPr>
                <w:rFonts w:eastAsia="MS PGothic"/>
                <w:b/>
                <w:sz w:val="20"/>
                <w:szCs w:val="20"/>
              </w:rPr>
              <w:t>Formative Assessment Description</w:t>
            </w:r>
          </w:p>
        </w:tc>
      </w:tr>
      <w:tr w:rsidR="009C69B6" w:rsidRPr="009C69B6" w14:paraId="00483F8F"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10E86690" w14:textId="77777777" w:rsidR="009C69B6" w:rsidRPr="009C69B6" w:rsidRDefault="009C69B6" w:rsidP="009C69B6">
            <w:pPr>
              <w:spacing w:before="100"/>
              <w:rPr>
                <w:rFonts w:eastAsia="MS PGothic"/>
                <w:sz w:val="20"/>
                <w:szCs w:val="20"/>
              </w:rPr>
            </w:pPr>
            <w:r w:rsidRPr="009C69B6">
              <w:rPr>
                <w:rFonts w:eastAsia="MS PGothic"/>
                <w:sz w:val="20"/>
                <w:szCs w:val="20"/>
              </w:rPr>
              <w:t>Singing Assessment</w:t>
            </w:r>
          </w:p>
        </w:tc>
        <w:tc>
          <w:tcPr>
            <w:tcW w:w="5393" w:type="dxa"/>
            <w:tcBorders>
              <w:top w:val="single" w:sz="4" w:space="0" w:color="auto"/>
              <w:left w:val="single" w:sz="4" w:space="0" w:color="auto"/>
              <w:bottom w:val="single" w:sz="4" w:space="0" w:color="auto"/>
              <w:right w:val="single" w:sz="4" w:space="0" w:color="auto"/>
            </w:tcBorders>
          </w:tcPr>
          <w:p w14:paraId="3EB35171" w14:textId="77777777" w:rsidR="009C69B6" w:rsidRPr="009C69B6" w:rsidRDefault="009C69B6" w:rsidP="009C69B6">
            <w:pPr>
              <w:spacing w:before="100"/>
              <w:rPr>
                <w:rFonts w:eastAsia="MS PGothic"/>
                <w:sz w:val="20"/>
                <w:szCs w:val="20"/>
              </w:rPr>
            </w:pPr>
            <w:r w:rsidRPr="009C69B6">
              <w:rPr>
                <w:rFonts w:ascii="ArialMT" w:eastAsia="MS PGothic" w:hAnsi="ArialMT"/>
                <w:sz w:val="20"/>
                <w:szCs w:val="20"/>
              </w:rPr>
              <w:t xml:space="preserve">You will be required to sing a solo song that meets the audition brief provided </w:t>
            </w:r>
          </w:p>
        </w:tc>
      </w:tr>
      <w:tr w:rsidR="009C69B6" w:rsidRPr="009C69B6" w14:paraId="0610E19A"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6EBB0CD0" w14:textId="77777777" w:rsidR="009C69B6" w:rsidRPr="009C69B6" w:rsidRDefault="009C69B6" w:rsidP="009C69B6">
            <w:pPr>
              <w:spacing w:before="100"/>
              <w:rPr>
                <w:rFonts w:eastAsia="MS PGothic"/>
                <w:sz w:val="20"/>
                <w:szCs w:val="20"/>
              </w:rPr>
            </w:pPr>
            <w:r w:rsidRPr="009C69B6">
              <w:rPr>
                <w:rFonts w:eastAsia="MS PGothic"/>
                <w:sz w:val="20"/>
                <w:szCs w:val="20"/>
              </w:rPr>
              <w:t xml:space="preserve">Acting Assessment </w:t>
            </w:r>
          </w:p>
        </w:tc>
        <w:tc>
          <w:tcPr>
            <w:tcW w:w="5393" w:type="dxa"/>
            <w:tcBorders>
              <w:top w:val="single" w:sz="4" w:space="0" w:color="auto"/>
              <w:left w:val="single" w:sz="4" w:space="0" w:color="auto"/>
              <w:bottom w:val="single" w:sz="4" w:space="0" w:color="auto"/>
              <w:right w:val="single" w:sz="4" w:space="0" w:color="auto"/>
            </w:tcBorders>
          </w:tcPr>
          <w:p w14:paraId="18E78CCA"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0"/>
                <w:szCs w:val="20"/>
                <w:lang w:eastAsia="en-GB"/>
              </w:rPr>
            </w:pPr>
            <w:r w:rsidRPr="009C69B6">
              <w:rPr>
                <w:rFonts w:ascii="ArialMT" w:eastAsia="Times New Roman" w:hAnsi="ArialMT" w:cs="Times New Roman"/>
                <w:sz w:val="20"/>
                <w:szCs w:val="20"/>
                <w:lang w:eastAsia="en-GB"/>
              </w:rPr>
              <w:t>You will be required to prepare a monologue and read from audition sides as detailed within the audition brief provided</w:t>
            </w:r>
          </w:p>
        </w:tc>
      </w:tr>
      <w:tr w:rsidR="009C69B6" w:rsidRPr="009C69B6" w14:paraId="0CCE865F"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50AB779C" w14:textId="77777777" w:rsidR="009C69B6" w:rsidRPr="009C69B6" w:rsidRDefault="009C69B6" w:rsidP="009C69B6">
            <w:pPr>
              <w:spacing w:before="100"/>
              <w:rPr>
                <w:rFonts w:eastAsia="MS PGothic"/>
                <w:sz w:val="20"/>
                <w:szCs w:val="20"/>
              </w:rPr>
            </w:pPr>
            <w:r w:rsidRPr="009C69B6">
              <w:rPr>
                <w:rFonts w:eastAsia="MS PGothic"/>
                <w:sz w:val="20"/>
                <w:szCs w:val="20"/>
              </w:rPr>
              <w:t xml:space="preserve">Dance Assessment </w:t>
            </w:r>
          </w:p>
        </w:tc>
        <w:tc>
          <w:tcPr>
            <w:tcW w:w="5393" w:type="dxa"/>
            <w:tcBorders>
              <w:top w:val="single" w:sz="4" w:space="0" w:color="auto"/>
              <w:left w:val="single" w:sz="4" w:space="0" w:color="auto"/>
              <w:bottom w:val="single" w:sz="4" w:space="0" w:color="auto"/>
              <w:right w:val="single" w:sz="4" w:space="0" w:color="auto"/>
            </w:tcBorders>
          </w:tcPr>
          <w:p w14:paraId="5D186B05"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0"/>
                <w:szCs w:val="20"/>
                <w:lang w:eastAsia="en-GB"/>
              </w:rPr>
            </w:pPr>
            <w:r w:rsidRPr="009C69B6">
              <w:rPr>
                <w:rFonts w:ascii="ArialMT" w:eastAsia="Times New Roman" w:hAnsi="ArialMT" w:cs="Times New Roman"/>
                <w:sz w:val="20"/>
                <w:szCs w:val="20"/>
                <w:lang w:eastAsia="en-GB"/>
              </w:rPr>
              <w:t>You will participate in a group dance call that will take the form of a professional audition along industry lines</w:t>
            </w:r>
          </w:p>
        </w:tc>
      </w:tr>
    </w:tbl>
    <w:p w14:paraId="7BE89E88" w14:textId="77777777" w:rsidR="009C69B6" w:rsidRDefault="009C69B6" w:rsidP="009C69B6">
      <w:pPr>
        <w:spacing w:before="100"/>
        <w:rPr>
          <w:rFonts w:eastAsia="MS PGothic"/>
          <w:b/>
          <w:sz w:val="22"/>
          <w:szCs w:val="22"/>
        </w:rPr>
      </w:pPr>
    </w:p>
    <w:p w14:paraId="50007F5B" w14:textId="77777777" w:rsidR="009C69B6" w:rsidRDefault="009C69B6" w:rsidP="009C69B6">
      <w:pPr>
        <w:spacing w:before="100"/>
        <w:rPr>
          <w:rFonts w:eastAsia="MS PGothic"/>
          <w:b/>
          <w:sz w:val="22"/>
          <w:szCs w:val="22"/>
        </w:rPr>
      </w:pPr>
    </w:p>
    <w:p w14:paraId="6A059F09" w14:textId="2616B3E8" w:rsidR="009C69B6" w:rsidRPr="009C69B6" w:rsidRDefault="009C69B6" w:rsidP="009C69B6">
      <w:pPr>
        <w:spacing w:before="100"/>
        <w:rPr>
          <w:rFonts w:eastAsia="MS PGothic"/>
          <w:b/>
          <w:sz w:val="22"/>
          <w:szCs w:val="22"/>
        </w:rPr>
      </w:pPr>
      <w:r w:rsidRPr="009C69B6">
        <w:rPr>
          <w:rFonts w:eastAsia="MS PGothic"/>
          <w:b/>
          <w:sz w:val="22"/>
          <w:szCs w:val="22"/>
        </w:rPr>
        <w:lastRenderedPageBreak/>
        <w:t>Module Assessment</w:t>
      </w:r>
    </w:p>
    <w:p w14:paraId="74B302C5" w14:textId="77777777" w:rsidR="009C69B6" w:rsidRPr="009C69B6" w:rsidRDefault="009C69B6" w:rsidP="009C69B6">
      <w:pPr>
        <w:spacing w:before="100"/>
        <w:rPr>
          <w:rFonts w:eastAsia="MS PGothic"/>
          <w:b/>
          <w:sz w:val="22"/>
          <w:szCs w:val="22"/>
        </w:rPr>
      </w:pPr>
      <w:r w:rsidRPr="009C69B6">
        <w:rPr>
          <w:rFonts w:eastAsia="MS PGothic"/>
          <w:b/>
          <w:sz w:val="22"/>
          <w:szCs w:val="22"/>
        </w:rPr>
        <w:t>You will work with a series of creatives practitioners within a rehearsal context who will support the development of showreel materials, to include a song, monologue and dance material.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1952"/>
        <w:gridCol w:w="1183"/>
        <w:gridCol w:w="1316"/>
        <w:gridCol w:w="1084"/>
      </w:tblGrid>
      <w:tr w:rsidR="009C69B6" w:rsidRPr="009C69B6" w14:paraId="6D238273" w14:textId="77777777" w:rsidTr="00F0104A">
        <w:trPr>
          <w:trHeight w:val="336"/>
        </w:trPr>
        <w:tc>
          <w:tcPr>
            <w:tcW w:w="3421" w:type="dxa"/>
            <w:vAlign w:val="center"/>
          </w:tcPr>
          <w:p w14:paraId="127E2BFE"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Component</w:t>
            </w:r>
          </w:p>
        </w:tc>
        <w:tc>
          <w:tcPr>
            <w:tcW w:w="1961" w:type="dxa"/>
            <w:vAlign w:val="center"/>
          </w:tcPr>
          <w:p w14:paraId="0D6A5C75"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Type</w:t>
            </w:r>
          </w:p>
        </w:tc>
        <w:tc>
          <w:tcPr>
            <w:tcW w:w="1134" w:type="dxa"/>
            <w:vAlign w:val="center"/>
          </w:tcPr>
          <w:p w14:paraId="4469BC49" w14:textId="77777777" w:rsidR="009C69B6" w:rsidRPr="009C69B6" w:rsidRDefault="009C69B6" w:rsidP="009C69B6">
            <w:pPr>
              <w:spacing w:before="100" w:after="0"/>
              <w:rPr>
                <w:rFonts w:eastAsia="MS PGothic"/>
                <w:b/>
                <w:sz w:val="20"/>
                <w:szCs w:val="20"/>
              </w:rPr>
            </w:pPr>
            <w:r w:rsidRPr="009C69B6">
              <w:rPr>
                <w:rFonts w:eastAsia="MS PGothic"/>
                <w:b/>
                <w:sz w:val="20"/>
                <w:szCs w:val="20"/>
              </w:rPr>
              <w:t>Weighting</w:t>
            </w:r>
          </w:p>
        </w:tc>
        <w:tc>
          <w:tcPr>
            <w:tcW w:w="1326" w:type="dxa"/>
            <w:vAlign w:val="center"/>
          </w:tcPr>
          <w:p w14:paraId="276916CF"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 Mark</w:t>
            </w:r>
          </w:p>
        </w:tc>
        <w:tc>
          <w:tcPr>
            <w:tcW w:w="1084" w:type="dxa"/>
            <w:vAlign w:val="center"/>
          </w:tcPr>
          <w:p w14:paraId="059CD852"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Pass/Fail</w:t>
            </w:r>
          </w:p>
        </w:tc>
      </w:tr>
      <w:tr w:rsidR="009C69B6" w:rsidRPr="009C69B6" w14:paraId="6B6A85CE" w14:textId="77777777" w:rsidTr="00F0104A">
        <w:trPr>
          <w:trHeight w:val="490"/>
        </w:trPr>
        <w:tc>
          <w:tcPr>
            <w:tcW w:w="3421" w:type="dxa"/>
          </w:tcPr>
          <w:p w14:paraId="06506C9E"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Produce a song for your professional Showreel </w:t>
            </w:r>
          </w:p>
        </w:tc>
        <w:tc>
          <w:tcPr>
            <w:tcW w:w="1961" w:type="dxa"/>
          </w:tcPr>
          <w:p w14:paraId="5663A02C" w14:textId="77777777" w:rsidR="009C69B6" w:rsidRPr="009C69B6" w:rsidRDefault="009C69B6" w:rsidP="009C69B6">
            <w:pPr>
              <w:spacing w:before="120"/>
              <w:rPr>
                <w:rFonts w:eastAsia="MS PGothic"/>
                <w:sz w:val="18"/>
                <w:szCs w:val="20"/>
              </w:rPr>
            </w:pPr>
            <w:r w:rsidRPr="009C69B6">
              <w:rPr>
                <w:rFonts w:eastAsia="MS PGothic"/>
                <w:sz w:val="18"/>
                <w:szCs w:val="20"/>
              </w:rPr>
              <w:t>Practical</w:t>
            </w:r>
          </w:p>
        </w:tc>
        <w:tc>
          <w:tcPr>
            <w:tcW w:w="1134" w:type="dxa"/>
          </w:tcPr>
          <w:p w14:paraId="4704895B" w14:textId="77777777" w:rsidR="009C69B6" w:rsidRPr="009C69B6" w:rsidRDefault="009C69B6" w:rsidP="009C69B6">
            <w:pPr>
              <w:spacing w:before="120"/>
              <w:rPr>
                <w:rFonts w:eastAsia="MS PGothic"/>
                <w:sz w:val="18"/>
                <w:szCs w:val="20"/>
              </w:rPr>
            </w:pPr>
            <w:r w:rsidRPr="009C69B6">
              <w:rPr>
                <w:rFonts w:eastAsia="MS PGothic"/>
                <w:sz w:val="18"/>
                <w:szCs w:val="20"/>
              </w:rPr>
              <w:t>33.33%</w:t>
            </w:r>
          </w:p>
        </w:tc>
        <w:tc>
          <w:tcPr>
            <w:tcW w:w="1326" w:type="dxa"/>
          </w:tcPr>
          <w:p w14:paraId="14164BF1"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366C14E6"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6BC88DEC" w14:textId="77777777" w:rsidTr="00F0104A">
        <w:trPr>
          <w:trHeight w:val="490"/>
        </w:trPr>
        <w:tc>
          <w:tcPr>
            <w:tcW w:w="3421" w:type="dxa"/>
          </w:tcPr>
          <w:p w14:paraId="709C3043"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Produce an acting piece for your professional Showreel </w:t>
            </w:r>
          </w:p>
        </w:tc>
        <w:tc>
          <w:tcPr>
            <w:tcW w:w="1961" w:type="dxa"/>
          </w:tcPr>
          <w:p w14:paraId="32F46111" w14:textId="77777777" w:rsidR="009C69B6" w:rsidRPr="009C69B6" w:rsidRDefault="009C69B6" w:rsidP="009C69B6">
            <w:pPr>
              <w:spacing w:before="120"/>
              <w:rPr>
                <w:rFonts w:eastAsia="MS PGothic"/>
                <w:sz w:val="18"/>
                <w:szCs w:val="20"/>
              </w:rPr>
            </w:pPr>
            <w:r w:rsidRPr="009C69B6">
              <w:rPr>
                <w:rFonts w:eastAsia="MS PGothic"/>
                <w:sz w:val="18"/>
                <w:szCs w:val="20"/>
              </w:rPr>
              <w:t>Practical</w:t>
            </w:r>
          </w:p>
        </w:tc>
        <w:tc>
          <w:tcPr>
            <w:tcW w:w="1134" w:type="dxa"/>
          </w:tcPr>
          <w:p w14:paraId="643CA436" w14:textId="77777777" w:rsidR="009C69B6" w:rsidRPr="009C69B6" w:rsidRDefault="009C69B6" w:rsidP="009C69B6">
            <w:pPr>
              <w:spacing w:before="120"/>
              <w:rPr>
                <w:rFonts w:eastAsia="MS PGothic"/>
                <w:sz w:val="18"/>
                <w:szCs w:val="20"/>
              </w:rPr>
            </w:pPr>
            <w:r w:rsidRPr="009C69B6">
              <w:rPr>
                <w:rFonts w:eastAsia="MS PGothic"/>
                <w:sz w:val="18"/>
                <w:szCs w:val="20"/>
              </w:rPr>
              <w:t>33.33%</w:t>
            </w:r>
          </w:p>
        </w:tc>
        <w:tc>
          <w:tcPr>
            <w:tcW w:w="1326" w:type="dxa"/>
          </w:tcPr>
          <w:p w14:paraId="0574A00F"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662D1D43"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0D0DEC9C" w14:textId="77777777" w:rsidTr="00F0104A">
        <w:trPr>
          <w:trHeight w:val="490"/>
        </w:trPr>
        <w:tc>
          <w:tcPr>
            <w:tcW w:w="3421" w:type="dxa"/>
          </w:tcPr>
          <w:p w14:paraId="07F976DF" w14:textId="77777777" w:rsidR="009C69B6" w:rsidRPr="009C69B6" w:rsidRDefault="009C69B6" w:rsidP="009C69B6">
            <w:pPr>
              <w:spacing w:before="120"/>
              <w:rPr>
                <w:rFonts w:eastAsia="MS PGothic"/>
                <w:sz w:val="18"/>
                <w:szCs w:val="20"/>
              </w:rPr>
            </w:pPr>
            <w:r w:rsidRPr="009C69B6">
              <w:rPr>
                <w:rFonts w:eastAsia="MS PGothic"/>
                <w:sz w:val="18"/>
                <w:szCs w:val="20"/>
              </w:rPr>
              <w:t>Produce dance/movement work for your professional Showreel (3 minute maximum)</w:t>
            </w:r>
          </w:p>
        </w:tc>
        <w:tc>
          <w:tcPr>
            <w:tcW w:w="1961" w:type="dxa"/>
          </w:tcPr>
          <w:p w14:paraId="0851FE4A" w14:textId="77777777" w:rsidR="009C69B6" w:rsidRPr="009C69B6" w:rsidRDefault="009C69B6" w:rsidP="009C69B6">
            <w:pPr>
              <w:spacing w:before="120"/>
              <w:rPr>
                <w:rFonts w:eastAsia="MS PGothic"/>
                <w:sz w:val="18"/>
                <w:szCs w:val="20"/>
              </w:rPr>
            </w:pPr>
            <w:r w:rsidRPr="009C69B6">
              <w:rPr>
                <w:rFonts w:eastAsia="MS PGothic"/>
                <w:sz w:val="18"/>
                <w:szCs w:val="20"/>
              </w:rPr>
              <w:t>Practical</w:t>
            </w:r>
          </w:p>
        </w:tc>
        <w:tc>
          <w:tcPr>
            <w:tcW w:w="1134" w:type="dxa"/>
          </w:tcPr>
          <w:p w14:paraId="4C9515FA" w14:textId="77777777" w:rsidR="009C69B6" w:rsidRPr="009C69B6" w:rsidRDefault="009C69B6" w:rsidP="009C69B6">
            <w:pPr>
              <w:spacing w:before="120"/>
              <w:rPr>
                <w:rFonts w:eastAsia="MS PGothic"/>
                <w:sz w:val="18"/>
                <w:szCs w:val="20"/>
              </w:rPr>
            </w:pPr>
            <w:r w:rsidRPr="009C69B6">
              <w:rPr>
                <w:rFonts w:eastAsia="MS PGothic"/>
                <w:sz w:val="18"/>
                <w:szCs w:val="20"/>
              </w:rPr>
              <w:t>33.33%</w:t>
            </w:r>
          </w:p>
        </w:tc>
        <w:tc>
          <w:tcPr>
            <w:tcW w:w="1326" w:type="dxa"/>
          </w:tcPr>
          <w:p w14:paraId="0E790166"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533756E8"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0AF6D942" w14:textId="77777777" w:rsidTr="00F0104A">
        <w:trPr>
          <w:trHeight w:val="490"/>
        </w:trPr>
        <w:tc>
          <w:tcPr>
            <w:tcW w:w="3421" w:type="dxa"/>
          </w:tcPr>
          <w:p w14:paraId="6A3AC67B" w14:textId="77777777" w:rsidR="009C69B6" w:rsidRPr="009C69B6" w:rsidRDefault="009C69B6" w:rsidP="009C69B6">
            <w:pPr>
              <w:spacing w:before="120"/>
              <w:rPr>
                <w:rFonts w:eastAsia="MS PGothic"/>
                <w:sz w:val="18"/>
                <w:szCs w:val="20"/>
              </w:rPr>
            </w:pPr>
            <w:r w:rsidRPr="009C69B6">
              <w:rPr>
                <w:rFonts w:eastAsia="MS PGothic"/>
                <w:sz w:val="18"/>
                <w:szCs w:val="20"/>
              </w:rPr>
              <w:t>Reflective Portfolio</w:t>
            </w:r>
          </w:p>
        </w:tc>
        <w:tc>
          <w:tcPr>
            <w:tcW w:w="1961" w:type="dxa"/>
          </w:tcPr>
          <w:p w14:paraId="6BDD4428"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Written </w:t>
            </w:r>
          </w:p>
        </w:tc>
        <w:tc>
          <w:tcPr>
            <w:tcW w:w="1134" w:type="dxa"/>
          </w:tcPr>
          <w:p w14:paraId="228CACD1"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326" w:type="dxa"/>
          </w:tcPr>
          <w:p w14:paraId="09CE9230"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084" w:type="dxa"/>
          </w:tcPr>
          <w:p w14:paraId="54CB011F" w14:textId="77777777" w:rsidR="009C69B6" w:rsidRPr="009C69B6" w:rsidRDefault="009C69B6" w:rsidP="009C69B6">
            <w:pPr>
              <w:spacing w:before="120"/>
              <w:rPr>
                <w:rFonts w:eastAsia="MS PGothic"/>
                <w:sz w:val="18"/>
                <w:szCs w:val="20"/>
              </w:rPr>
            </w:pPr>
            <w:r w:rsidRPr="009C69B6">
              <w:rPr>
                <w:rFonts w:eastAsia="MS PGothic"/>
                <w:sz w:val="18"/>
                <w:szCs w:val="20"/>
              </w:rPr>
              <w:t>Y</w:t>
            </w:r>
          </w:p>
        </w:tc>
      </w:tr>
      <w:tr w:rsidR="009C69B6" w:rsidRPr="009C69B6" w14:paraId="1D3120EB" w14:textId="77777777" w:rsidTr="00F0104A">
        <w:trPr>
          <w:trHeight w:val="490"/>
        </w:trPr>
        <w:tc>
          <w:tcPr>
            <w:tcW w:w="3421" w:type="dxa"/>
          </w:tcPr>
          <w:p w14:paraId="3AF96808" w14:textId="77777777" w:rsidR="009C69B6" w:rsidRPr="009C69B6" w:rsidRDefault="009C69B6" w:rsidP="009C69B6">
            <w:pPr>
              <w:spacing w:before="120"/>
              <w:rPr>
                <w:rFonts w:eastAsia="MS PGothic"/>
                <w:sz w:val="18"/>
                <w:szCs w:val="20"/>
              </w:rPr>
            </w:pPr>
            <w:r w:rsidRPr="009C69B6">
              <w:rPr>
                <w:rFonts w:eastAsia="MS PGothic"/>
                <w:sz w:val="18"/>
                <w:szCs w:val="20"/>
              </w:rPr>
              <w:t>80% minimum attendance requirements</w:t>
            </w:r>
          </w:p>
        </w:tc>
        <w:tc>
          <w:tcPr>
            <w:tcW w:w="1961" w:type="dxa"/>
          </w:tcPr>
          <w:p w14:paraId="0D18D772"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Attendance </w:t>
            </w:r>
          </w:p>
        </w:tc>
        <w:tc>
          <w:tcPr>
            <w:tcW w:w="1134" w:type="dxa"/>
          </w:tcPr>
          <w:p w14:paraId="0D0DF068"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326" w:type="dxa"/>
          </w:tcPr>
          <w:p w14:paraId="6ACC7DE6"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084" w:type="dxa"/>
          </w:tcPr>
          <w:p w14:paraId="4206E2A1" w14:textId="77777777" w:rsidR="009C69B6" w:rsidRPr="009C69B6" w:rsidRDefault="009C69B6" w:rsidP="009C69B6">
            <w:pPr>
              <w:spacing w:before="120"/>
              <w:rPr>
                <w:rFonts w:eastAsia="MS PGothic"/>
                <w:sz w:val="18"/>
                <w:szCs w:val="20"/>
              </w:rPr>
            </w:pPr>
            <w:r w:rsidRPr="009C69B6">
              <w:rPr>
                <w:rFonts w:eastAsia="MS PGothic"/>
                <w:sz w:val="18"/>
                <w:szCs w:val="20"/>
              </w:rPr>
              <w:t>Y</w:t>
            </w:r>
          </w:p>
        </w:tc>
      </w:tr>
    </w:tbl>
    <w:p w14:paraId="00C89677" w14:textId="77777777" w:rsidR="009C69B6" w:rsidRPr="009C69B6" w:rsidRDefault="009C69B6" w:rsidP="009C69B6">
      <w:pPr>
        <w:spacing w:before="100"/>
        <w:rPr>
          <w:rFonts w:eastAsia="MS PGothic"/>
          <w:b/>
          <w:sz w:val="20"/>
          <w:szCs w:val="20"/>
        </w:rPr>
      </w:pPr>
    </w:p>
    <w:p w14:paraId="2A410476" w14:textId="77777777" w:rsidR="009C69B6" w:rsidRPr="009C69B6" w:rsidRDefault="009C69B6" w:rsidP="009C69B6">
      <w:pPr>
        <w:spacing w:before="100"/>
        <w:rPr>
          <w:rFonts w:eastAsia="MS PGothic"/>
          <w:b/>
          <w:sz w:val="22"/>
          <w:szCs w:val="22"/>
        </w:rPr>
      </w:pPr>
      <w:r w:rsidRPr="009C69B6">
        <w:rPr>
          <w:rFonts w:eastAsia="MS PGothic"/>
          <w:b/>
          <w:sz w:val="22"/>
          <w:szCs w:val="22"/>
        </w:rPr>
        <w:t>Pass Requirements</w:t>
      </w:r>
    </w:p>
    <w:p w14:paraId="1B54E34F"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eastAsia="Times New Roman"/>
          <w:b/>
          <w:bCs/>
          <w:sz w:val="22"/>
          <w:szCs w:val="22"/>
          <w:lang w:eastAsia="en-GB"/>
        </w:rPr>
        <w:t xml:space="preserve">There are no pre-requisites for this module </w:t>
      </w:r>
    </w:p>
    <w:p w14:paraId="22A114C5"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You must achieve a pass mark of 50% overall in order to pass this module. You will be awarded a grade according to the standard you have achieved in relation to the assessment criteria. </w:t>
      </w:r>
    </w:p>
    <w:p w14:paraId="18A69B34"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Assessment</w:t>
      </w:r>
    </w:p>
    <w:p w14:paraId="4A9CDC9D"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Your work will be marked using the following module specific criteria-</w:t>
      </w:r>
    </w:p>
    <w:p w14:paraId="7EC85680"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 xml:space="preserve">Produce a song for your professional Showreel: </w:t>
      </w:r>
      <w:r w:rsidRPr="009C69B6">
        <w:rPr>
          <w:rFonts w:ascii="ArialMT" w:eastAsia="Times New Roman" w:hAnsi="ArialMT" w:cs="Times New Roman"/>
          <w:sz w:val="22"/>
          <w:szCs w:val="22"/>
          <w:lang w:eastAsia="en-GB"/>
        </w:rPr>
        <w:t xml:space="preserve">will involve the development of a professional showreel that demonstrate your knowledge and the techniques and skills acquired within the module. </w:t>
      </w:r>
    </w:p>
    <w:tbl>
      <w:tblPr>
        <w:tblStyle w:val="TableGrid15"/>
        <w:tblW w:w="0" w:type="auto"/>
        <w:tblLook w:val="04A0" w:firstRow="1" w:lastRow="0" w:firstColumn="1" w:lastColumn="0" w:noHBand="0" w:noVBand="1"/>
      </w:tblPr>
      <w:tblGrid>
        <w:gridCol w:w="9016"/>
      </w:tblGrid>
      <w:tr w:rsidR="009C69B6" w:rsidRPr="009C69B6" w14:paraId="5750FFC3" w14:textId="77777777" w:rsidTr="009C69B6">
        <w:tc>
          <w:tcPr>
            <w:tcW w:w="9016" w:type="dxa"/>
            <w:shd w:val="clear" w:color="auto" w:fill="D9D9D9"/>
          </w:tcPr>
          <w:p w14:paraId="66AB5E64"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56DF2463" w14:textId="77777777" w:rsidTr="00F0104A">
        <w:tc>
          <w:tcPr>
            <w:tcW w:w="9016" w:type="dxa"/>
            <w:shd w:val="clear" w:color="auto" w:fill="auto"/>
          </w:tcPr>
          <w:p w14:paraId="5970C916" w14:textId="77777777" w:rsidR="009C69B6" w:rsidRPr="009C69B6" w:rsidRDefault="009C69B6" w:rsidP="009C69B6">
            <w:pPr>
              <w:rPr>
                <w:rFonts w:ascii="SymbolMT" w:eastAsia="Arial" w:hAnsi="SymbolMT"/>
                <w:sz w:val="22"/>
                <w:szCs w:val="22"/>
              </w:rPr>
            </w:pPr>
            <w:r w:rsidRPr="009C69B6">
              <w:rPr>
                <w:rFonts w:eastAsia="Arial"/>
                <w:sz w:val="22"/>
                <w:szCs w:val="22"/>
              </w:rPr>
              <w:t>Ability to demonstrate advanced technical and theoretical understanding in the execution of complex musical theatre practices.</w:t>
            </w:r>
          </w:p>
        </w:tc>
      </w:tr>
      <w:tr w:rsidR="009C69B6" w:rsidRPr="009C69B6" w14:paraId="5FEFDC83" w14:textId="77777777" w:rsidTr="00F0104A">
        <w:tc>
          <w:tcPr>
            <w:tcW w:w="9016" w:type="dxa"/>
            <w:shd w:val="clear" w:color="auto" w:fill="auto"/>
          </w:tcPr>
          <w:p w14:paraId="4983CA2C"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apply advanced technical and performance skills that meet professional industry expectations, engaging with the different stylistic demands of various musical theatre expectations with adaptability and flexibility. </w:t>
            </w:r>
          </w:p>
        </w:tc>
      </w:tr>
      <w:tr w:rsidR="009C69B6" w:rsidRPr="009C69B6" w14:paraId="59D99FDC" w14:textId="77777777" w:rsidTr="00F0104A">
        <w:tc>
          <w:tcPr>
            <w:tcW w:w="9016" w:type="dxa"/>
            <w:shd w:val="clear" w:color="auto" w:fill="auto"/>
          </w:tcPr>
          <w:p w14:paraId="0FEB8853"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execute technical work displaying advanced application of professional industry expectations and protocols. </w:t>
            </w:r>
          </w:p>
        </w:tc>
      </w:tr>
    </w:tbl>
    <w:p w14:paraId="0CD68E3F"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Produce an acting piece for your professional Showreel</w:t>
      </w:r>
      <w:r w:rsidRPr="009C69B6">
        <w:rPr>
          <w:rFonts w:ascii="ArialMT" w:eastAsia="Times New Roman" w:hAnsi="ArialMT" w:cs="Times New Roman"/>
          <w:sz w:val="22"/>
          <w:szCs w:val="22"/>
          <w:lang w:eastAsia="en-GB"/>
        </w:rPr>
        <w:t xml:space="preserve"> will involve the development of a professional showreel that demonstrate your knowledge and the techniques and skills acquired within the module</w:t>
      </w:r>
    </w:p>
    <w:tbl>
      <w:tblPr>
        <w:tblStyle w:val="TableGrid15"/>
        <w:tblW w:w="0" w:type="auto"/>
        <w:tblLook w:val="04A0" w:firstRow="1" w:lastRow="0" w:firstColumn="1" w:lastColumn="0" w:noHBand="0" w:noVBand="1"/>
      </w:tblPr>
      <w:tblGrid>
        <w:gridCol w:w="9016"/>
      </w:tblGrid>
      <w:tr w:rsidR="009C69B6" w:rsidRPr="009C69B6" w14:paraId="28B2547E" w14:textId="77777777" w:rsidTr="009C69B6">
        <w:tc>
          <w:tcPr>
            <w:tcW w:w="9016" w:type="dxa"/>
            <w:shd w:val="clear" w:color="auto" w:fill="D9D9D9"/>
          </w:tcPr>
          <w:p w14:paraId="1E1BB9C4"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lastRenderedPageBreak/>
              <w:t>Assessment Criteria</w:t>
            </w:r>
          </w:p>
        </w:tc>
      </w:tr>
      <w:tr w:rsidR="009C69B6" w:rsidRPr="009C69B6" w14:paraId="729505CB" w14:textId="77777777" w:rsidTr="00F0104A">
        <w:tc>
          <w:tcPr>
            <w:tcW w:w="9016" w:type="dxa"/>
          </w:tcPr>
          <w:p w14:paraId="5C6039C4" w14:textId="77777777" w:rsidR="009C69B6" w:rsidRPr="009C69B6" w:rsidRDefault="009C69B6" w:rsidP="009C69B6">
            <w:pPr>
              <w:rPr>
                <w:rFonts w:ascii="SymbolMT" w:eastAsia="Arial" w:hAnsi="SymbolMT"/>
                <w:sz w:val="22"/>
                <w:szCs w:val="22"/>
              </w:rPr>
            </w:pPr>
            <w:r w:rsidRPr="009C69B6">
              <w:rPr>
                <w:rFonts w:eastAsia="Arial"/>
                <w:sz w:val="22"/>
                <w:szCs w:val="22"/>
              </w:rPr>
              <w:t>Ability to demonstrate advanced technical and theoretical understanding in the execution of complex musical theatre practices.</w:t>
            </w:r>
          </w:p>
        </w:tc>
      </w:tr>
      <w:tr w:rsidR="009C69B6" w:rsidRPr="009C69B6" w14:paraId="1EE7B1EE" w14:textId="77777777" w:rsidTr="00F0104A">
        <w:tc>
          <w:tcPr>
            <w:tcW w:w="9016" w:type="dxa"/>
          </w:tcPr>
          <w:p w14:paraId="5A0C24AC"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apply advanced technical and performance skills that meet professional industry expectations, engaging with the different stylistic demands of various musical theatre expectations with adaptability and flexibility. </w:t>
            </w:r>
          </w:p>
        </w:tc>
      </w:tr>
      <w:tr w:rsidR="009C69B6" w:rsidRPr="009C69B6" w14:paraId="0A022C8B" w14:textId="77777777" w:rsidTr="00F0104A">
        <w:tc>
          <w:tcPr>
            <w:tcW w:w="9016" w:type="dxa"/>
          </w:tcPr>
          <w:p w14:paraId="39A1A9F7"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execute technical work displaying advanced application of professional industry expectations and protocols. </w:t>
            </w:r>
          </w:p>
        </w:tc>
      </w:tr>
    </w:tbl>
    <w:p w14:paraId="107392BC" w14:textId="77777777" w:rsidR="009C69B6" w:rsidRPr="009C69B6" w:rsidRDefault="009C69B6" w:rsidP="009C69B6">
      <w:pPr>
        <w:spacing w:after="0" w:line="240" w:lineRule="auto"/>
        <w:rPr>
          <w:rFonts w:ascii="ArialMT" w:eastAsia="Times New Roman" w:hAnsi="ArialMT" w:cs="Times New Roman"/>
          <w:sz w:val="22"/>
          <w:szCs w:val="22"/>
          <w:lang w:eastAsia="en-GB"/>
        </w:rPr>
      </w:pPr>
    </w:p>
    <w:p w14:paraId="3CD0FFA7" w14:textId="4181785B" w:rsidR="009C69B6" w:rsidRDefault="009C69B6" w:rsidP="005E7740">
      <w:pPr>
        <w:numPr>
          <w:ilvl w:val="0"/>
          <w:numId w:val="13"/>
        </w:numPr>
        <w:spacing w:after="0"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 xml:space="preserve">Produce dance work for your professional Showreel: </w:t>
      </w:r>
      <w:r w:rsidRPr="009C69B6">
        <w:rPr>
          <w:rFonts w:ascii="ArialMT" w:eastAsia="Times New Roman" w:hAnsi="ArialMT" w:cs="Times New Roman"/>
          <w:sz w:val="22"/>
          <w:szCs w:val="22"/>
          <w:lang w:eastAsia="en-GB"/>
        </w:rPr>
        <w:t>will involve the development of a professional showreel that demonstrate your knowledge and the techniques and skills acquired within the module</w:t>
      </w:r>
    </w:p>
    <w:p w14:paraId="1EF319D8" w14:textId="77777777" w:rsidR="009C69B6" w:rsidRPr="009C69B6" w:rsidRDefault="009C69B6" w:rsidP="009C69B6">
      <w:pPr>
        <w:spacing w:after="0" w:line="240" w:lineRule="auto"/>
        <w:ind w:left="720"/>
        <w:rPr>
          <w:rFonts w:ascii="ArialMT" w:eastAsia="Times New Roman" w:hAnsi="ArialMT" w:cs="Times New Roman"/>
          <w:sz w:val="22"/>
          <w:szCs w:val="22"/>
          <w:lang w:eastAsia="en-GB"/>
        </w:rPr>
      </w:pPr>
    </w:p>
    <w:tbl>
      <w:tblPr>
        <w:tblStyle w:val="TableGrid15"/>
        <w:tblW w:w="0" w:type="auto"/>
        <w:tblLook w:val="04A0" w:firstRow="1" w:lastRow="0" w:firstColumn="1" w:lastColumn="0" w:noHBand="0" w:noVBand="1"/>
      </w:tblPr>
      <w:tblGrid>
        <w:gridCol w:w="9016"/>
      </w:tblGrid>
      <w:tr w:rsidR="009C69B6" w:rsidRPr="009C69B6" w14:paraId="637E0F68" w14:textId="77777777" w:rsidTr="009C69B6">
        <w:tc>
          <w:tcPr>
            <w:tcW w:w="9016" w:type="dxa"/>
            <w:shd w:val="clear" w:color="auto" w:fill="D9D9D9"/>
          </w:tcPr>
          <w:p w14:paraId="38EC7CD7"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10277B19" w14:textId="77777777" w:rsidTr="00F0104A">
        <w:tc>
          <w:tcPr>
            <w:tcW w:w="9016" w:type="dxa"/>
          </w:tcPr>
          <w:p w14:paraId="7621F7AC" w14:textId="77777777" w:rsidR="009C69B6" w:rsidRPr="009C69B6" w:rsidRDefault="009C69B6" w:rsidP="009C69B6">
            <w:pPr>
              <w:rPr>
                <w:rFonts w:ascii="SymbolMT" w:eastAsia="Arial" w:hAnsi="SymbolMT"/>
                <w:sz w:val="22"/>
                <w:szCs w:val="22"/>
              </w:rPr>
            </w:pPr>
            <w:r w:rsidRPr="009C69B6">
              <w:rPr>
                <w:rFonts w:eastAsia="Arial"/>
                <w:sz w:val="22"/>
                <w:szCs w:val="22"/>
              </w:rPr>
              <w:t>Ability to demonstrate advanced technical and theoretical understanding in the execution of complex musical theatre practices.</w:t>
            </w:r>
          </w:p>
        </w:tc>
      </w:tr>
      <w:tr w:rsidR="009C69B6" w:rsidRPr="009C69B6" w14:paraId="79B6C98D" w14:textId="77777777" w:rsidTr="00F0104A">
        <w:tc>
          <w:tcPr>
            <w:tcW w:w="9016" w:type="dxa"/>
          </w:tcPr>
          <w:p w14:paraId="55AA1A10"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apply advanced technical and performance skills that meet professional industry expectations, engaging with the different stylistic demands of various musical theatre expectations with adaptability and flexibility. </w:t>
            </w:r>
          </w:p>
        </w:tc>
      </w:tr>
      <w:tr w:rsidR="009C69B6" w:rsidRPr="009C69B6" w14:paraId="7FC54730" w14:textId="77777777" w:rsidTr="00F0104A">
        <w:tc>
          <w:tcPr>
            <w:tcW w:w="9016" w:type="dxa"/>
          </w:tcPr>
          <w:p w14:paraId="745F1C15"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execute technical work displaying advanced application of professional industry expectations and protocols. </w:t>
            </w:r>
          </w:p>
        </w:tc>
      </w:tr>
    </w:tbl>
    <w:p w14:paraId="4E48FC7D"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Reflective Portfolio &amp; Action Plan</w:t>
      </w:r>
    </w:p>
    <w:tbl>
      <w:tblPr>
        <w:tblStyle w:val="TableGrid15"/>
        <w:tblW w:w="0" w:type="auto"/>
        <w:tblLook w:val="04A0" w:firstRow="1" w:lastRow="0" w:firstColumn="1" w:lastColumn="0" w:noHBand="0" w:noVBand="1"/>
      </w:tblPr>
      <w:tblGrid>
        <w:gridCol w:w="9016"/>
      </w:tblGrid>
      <w:tr w:rsidR="009C69B6" w:rsidRPr="009C69B6" w14:paraId="057A09BC" w14:textId="77777777" w:rsidTr="009C69B6">
        <w:tc>
          <w:tcPr>
            <w:tcW w:w="9016" w:type="dxa"/>
            <w:shd w:val="clear" w:color="auto" w:fill="D9D9D9"/>
          </w:tcPr>
          <w:p w14:paraId="610B3195"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41C29A64" w14:textId="77777777" w:rsidTr="00F0104A">
        <w:tc>
          <w:tcPr>
            <w:tcW w:w="9016" w:type="dxa"/>
            <w:shd w:val="clear" w:color="auto" w:fill="auto"/>
          </w:tcPr>
          <w:p w14:paraId="241B2E0E" w14:textId="59F26FE9" w:rsidR="009C69B6" w:rsidRPr="00AC4152" w:rsidRDefault="009C69B6" w:rsidP="00AC4152">
            <w:pPr>
              <w:spacing w:beforeAutospacing="1" w:after="100" w:afterAutospacing="1"/>
              <w:rPr>
                <w:rFonts w:eastAsia="Times New Roman"/>
                <w:sz w:val="22"/>
                <w:szCs w:val="22"/>
                <w:lang w:eastAsia="en-GB"/>
              </w:rPr>
            </w:pPr>
            <w:r w:rsidRPr="009C69B6">
              <w:rPr>
                <w:rFonts w:eastAsia="Times New Roman"/>
                <w:sz w:val="22"/>
                <w:szCs w:val="22"/>
                <w:lang w:eastAsia="en-GB"/>
              </w:rPr>
              <w:t>Ability to apply a critically reflective approach to technical development with a highly developed sense of self-responsibility by means of well-constructed action plans.</w:t>
            </w:r>
          </w:p>
        </w:tc>
      </w:tr>
      <w:tr w:rsidR="009C69B6" w:rsidRPr="009C69B6" w14:paraId="46D8E92B" w14:textId="77777777" w:rsidTr="00F0104A">
        <w:tc>
          <w:tcPr>
            <w:tcW w:w="9016" w:type="dxa"/>
            <w:shd w:val="clear" w:color="auto" w:fill="auto"/>
          </w:tcPr>
          <w:p w14:paraId="61A9B6DB" w14:textId="77777777" w:rsidR="009C69B6" w:rsidRPr="009C69B6" w:rsidRDefault="009C69B6" w:rsidP="009C69B6">
            <w:pPr>
              <w:rPr>
                <w:rFonts w:ascii="SymbolMT" w:eastAsia="Arial" w:hAnsi="SymbolMT"/>
                <w:sz w:val="22"/>
                <w:szCs w:val="22"/>
              </w:rPr>
            </w:pPr>
            <w:r w:rsidRPr="009C69B6">
              <w:rPr>
                <w:rFonts w:eastAsia="Arial"/>
                <w:sz w:val="22"/>
                <w:szCs w:val="22"/>
              </w:rPr>
              <w:t>Ability to acknowledge the relevance and value of a range of supplementary practices for enhancing musical theatre training and development and subsequent career within your action plans.</w:t>
            </w:r>
          </w:p>
        </w:tc>
      </w:tr>
      <w:tr w:rsidR="009C69B6" w:rsidRPr="009C69B6" w14:paraId="68745D99" w14:textId="77777777" w:rsidTr="00F0104A">
        <w:tc>
          <w:tcPr>
            <w:tcW w:w="9016" w:type="dxa"/>
            <w:shd w:val="clear" w:color="auto" w:fill="auto"/>
          </w:tcPr>
          <w:p w14:paraId="0A75E8E5" w14:textId="77777777" w:rsidR="009C69B6" w:rsidRPr="009C69B6" w:rsidRDefault="009C69B6" w:rsidP="009C69B6">
            <w:pPr>
              <w:rPr>
                <w:rFonts w:eastAsia="Arial"/>
                <w:sz w:val="22"/>
                <w:szCs w:val="22"/>
              </w:rPr>
            </w:pPr>
            <w:r w:rsidRPr="009C69B6">
              <w:rPr>
                <w:rFonts w:eastAsia="Arial"/>
                <w:sz w:val="22"/>
                <w:szCs w:val="22"/>
              </w:rPr>
              <w:t>Ability to demonstrate advanced technical and theoretical understanding of complex musical theatre practices.</w:t>
            </w:r>
          </w:p>
        </w:tc>
      </w:tr>
      <w:tr w:rsidR="009C69B6" w:rsidRPr="009C69B6" w14:paraId="1A7D796E" w14:textId="77777777" w:rsidTr="00F0104A">
        <w:tc>
          <w:tcPr>
            <w:tcW w:w="9016" w:type="dxa"/>
            <w:shd w:val="clear" w:color="auto" w:fill="auto"/>
          </w:tcPr>
          <w:p w14:paraId="5337B090" w14:textId="77777777" w:rsidR="009C69B6" w:rsidRPr="009C69B6" w:rsidRDefault="009C69B6" w:rsidP="009C69B6">
            <w:pPr>
              <w:rPr>
                <w:rFonts w:ascii="SymbolMT" w:eastAsia="Arial" w:hAnsi="SymbolMT"/>
                <w:sz w:val="22"/>
                <w:szCs w:val="22"/>
              </w:rPr>
            </w:pPr>
            <w:r w:rsidRPr="009C69B6">
              <w:rPr>
                <w:rFonts w:eastAsia="Arial"/>
                <w:sz w:val="22"/>
                <w:szCs w:val="22"/>
              </w:rPr>
              <w:t>Ability to engage with inquiry relating to knowledge development beyond the predetermined skills set of standard musical theatre techniques and practices that facilitates cross disciplinary, multidisciplinary and transdisciplinary working</w:t>
            </w:r>
          </w:p>
        </w:tc>
      </w:tr>
    </w:tbl>
    <w:p w14:paraId="5AA820C4" w14:textId="77777777" w:rsidR="009C69B6" w:rsidRPr="009C69B6" w:rsidRDefault="009C69B6" w:rsidP="009C69B6">
      <w:pPr>
        <w:spacing w:before="120"/>
        <w:rPr>
          <w:rFonts w:eastAsia="MS PGothic"/>
          <w:sz w:val="22"/>
          <w:szCs w:val="22"/>
        </w:rPr>
      </w:pPr>
    </w:p>
    <w:p w14:paraId="7EFDD4B1" w14:textId="77777777" w:rsidR="009C69B6" w:rsidRPr="009C69B6" w:rsidRDefault="009C69B6" w:rsidP="009C69B6">
      <w:pPr>
        <w:spacing w:before="120"/>
        <w:rPr>
          <w:rFonts w:eastAsia="MS PGothic"/>
          <w:sz w:val="22"/>
          <w:szCs w:val="22"/>
        </w:rPr>
      </w:pPr>
      <w:r w:rsidRPr="009C69B6">
        <w:rPr>
          <w:rFonts w:eastAsia="MS PGothic"/>
          <w:sz w:val="22"/>
          <w:szCs w:val="22"/>
        </w:rPr>
        <w:t xml:space="preserve">Refer to the Grading Descriptors for level 7 Marking Criteria as the basis on which your grade is allocated. </w:t>
      </w:r>
    </w:p>
    <w:p w14:paraId="1CDF103F" w14:textId="77777777" w:rsidR="009C69B6" w:rsidRDefault="009C69B6">
      <w:pPr>
        <w:rPr>
          <w:rFonts w:eastAsia="MS PGothic"/>
          <w:b/>
          <w:sz w:val="22"/>
          <w:szCs w:val="22"/>
        </w:rPr>
      </w:pPr>
      <w:r>
        <w:rPr>
          <w:rFonts w:eastAsia="MS PGothic"/>
          <w:b/>
          <w:sz w:val="22"/>
          <w:szCs w:val="22"/>
        </w:rPr>
        <w:br w:type="page"/>
      </w:r>
    </w:p>
    <w:p w14:paraId="6AD5942B" w14:textId="6F3344B0" w:rsidR="009C69B6" w:rsidRPr="009C69B6" w:rsidRDefault="009C69B6" w:rsidP="009C69B6">
      <w:pPr>
        <w:spacing w:before="100"/>
        <w:rPr>
          <w:rFonts w:eastAsia="MS PGothic"/>
          <w:b/>
          <w:sz w:val="22"/>
          <w:szCs w:val="22"/>
        </w:rPr>
      </w:pPr>
      <w:r w:rsidRPr="009C69B6">
        <w:rPr>
          <w:rFonts w:eastAsia="MS PGothic"/>
          <w:b/>
          <w:sz w:val="22"/>
          <w:szCs w:val="22"/>
        </w:rPr>
        <w:lastRenderedPageBreak/>
        <w:t>Feedback on assessments</w:t>
      </w:r>
    </w:p>
    <w:p w14:paraId="1EA217DB"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Feedback on this module will take the following forms: </w:t>
      </w:r>
    </w:p>
    <w:p w14:paraId="4B79E521" w14:textId="77777777" w:rsidR="009C69B6" w:rsidRPr="009C69B6" w:rsidRDefault="009C69B6" w:rsidP="005E7740">
      <w:pPr>
        <w:numPr>
          <w:ilvl w:val="0"/>
          <w:numId w:val="27"/>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Developing techniques classes: formative feedback in class and when deemed appropriate by the teacher in the form of corrections or adjustments to practice, honest experience based in-situ verbal commentary on your execution of required tasks and ability to meet required standards, with strategies for improvement.</w:t>
      </w:r>
    </w:p>
    <w:p w14:paraId="1E580226" w14:textId="77777777" w:rsidR="009C69B6" w:rsidRPr="009C69B6" w:rsidRDefault="009C69B6" w:rsidP="005E7740">
      <w:pPr>
        <w:numPr>
          <w:ilvl w:val="0"/>
          <w:numId w:val="27"/>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Indicative formative feedback report at the end of the first term. </w:t>
      </w:r>
    </w:p>
    <w:p w14:paraId="31573982" w14:textId="77777777" w:rsidR="009C69B6" w:rsidRPr="009C69B6" w:rsidRDefault="009C69B6" w:rsidP="005E7740">
      <w:pPr>
        <w:numPr>
          <w:ilvl w:val="0"/>
          <w:numId w:val="27"/>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Developing techniques assessment: formal written feedback (criteria-referenced template plus brief commentary) no more than 21 working days after the assessment in accordance with the Trinity Laban Policy on Feedback on Assessed Work. Reports will include a provisional grade which will be subject to confirmation by the Assessment Board.</w:t>
      </w:r>
    </w:p>
    <w:p w14:paraId="7A45F190" w14:textId="77777777" w:rsidR="009C69B6" w:rsidRPr="009C69B6" w:rsidRDefault="009C69B6" w:rsidP="009C69B6">
      <w:pPr>
        <w:spacing w:before="100" w:beforeAutospacing="1" w:after="100" w:afterAutospacing="1" w:line="240" w:lineRule="auto"/>
        <w:ind w:left="720"/>
        <w:rPr>
          <w:rFonts w:ascii="ArialMT" w:eastAsia="Times New Roman" w:hAnsi="ArialMT" w:cs="Times New Roman"/>
          <w:sz w:val="22"/>
          <w:szCs w:val="22"/>
          <w:lang w:eastAsia="en-GB"/>
        </w:rPr>
      </w:pPr>
    </w:p>
    <w:p w14:paraId="07FEBF0E" w14:textId="347F018D" w:rsidR="009C69B6" w:rsidRPr="009C69B6" w:rsidRDefault="009C69B6" w:rsidP="009C69B6">
      <w:pPr>
        <w:spacing w:before="100"/>
        <w:rPr>
          <w:rFonts w:eastAsia="MS PGothic"/>
          <w:sz w:val="20"/>
          <w:szCs w:val="20"/>
        </w:rPr>
      </w:pPr>
      <w:r w:rsidRPr="009C69B6">
        <w:rPr>
          <w:rFonts w:eastAsia="MS PGothic"/>
          <w:sz w:val="20"/>
          <w:szCs w:val="20"/>
        </w:rPr>
        <w:br w:type="page"/>
      </w:r>
    </w:p>
    <w:p w14:paraId="52F4237F"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46" w:name="_Toc170725032"/>
      <w:r w:rsidRPr="009C69B6">
        <w:rPr>
          <w:rFonts w:eastAsia="MS PGothic"/>
          <w:b/>
          <w:bCs/>
          <w:caps/>
          <w:spacing w:val="15"/>
          <w:sz w:val="20"/>
          <w:szCs w:val="20"/>
        </w:rPr>
        <w:lastRenderedPageBreak/>
        <w:t>Indicative READING LIST</w:t>
      </w:r>
      <w:bookmarkEnd w:id="46"/>
      <w:r w:rsidRPr="009C69B6">
        <w:rPr>
          <w:rFonts w:eastAsia="MS PGothic"/>
          <w:b/>
          <w:bCs/>
          <w:caps/>
          <w:spacing w:val="15"/>
          <w:sz w:val="20"/>
          <w:szCs w:val="20"/>
        </w:rPr>
        <w:t xml:space="preserve"> </w:t>
      </w:r>
    </w:p>
    <w:p w14:paraId="7B02ADCD" w14:textId="77777777" w:rsidR="009C69B6" w:rsidRPr="009C69B6" w:rsidRDefault="009C69B6" w:rsidP="009C69B6">
      <w:pPr>
        <w:spacing w:after="0"/>
        <w:rPr>
          <w:rFonts w:ascii="Calibri" w:eastAsia="Calibri" w:hAnsi="Calibri" w:cs="Calibri"/>
          <w:color w:val="000000"/>
          <w:sz w:val="20"/>
          <w:szCs w:val="20"/>
        </w:rPr>
      </w:pPr>
    </w:p>
    <w:p w14:paraId="30D29C8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Abate, C. (2022). </w:t>
      </w:r>
      <w:r w:rsidRPr="009C69B6">
        <w:rPr>
          <w:rFonts w:ascii="Calibri" w:eastAsia="Calibri" w:hAnsi="Calibri" w:cs="Calibri"/>
          <w:i/>
          <w:iCs/>
          <w:color w:val="000000"/>
          <w:sz w:val="20"/>
          <w:szCs w:val="20"/>
        </w:rPr>
        <w:t>The Art and Practice of Musical Theatre Choreography</w:t>
      </w:r>
      <w:r w:rsidRPr="009C69B6">
        <w:rPr>
          <w:rFonts w:ascii="Calibri" w:eastAsia="Calibri" w:hAnsi="Calibri" w:cs="Calibri"/>
          <w:color w:val="000000"/>
          <w:sz w:val="20"/>
          <w:szCs w:val="20"/>
        </w:rPr>
        <w:t>. London: Methuen Drama.</w:t>
      </w:r>
    </w:p>
    <w:p w14:paraId="1ACC38C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Allen, N. (2019).  </w:t>
      </w:r>
      <w:r w:rsidRPr="009C69B6">
        <w:rPr>
          <w:rFonts w:ascii="Calibri" w:eastAsia="Calibri" w:hAnsi="Calibri" w:cs="Calibri"/>
          <w:i/>
          <w:iCs/>
          <w:color w:val="000000"/>
          <w:sz w:val="20"/>
          <w:szCs w:val="20"/>
        </w:rPr>
        <w:t>Injury Prevention and Management for Dancers</w:t>
      </w:r>
      <w:r w:rsidRPr="009C69B6">
        <w:rPr>
          <w:rFonts w:ascii="Calibri" w:eastAsia="Calibri" w:hAnsi="Calibri" w:cs="Calibri"/>
          <w:color w:val="000000"/>
          <w:sz w:val="20"/>
          <w:szCs w:val="20"/>
        </w:rPr>
        <w:t xml:space="preserve">. Marlborough: Crowood. </w:t>
      </w:r>
    </w:p>
    <w:p w14:paraId="27AAA0D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Benjamin, A. (2013). </w:t>
      </w:r>
      <w:r w:rsidRPr="009C69B6">
        <w:rPr>
          <w:rFonts w:ascii="Calibri" w:eastAsia="Calibri" w:hAnsi="Calibri" w:cs="Calibri"/>
          <w:i/>
          <w:iCs/>
          <w:color w:val="000000"/>
          <w:sz w:val="20"/>
          <w:szCs w:val="20"/>
        </w:rPr>
        <w:t>Making an Entrance: Theory and Practice for disabled and non-disabled dancers</w:t>
      </w:r>
      <w:r w:rsidRPr="009C69B6">
        <w:rPr>
          <w:rFonts w:ascii="Calibri" w:eastAsia="Calibri" w:hAnsi="Calibri" w:cs="Calibri"/>
          <w:color w:val="000000"/>
          <w:sz w:val="20"/>
          <w:szCs w:val="20"/>
        </w:rPr>
        <w:t>. Oxfordshire: Taylor Francis.</w:t>
      </w:r>
    </w:p>
    <w:p w14:paraId="57E9A96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Biggin, R. (2017) </w:t>
      </w:r>
      <w:r w:rsidRPr="009C69B6">
        <w:rPr>
          <w:rFonts w:ascii="Calibri" w:eastAsia="Calibri" w:hAnsi="Calibri" w:cs="Calibri"/>
          <w:i/>
          <w:iCs/>
          <w:color w:val="000000"/>
          <w:sz w:val="20"/>
          <w:szCs w:val="20"/>
        </w:rPr>
        <w:t>Immersive Theatre and Audience Experience: Space Game and Story in the World of Punchdrunk</w:t>
      </w:r>
      <w:r w:rsidRPr="009C69B6">
        <w:rPr>
          <w:rFonts w:ascii="Calibri" w:eastAsia="Calibri" w:hAnsi="Calibri" w:cs="Calibri"/>
          <w:color w:val="000000"/>
          <w:sz w:val="20"/>
          <w:szCs w:val="20"/>
        </w:rPr>
        <w:t>. London: Palgrave, McMillan.</w:t>
      </w:r>
    </w:p>
    <w:p w14:paraId="3A13D47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Bogart, A. and Landau T. (2004). </w:t>
      </w:r>
      <w:r w:rsidRPr="009C69B6">
        <w:rPr>
          <w:rFonts w:ascii="Calibri" w:eastAsia="Calibri" w:hAnsi="Calibri" w:cs="Calibri"/>
          <w:i/>
          <w:iCs/>
          <w:color w:val="000000"/>
          <w:sz w:val="20"/>
          <w:szCs w:val="20"/>
        </w:rPr>
        <w:t xml:space="preserve">The Viewpoints Book: A Practical Guide to Viewpoints and Composition. </w:t>
      </w:r>
      <w:r w:rsidRPr="009C69B6">
        <w:rPr>
          <w:rFonts w:ascii="Calibri" w:eastAsia="Calibri" w:hAnsi="Calibri" w:cs="Calibri"/>
          <w:color w:val="000000"/>
          <w:sz w:val="20"/>
          <w:szCs w:val="20"/>
        </w:rPr>
        <w:t>London: Nick Hern Books.</w:t>
      </w:r>
    </w:p>
    <w:p w14:paraId="25C9C39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Bunch Dayme, M. (2005) </w:t>
      </w:r>
      <w:r w:rsidRPr="009C69B6">
        <w:rPr>
          <w:rFonts w:ascii="Calibri" w:eastAsia="Calibri" w:hAnsi="Calibri" w:cs="Calibri"/>
          <w:i/>
          <w:iCs/>
          <w:color w:val="000000"/>
          <w:sz w:val="20"/>
          <w:szCs w:val="20"/>
        </w:rPr>
        <w:t>The Performer's Voice; Realizing Your Vocal Potential</w:t>
      </w:r>
      <w:r w:rsidRPr="009C69B6">
        <w:rPr>
          <w:rFonts w:ascii="Calibri" w:eastAsia="Calibri" w:hAnsi="Calibri" w:cs="Calibri"/>
          <w:color w:val="000000"/>
          <w:sz w:val="20"/>
          <w:szCs w:val="20"/>
        </w:rPr>
        <w:t>. New York City: W. W. Norton &amp; Company.</w:t>
      </w:r>
    </w:p>
    <w:p w14:paraId="4861A88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Butler, J. (2004) </w:t>
      </w:r>
      <w:r w:rsidRPr="009C69B6">
        <w:rPr>
          <w:rFonts w:ascii="Calibri" w:eastAsia="Calibri" w:hAnsi="Calibri" w:cs="Calibri"/>
          <w:i/>
          <w:iCs/>
          <w:color w:val="000000"/>
          <w:sz w:val="20"/>
          <w:szCs w:val="20"/>
        </w:rPr>
        <w:t>Undergoing Gender.</w:t>
      </w:r>
      <w:r w:rsidRPr="009C69B6">
        <w:rPr>
          <w:rFonts w:ascii="Calibri" w:eastAsia="Calibri" w:hAnsi="Calibri" w:cs="Calibri"/>
          <w:color w:val="000000"/>
          <w:sz w:val="20"/>
          <w:szCs w:val="20"/>
        </w:rPr>
        <w:t xml:space="preserve"> Oxfordshire: Routledge </w:t>
      </w:r>
    </w:p>
    <w:p w14:paraId="658B757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Dal Vera, R.  &amp; Deer, J. (2015) </w:t>
      </w:r>
      <w:r w:rsidRPr="009C69B6">
        <w:rPr>
          <w:rFonts w:ascii="Calibri" w:eastAsia="Calibri" w:hAnsi="Calibri" w:cs="Calibri"/>
          <w:i/>
          <w:iCs/>
          <w:color w:val="000000"/>
          <w:sz w:val="20"/>
          <w:szCs w:val="20"/>
        </w:rPr>
        <w:t>Acting in Musical Theatre: A Comprehensive Guide, Second Edition</w:t>
      </w:r>
      <w:r w:rsidRPr="009C69B6">
        <w:rPr>
          <w:rFonts w:ascii="Calibri" w:eastAsia="Calibri" w:hAnsi="Calibri" w:cs="Calibri"/>
          <w:color w:val="000000"/>
          <w:sz w:val="20"/>
          <w:szCs w:val="20"/>
        </w:rPr>
        <w:t xml:space="preserve">. Oxfordshire: Routledge. </w:t>
      </w:r>
    </w:p>
    <w:p w14:paraId="322582E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Dimon, T. (2018) </w:t>
      </w:r>
      <w:r w:rsidRPr="009C69B6">
        <w:rPr>
          <w:rFonts w:ascii="Calibri" w:eastAsia="Calibri" w:hAnsi="Calibri" w:cs="Calibri"/>
          <w:i/>
          <w:iCs/>
          <w:color w:val="000000"/>
          <w:sz w:val="20"/>
          <w:szCs w:val="20"/>
        </w:rPr>
        <w:t>Anatomy of The Voice; An Illustrated Guide for Singers, Vocal Coaches, and Speech Therapists.</w:t>
      </w:r>
      <w:r w:rsidRPr="009C69B6">
        <w:rPr>
          <w:rFonts w:ascii="Calibri" w:eastAsia="Calibri" w:hAnsi="Calibri" w:cs="Calibri"/>
          <w:color w:val="000000"/>
          <w:sz w:val="20"/>
          <w:szCs w:val="20"/>
        </w:rPr>
        <w:t xml:space="preserve"> California: North Atlantic Books. </w:t>
      </w:r>
    </w:p>
    <w:p w14:paraId="641BFF1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Flemming, C. &amp; Cornford, T (Eds). (2020). </w:t>
      </w:r>
      <w:r w:rsidRPr="009C69B6">
        <w:rPr>
          <w:rFonts w:ascii="Calibri" w:eastAsia="Calibri" w:hAnsi="Calibri" w:cs="Calibri"/>
          <w:i/>
          <w:iCs/>
          <w:color w:val="000000"/>
          <w:sz w:val="20"/>
          <w:szCs w:val="20"/>
        </w:rPr>
        <w:t>Michael Chekhov Technique in the Twentieth-Century</w:t>
      </w:r>
      <w:r w:rsidRPr="009C69B6">
        <w:rPr>
          <w:rFonts w:ascii="Calibri" w:eastAsia="Calibri" w:hAnsi="Calibri" w:cs="Calibri"/>
          <w:color w:val="000000"/>
          <w:sz w:val="20"/>
          <w:szCs w:val="20"/>
        </w:rPr>
        <w:t>. London: Methuen Drama.</w:t>
      </w:r>
    </w:p>
    <w:p w14:paraId="2115ABB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Gates, R., Forrest, L. A., Obert, K. (2013). </w:t>
      </w:r>
      <w:r w:rsidRPr="009C69B6">
        <w:rPr>
          <w:rFonts w:ascii="Calibri" w:eastAsia="Calibri" w:hAnsi="Calibri" w:cs="Calibri"/>
          <w:i/>
          <w:iCs/>
          <w:color w:val="000000"/>
          <w:sz w:val="20"/>
          <w:szCs w:val="20"/>
        </w:rPr>
        <w:t>The Owner's Manual to the Voice: A Guide For Singers and Other Professional Voice Users.</w:t>
      </w:r>
      <w:r w:rsidRPr="009C69B6">
        <w:rPr>
          <w:rFonts w:ascii="Calibri" w:eastAsia="Calibri" w:hAnsi="Calibri" w:cs="Calibri"/>
          <w:color w:val="000000"/>
          <w:sz w:val="20"/>
          <w:szCs w:val="20"/>
        </w:rPr>
        <w:t xml:space="preserve"> New York City: Oxford University Press. </w:t>
      </w:r>
    </w:p>
    <w:p w14:paraId="5768375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Hagen, U. (1991). </w:t>
      </w:r>
      <w:r w:rsidRPr="009C69B6">
        <w:rPr>
          <w:rFonts w:ascii="Calibri" w:eastAsia="Calibri" w:hAnsi="Calibri" w:cs="Calibri"/>
          <w:i/>
          <w:iCs/>
          <w:color w:val="000000"/>
          <w:sz w:val="20"/>
          <w:szCs w:val="20"/>
        </w:rPr>
        <w:t>A Challenge for the Actor</w:t>
      </w:r>
      <w:r w:rsidRPr="009C69B6">
        <w:rPr>
          <w:rFonts w:ascii="Calibri" w:eastAsia="Calibri" w:hAnsi="Calibri" w:cs="Calibri"/>
          <w:color w:val="000000"/>
          <w:sz w:val="20"/>
          <w:szCs w:val="20"/>
        </w:rPr>
        <w:t xml:space="preserve">. London: Simon &amp; Schuster. </w:t>
      </w:r>
    </w:p>
    <w:p w14:paraId="542095A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Harrison, N. &amp; Watson, A. (2019). </w:t>
      </w:r>
      <w:r w:rsidRPr="009C69B6">
        <w:rPr>
          <w:rFonts w:ascii="Calibri" w:eastAsia="Calibri" w:hAnsi="Calibri" w:cs="Calibri"/>
          <w:i/>
          <w:iCs/>
          <w:color w:val="000000"/>
          <w:sz w:val="20"/>
          <w:szCs w:val="20"/>
        </w:rPr>
        <w:t>A Singers Guide to the Larynx.</w:t>
      </w:r>
      <w:r w:rsidRPr="009C69B6">
        <w:rPr>
          <w:rFonts w:ascii="Calibri" w:eastAsia="Calibri" w:hAnsi="Calibri" w:cs="Calibri"/>
          <w:color w:val="000000"/>
          <w:sz w:val="20"/>
          <w:szCs w:val="20"/>
        </w:rPr>
        <w:t xml:space="preserve"> Oxford: Compton Publishing.</w:t>
      </w:r>
    </w:p>
    <w:p w14:paraId="0119B0E3"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Harvard, P. (2013). </w:t>
      </w:r>
      <w:r w:rsidRPr="009C69B6">
        <w:rPr>
          <w:rFonts w:ascii="Calibri" w:eastAsia="Calibri" w:hAnsi="Calibri" w:cs="Calibri"/>
          <w:i/>
          <w:iCs/>
          <w:color w:val="000000"/>
          <w:sz w:val="20"/>
          <w:szCs w:val="20"/>
        </w:rPr>
        <w:t xml:space="preserve">Acting Through Song: Techniques and Exercises for Musical Theatre Actors. </w:t>
      </w:r>
      <w:r w:rsidRPr="009C69B6">
        <w:rPr>
          <w:rFonts w:ascii="Calibri" w:eastAsia="Calibri" w:hAnsi="Calibri" w:cs="Calibri"/>
          <w:color w:val="000000"/>
          <w:sz w:val="20"/>
          <w:szCs w:val="20"/>
        </w:rPr>
        <w:t>London:</w:t>
      </w:r>
      <w:r w:rsidRPr="009C69B6">
        <w:rPr>
          <w:rFonts w:ascii="Calibri" w:eastAsia="Calibri" w:hAnsi="Calibri" w:cs="Calibri"/>
          <w:i/>
          <w:iCs/>
          <w:color w:val="000000"/>
          <w:sz w:val="20"/>
          <w:szCs w:val="20"/>
        </w:rPr>
        <w:t xml:space="preserve"> </w:t>
      </w:r>
      <w:r w:rsidRPr="009C69B6">
        <w:rPr>
          <w:rFonts w:ascii="Calibri" w:eastAsia="Calibri" w:hAnsi="Calibri" w:cs="Calibri"/>
          <w:color w:val="000000"/>
          <w:sz w:val="20"/>
          <w:szCs w:val="20"/>
        </w:rPr>
        <w:t>Nick Hern Books</w:t>
      </w:r>
      <w:r w:rsidRPr="009C69B6">
        <w:rPr>
          <w:rFonts w:ascii="Calibri" w:eastAsia="Calibri" w:hAnsi="Calibri" w:cs="Calibri"/>
          <w:i/>
          <w:iCs/>
          <w:color w:val="000000"/>
          <w:sz w:val="20"/>
          <w:szCs w:val="20"/>
        </w:rPr>
        <w:t xml:space="preserve">. </w:t>
      </w:r>
    </w:p>
    <w:p w14:paraId="51A3B50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Hill, L. Paris, H. (2021). </w:t>
      </w:r>
      <w:r w:rsidRPr="009C69B6">
        <w:rPr>
          <w:rFonts w:ascii="Calibri" w:eastAsia="Calibri" w:hAnsi="Calibri" w:cs="Calibri"/>
          <w:i/>
          <w:iCs/>
          <w:color w:val="000000"/>
          <w:sz w:val="20"/>
          <w:szCs w:val="20"/>
        </w:rPr>
        <w:t>Devising Theatre and Performance: Curious Methods</w:t>
      </w:r>
      <w:r w:rsidRPr="009C69B6">
        <w:rPr>
          <w:rFonts w:ascii="Calibri" w:eastAsia="Calibri" w:hAnsi="Calibri" w:cs="Calibri"/>
          <w:color w:val="000000"/>
          <w:sz w:val="20"/>
          <w:szCs w:val="20"/>
        </w:rPr>
        <w:t xml:space="preserve">. Bristol: Intellect Books. </w:t>
      </w:r>
    </w:p>
    <w:p w14:paraId="1065A39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Hodge, A. (2010). </w:t>
      </w:r>
      <w:r w:rsidRPr="009C69B6">
        <w:rPr>
          <w:rFonts w:ascii="Calibri" w:eastAsia="Calibri" w:hAnsi="Calibri" w:cs="Calibri"/>
          <w:i/>
          <w:iCs/>
          <w:color w:val="000000"/>
          <w:sz w:val="20"/>
          <w:szCs w:val="20"/>
        </w:rPr>
        <w:t>Actor Training.</w:t>
      </w:r>
      <w:r w:rsidRPr="009C69B6">
        <w:rPr>
          <w:rFonts w:ascii="Calibri" w:eastAsia="Calibri" w:hAnsi="Calibri" w:cs="Calibri"/>
          <w:color w:val="000000"/>
          <w:sz w:val="20"/>
          <w:szCs w:val="20"/>
        </w:rPr>
        <w:t xml:space="preserve"> Oxfordshire: Routledge. </w:t>
      </w:r>
    </w:p>
    <w:p w14:paraId="2641C46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Jackson Hearns, L. &amp; Kremer, B. (2018). </w:t>
      </w:r>
      <w:r w:rsidRPr="009C69B6">
        <w:rPr>
          <w:rFonts w:ascii="Calibri" w:eastAsia="Calibri" w:hAnsi="Calibri" w:cs="Calibri"/>
          <w:i/>
          <w:iCs/>
          <w:color w:val="000000"/>
          <w:sz w:val="20"/>
          <w:szCs w:val="20"/>
        </w:rPr>
        <w:t>The Singing Teacher’s Guide to Transgender Voices</w:t>
      </w:r>
      <w:r w:rsidRPr="009C69B6">
        <w:rPr>
          <w:rFonts w:ascii="Calibri" w:eastAsia="Calibri" w:hAnsi="Calibri" w:cs="Calibri"/>
          <w:color w:val="000000"/>
          <w:sz w:val="20"/>
          <w:szCs w:val="20"/>
        </w:rPr>
        <w:t xml:space="preserve"> California: Plural Publishing.</w:t>
      </w:r>
    </w:p>
    <w:p w14:paraId="44196B0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Johnstone, K. (1999). </w:t>
      </w:r>
      <w:r w:rsidRPr="009C69B6">
        <w:rPr>
          <w:rFonts w:ascii="Calibri" w:eastAsia="Calibri" w:hAnsi="Calibri" w:cs="Calibri"/>
          <w:i/>
          <w:iCs/>
          <w:color w:val="000000"/>
          <w:sz w:val="20"/>
          <w:szCs w:val="20"/>
        </w:rPr>
        <w:t>Impro for Storytellers</w:t>
      </w:r>
      <w:r w:rsidRPr="009C69B6">
        <w:rPr>
          <w:rFonts w:ascii="Calibri" w:eastAsia="Calibri" w:hAnsi="Calibri" w:cs="Calibri"/>
          <w:color w:val="000000"/>
          <w:sz w:val="20"/>
          <w:szCs w:val="20"/>
        </w:rPr>
        <w:t xml:space="preserve">. Oxfordshire: Routledge. </w:t>
      </w:r>
    </w:p>
    <w:p w14:paraId="1E2AE44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Leborgne, W. &amp; Rosenberg, M. (2021). </w:t>
      </w:r>
      <w:r w:rsidRPr="009C69B6">
        <w:rPr>
          <w:rFonts w:ascii="Calibri" w:eastAsia="Calibri" w:hAnsi="Calibri" w:cs="Calibri"/>
          <w:i/>
          <w:iCs/>
          <w:color w:val="000000"/>
          <w:sz w:val="20"/>
          <w:szCs w:val="20"/>
        </w:rPr>
        <w:t>The Vocal Athlete</w:t>
      </w:r>
      <w:r w:rsidRPr="009C69B6">
        <w:rPr>
          <w:rFonts w:ascii="Calibri" w:eastAsia="Calibri" w:hAnsi="Calibri" w:cs="Calibri"/>
          <w:color w:val="000000"/>
          <w:sz w:val="20"/>
          <w:szCs w:val="20"/>
        </w:rPr>
        <w:t xml:space="preserve">. California: Plural Publishing. </w:t>
      </w:r>
    </w:p>
    <w:p w14:paraId="6E8516C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Machon, J. (2013). </w:t>
      </w:r>
      <w:r w:rsidRPr="009C69B6">
        <w:rPr>
          <w:rFonts w:ascii="Calibri" w:eastAsia="Calibri" w:hAnsi="Calibri" w:cs="Calibri"/>
          <w:i/>
          <w:iCs/>
          <w:color w:val="000000"/>
          <w:sz w:val="20"/>
          <w:szCs w:val="20"/>
        </w:rPr>
        <w:t>Immersive Theatres: Intimacy and Immediacy in Contemporary Performance.</w:t>
      </w:r>
      <w:r w:rsidRPr="009C69B6">
        <w:rPr>
          <w:rFonts w:ascii="Calibri" w:eastAsia="Calibri" w:hAnsi="Calibri" w:cs="Calibri"/>
          <w:color w:val="000000"/>
          <w:sz w:val="20"/>
          <w:szCs w:val="20"/>
        </w:rPr>
        <w:t xml:space="preserve"> London: Bloomsbury.</w:t>
      </w:r>
    </w:p>
    <w:p w14:paraId="02C7514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Martincich, D and Rumsey, P. (2003). </w:t>
      </w:r>
      <w:r w:rsidRPr="009C69B6">
        <w:rPr>
          <w:rFonts w:ascii="Calibri" w:eastAsia="Calibri" w:hAnsi="Calibri" w:cs="Calibri"/>
          <w:i/>
          <w:iCs/>
          <w:color w:val="000000"/>
          <w:sz w:val="20"/>
          <w:szCs w:val="20"/>
        </w:rPr>
        <w:t>Dance in Musical Theatre: A History of the Body in Movement.</w:t>
      </w:r>
      <w:r w:rsidRPr="009C69B6">
        <w:rPr>
          <w:rFonts w:ascii="Calibri" w:eastAsia="Calibri" w:hAnsi="Calibri" w:cs="Calibri"/>
          <w:color w:val="000000"/>
          <w:sz w:val="20"/>
          <w:szCs w:val="20"/>
        </w:rPr>
        <w:t xml:space="preserve"> London: Methuen Drama.</w:t>
      </w:r>
    </w:p>
    <w:p w14:paraId="3385857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Mayes, S. and Whitfield, S K. (2012). </w:t>
      </w:r>
      <w:r w:rsidRPr="009C69B6">
        <w:rPr>
          <w:rFonts w:ascii="Calibri" w:eastAsia="Calibri" w:hAnsi="Calibri" w:cs="Calibri"/>
          <w:i/>
          <w:iCs/>
          <w:color w:val="000000"/>
          <w:sz w:val="20"/>
          <w:szCs w:val="20"/>
        </w:rPr>
        <w:t>An Inconvenient Black History of Musical Theatre: 1900 – 1950</w:t>
      </w:r>
      <w:r w:rsidRPr="009C69B6">
        <w:rPr>
          <w:rFonts w:ascii="Calibri" w:eastAsia="Calibri" w:hAnsi="Calibri" w:cs="Calibri"/>
          <w:color w:val="000000"/>
          <w:sz w:val="20"/>
          <w:szCs w:val="20"/>
        </w:rPr>
        <w:t>. London: Bloomsbury.</w:t>
      </w:r>
    </w:p>
    <w:p w14:paraId="245E891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McCarthy-Brown, N. (2016). </w:t>
      </w:r>
      <w:r w:rsidRPr="009C69B6">
        <w:rPr>
          <w:rFonts w:ascii="Calibri" w:eastAsia="Calibri" w:hAnsi="Calibri" w:cs="Calibri"/>
          <w:i/>
          <w:iCs/>
          <w:color w:val="000000"/>
          <w:sz w:val="20"/>
          <w:szCs w:val="20"/>
        </w:rPr>
        <w:t>Dance Pedagogy for Diverse World: Culturally Relevant Teaching in Theory, Research and Practice.</w:t>
      </w:r>
      <w:r w:rsidRPr="009C69B6">
        <w:rPr>
          <w:rFonts w:ascii="Calibri" w:eastAsia="Calibri" w:hAnsi="Calibri" w:cs="Calibri"/>
          <w:color w:val="000000"/>
          <w:sz w:val="20"/>
          <w:szCs w:val="20"/>
        </w:rPr>
        <w:t xml:space="preserve"> North Carolina: McFarland and Co.</w:t>
      </w:r>
    </w:p>
    <w:p w14:paraId="59BF0EA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Merlin, B. (2001). </w:t>
      </w:r>
      <w:r w:rsidRPr="009C69B6">
        <w:rPr>
          <w:rFonts w:ascii="Calibri" w:eastAsia="Calibri" w:hAnsi="Calibri" w:cs="Calibri"/>
          <w:i/>
          <w:iCs/>
          <w:color w:val="000000"/>
          <w:sz w:val="20"/>
          <w:szCs w:val="20"/>
        </w:rPr>
        <w:t>Beyond Stanislavsky: The Psychophysical Approach to Acting Training</w:t>
      </w:r>
      <w:r w:rsidRPr="009C69B6">
        <w:rPr>
          <w:rFonts w:ascii="Calibri" w:eastAsia="Calibri" w:hAnsi="Calibri" w:cs="Calibri"/>
          <w:color w:val="000000"/>
          <w:sz w:val="20"/>
          <w:szCs w:val="20"/>
        </w:rPr>
        <w:t xml:space="preserve">. New York: Theatre Communications Group. </w:t>
      </w:r>
    </w:p>
    <w:p w14:paraId="11A2E75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Miller, R. (2023). </w:t>
      </w:r>
      <w:r w:rsidRPr="009C69B6">
        <w:rPr>
          <w:rFonts w:ascii="Calibri" w:eastAsia="Calibri" w:hAnsi="Calibri" w:cs="Calibri"/>
          <w:i/>
          <w:iCs/>
          <w:color w:val="000000"/>
          <w:sz w:val="20"/>
          <w:szCs w:val="20"/>
        </w:rPr>
        <w:t>Dance on the American Musical Theatre Stage.</w:t>
      </w:r>
      <w:r w:rsidRPr="009C69B6">
        <w:rPr>
          <w:rFonts w:ascii="Calibri" w:eastAsia="Calibri" w:hAnsi="Calibri" w:cs="Calibri"/>
          <w:color w:val="000000"/>
          <w:sz w:val="20"/>
          <w:szCs w:val="20"/>
        </w:rPr>
        <w:t xml:space="preserve"> Oxfordshire: Routledge.</w:t>
      </w:r>
    </w:p>
    <w:p w14:paraId="31914B3F"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Mills, M. &amp; Stoneham, G. (2017). </w:t>
      </w:r>
      <w:r w:rsidRPr="009C69B6">
        <w:rPr>
          <w:rFonts w:ascii="Calibri" w:eastAsia="Calibri" w:hAnsi="Calibri" w:cs="Calibri"/>
          <w:i/>
          <w:iCs/>
          <w:color w:val="000000"/>
          <w:sz w:val="20"/>
          <w:szCs w:val="20"/>
        </w:rPr>
        <w:t>The Voice Book for Trans and Nonbinary People</w:t>
      </w:r>
      <w:r w:rsidRPr="009C69B6">
        <w:rPr>
          <w:rFonts w:ascii="Calibri" w:eastAsia="Calibri" w:hAnsi="Calibri" w:cs="Calibri"/>
          <w:color w:val="000000"/>
          <w:sz w:val="20"/>
          <w:szCs w:val="20"/>
        </w:rPr>
        <w:t>. London: Jessica Kingsley Publishers.</w:t>
      </w:r>
    </w:p>
    <w:p w14:paraId="2E007F8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Meisner, S. (1987). </w:t>
      </w:r>
      <w:r w:rsidRPr="009C69B6">
        <w:rPr>
          <w:rFonts w:ascii="Calibri" w:eastAsia="Calibri" w:hAnsi="Calibri" w:cs="Calibri"/>
          <w:i/>
          <w:iCs/>
          <w:color w:val="000000"/>
          <w:sz w:val="20"/>
          <w:szCs w:val="20"/>
        </w:rPr>
        <w:t>Sanford Meisner On Acting</w:t>
      </w:r>
      <w:r w:rsidRPr="009C69B6">
        <w:rPr>
          <w:rFonts w:ascii="Calibri" w:eastAsia="Calibri" w:hAnsi="Calibri" w:cs="Calibri"/>
          <w:color w:val="000000"/>
          <w:sz w:val="20"/>
          <w:szCs w:val="20"/>
        </w:rPr>
        <w:t>. New York: Vintage Books.</w:t>
      </w:r>
    </w:p>
    <w:p w14:paraId="642987D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Mordden, E. (1983). </w:t>
      </w:r>
      <w:r w:rsidRPr="009C69B6">
        <w:rPr>
          <w:rFonts w:ascii="Calibri" w:eastAsia="Calibri" w:hAnsi="Calibri" w:cs="Calibri"/>
          <w:i/>
          <w:iCs/>
          <w:color w:val="000000"/>
          <w:sz w:val="20"/>
          <w:szCs w:val="20"/>
        </w:rPr>
        <w:t>The People who Made the American Musical</w:t>
      </w:r>
      <w:r w:rsidRPr="009C69B6">
        <w:rPr>
          <w:rFonts w:ascii="Calibri" w:eastAsia="Calibri" w:hAnsi="Calibri" w:cs="Calibri"/>
          <w:color w:val="000000"/>
          <w:sz w:val="20"/>
          <w:szCs w:val="20"/>
        </w:rPr>
        <w:t>. Oxford: Oxford University Press.</w:t>
      </w:r>
    </w:p>
    <w:p w14:paraId="284CC0C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Mosely, N. (2016). </w:t>
      </w:r>
      <w:r w:rsidRPr="009C69B6">
        <w:rPr>
          <w:rFonts w:ascii="Calibri" w:eastAsia="Calibri" w:hAnsi="Calibri" w:cs="Calibri"/>
          <w:i/>
          <w:iCs/>
          <w:color w:val="000000"/>
          <w:sz w:val="20"/>
          <w:szCs w:val="20"/>
        </w:rPr>
        <w:t>Action - and How to Do It.</w:t>
      </w:r>
      <w:r w:rsidRPr="009C69B6">
        <w:rPr>
          <w:rFonts w:ascii="Calibri" w:eastAsia="Calibri" w:hAnsi="Calibri" w:cs="Calibri"/>
          <w:color w:val="000000"/>
          <w:sz w:val="20"/>
          <w:szCs w:val="20"/>
        </w:rPr>
        <w:t xml:space="preserve"> London: Nick Hern Books. </w:t>
      </w:r>
    </w:p>
    <w:p w14:paraId="238CA0A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Moseley, N. (2012). Meisner in Practice: A Guide for Actors, Director and Teachers. London: Nick Hern Books. </w:t>
      </w:r>
    </w:p>
    <w:p w14:paraId="64FC2B5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Oddey, A. (1996). </w:t>
      </w:r>
      <w:r w:rsidRPr="009C69B6">
        <w:rPr>
          <w:rFonts w:ascii="Calibri" w:eastAsia="Calibri" w:hAnsi="Calibri" w:cs="Calibri"/>
          <w:i/>
          <w:iCs/>
          <w:color w:val="000000"/>
          <w:sz w:val="20"/>
          <w:szCs w:val="20"/>
        </w:rPr>
        <w:t>Devising Theatre: A Practical and Theoretical Handbook</w:t>
      </w:r>
      <w:r w:rsidRPr="009C69B6">
        <w:rPr>
          <w:rFonts w:ascii="Calibri" w:eastAsia="Calibri" w:hAnsi="Calibri" w:cs="Calibri"/>
          <w:color w:val="000000"/>
          <w:sz w:val="20"/>
          <w:szCs w:val="20"/>
        </w:rPr>
        <w:t xml:space="preserve">. Oxfordshire: Routledge. </w:t>
      </w:r>
    </w:p>
    <w:p w14:paraId="391882E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lastRenderedPageBreak/>
        <w:t xml:space="preserve">Salinsky, T. &amp; Frances-White, D. (2017). </w:t>
      </w:r>
      <w:r w:rsidRPr="009C69B6">
        <w:rPr>
          <w:rFonts w:ascii="Calibri" w:eastAsia="Calibri" w:hAnsi="Calibri" w:cs="Calibri"/>
          <w:i/>
          <w:iCs/>
          <w:color w:val="000000"/>
          <w:sz w:val="20"/>
          <w:szCs w:val="20"/>
        </w:rPr>
        <w:t>The Improv Handbook (Performance Books): The Ultimate Guide to Improvising in Comedy, Theatre, and Beyond</w:t>
      </w:r>
      <w:r w:rsidRPr="009C69B6">
        <w:rPr>
          <w:rFonts w:ascii="Calibri" w:eastAsia="Calibri" w:hAnsi="Calibri" w:cs="Calibri"/>
          <w:color w:val="000000"/>
          <w:sz w:val="20"/>
          <w:szCs w:val="20"/>
        </w:rPr>
        <w:t xml:space="preserve">. London: Continuum. </w:t>
      </w:r>
    </w:p>
    <w:p w14:paraId="7C638666"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Simmel, L. (2013). </w:t>
      </w:r>
      <w:r w:rsidRPr="009C69B6">
        <w:rPr>
          <w:rFonts w:ascii="Calibri" w:eastAsia="Calibri" w:hAnsi="Calibri" w:cs="Calibri"/>
          <w:i/>
          <w:iCs/>
          <w:color w:val="000000"/>
          <w:sz w:val="20"/>
          <w:szCs w:val="20"/>
        </w:rPr>
        <w:t>Dance Medicine in Practice: Anatomy, Injury Prevention Training</w:t>
      </w:r>
      <w:r w:rsidRPr="009C69B6">
        <w:rPr>
          <w:rFonts w:ascii="Calibri" w:eastAsia="Calibri" w:hAnsi="Calibri" w:cs="Calibri"/>
          <w:color w:val="000000"/>
          <w:sz w:val="20"/>
          <w:szCs w:val="20"/>
        </w:rPr>
        <w:t xml:space="preserve">. Oxfordshire: Routledge. </w:t>
      </w:r>
    </w:p>
    <w:p w14:paraId="1128022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Stanislavski, C. (1989). </w:t>
      </w:r>
      <w:r w:rsidRPr="009C69B6">
        <w:rPr>
          <w:rFonts w:ascii="Calibri" w:eastAsia="Calibri" w:hAnsi="Calibri" w:cs="Calibri"/>
          <w:i/>
          <w:iCs/>
          <w:color w:val="000000"/>
          <w:sz w:val="20"/>
          <w:szCs w:val="20"/>
        </w:rPr>
        <w:t>Building A Character</w:t>
      </w:r>
      <w:r w:rsidRPr="009C69B6">
        <w:rPr>
          <w:rFonts w:ascii="Calibri" w:eastAsia="Calibri" w:hAnsi="Calibri" w:cs="Calibri"/>
          <w:color w:val="000000"/>
          <w:sz w:val="20"/>
          <w:szCs w:val="20"/>
        </w:rPr>
        <w:t xml:space="preserve">. Oxfordshire: Routledge. </w:t>
      </w:r>
    </w:p>
    <w:p w14:paraId="46E63DE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Stanislavski, C. (2013). </w:t>
      </w:r>
      <w:r w:rsidRPr="009C69B6">
        <w:rPr>
          <w:rFonts w:ascii="Calibri" w:eastAsia="Calibri" w:hAnsi="Calibri" w:cs="Calibri"/>
          <w:i/>
          <w:iCs/>
          <w:color w:val="000000"/>
          <w:sz w:val="20"/>
          <w:szCs w:val="20"/>
        </w:rPr>
        <w:t>An Actor Prepares.</w:t>
      </w:r>
      <w:r w:rsidRPr="009C69B6">
        <w:rPr>
          <w:rFonts w:ascii="Calibri" w:eastAsia="Calibri" w:hAnsi="Calibri" w:cs="Calibri"/>
          <w:color w:val="000000"/>
          <w:sz w:val="20"/>
          <w:szCs w:val="20"/>
        </w:rPr>
        <w:t xml:space="preserve"> London: Bloomsbury Publishing.  </w:t>
      </w:r>
    </w:p>
    <w:p w14:paraId="09E163D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Stanislavski, C. (1989). </w:t>
      </w:r>
      <w:r w:rsidRPr="009C69B6">
        <w:rPr>
          <w:rFonts w:ascii="Calibri" w:eastAsia="Calibri" w:hAnsi="Calibri" w:cs="Calibri"/>
          <w:i/>
          <w:iCs/>
          <w:color w:val="000000"/>
          <w:sz w:val="20"/>
          <w:szCs w:val="20"/>
        </w:rPr>
        <w:t>Creating a Role.</w:t>
      </w:r>
      <w:r w:rsidRPr="009C69B6">
        <w:rPr>
          <w:rFonts w:ascii="Calibri" w:eastAsia="Calibri" w:hAnsi="Calibri" w:cs="Calibri"/>
          <w:color w:val="000000"/>
          <w:sz w:val="20"/>
          <w:szCs w:val="20"/>
        </w:rPr>
        <w:t xml:space="preserve"> Oxfordshire: Routledge. </w:t>
      </w:r>
    </w:p>
    <w:p w14:paraId="26C00D4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Taylor, M &amp; Symonds, D. (2014). </w:t>
      </w:r>
      <w:r w:rsidRPr="009C69B6">
        <w:rPr>
          <w:rFonts w:ascii="Calibri" w:eastAsia="Calibri" w:hAnsi="Calibri" w:cs="Calibri"/>
          <w:i/>
          <w:iCs/>
          <w:color w:val="000000"/>
          <w:sz w:val="20"/>
          <w:szCs w:val="20"/>
        </w:rPr>
        <w:t>Studying Musical Theatre: Theory and Practice.</w:t>
      </w:r>
      <w:r w:rsidRPr="009C69B6">
        <w:rPr>
          <w:rFonts w:ascii="Calibri" w:eastAsia="Calibri" w:hAnsi="Calibri" w:cs="Calibri"/>
          <w:color w:val="000000"/>
          <w:sz w:val="20"/>
          <w:szCs w:val="20"/>
        </w:rPr>
        <w:t xml:space="preserve"> London: Bloomsbury Publishing. </w:t>
      </w:r>
    </w:p>
    <w:p w14:paraId="30CAB616"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Turner, V. (2001). </w:t>
      </w:r>
      <w:r w:rsidRPr="009C69B6">
        <w:rPr>
          <w:rFonts w:ascii="Calibri" w:eastAsia="Calibri" w:hAnsi="Calibri" w:cs="Calibri"/>
          <w:i/>
          <w:iCs/>
          <w:color w:val="000000"/>
          <w:sz w:val="20"/>
          <w:szCs w:val="20"/>
        </w:rPr>
        <w:t>From Ritual to Theatre: The Seriousness of Human Play.</w:t>
      </w:r>
      <w:r w:rsidRPr="009C69B6">
        <w:rPr>
          <w:rFonts w:ascii="Calibri" w:eastAsia="Calibri" w:hAnsi="Calibri" w:cs="Calibri"/>
          <w:color w:val="000000"/>
          <w:sz w:val="20"/>
          <w:szCs w:val="20"/>
        </w:rPr>
        <w:t xml:space="preserve"> New York: PAJ Publications. </w:t>
      </w:r>
    </w:p>
    <w:p w14:paraId="6BB83A8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Quin, E., Rafferty, S., &amp; Tomlinson, C. (2015). </w:t>
      </w:r>
      <w:r w:rsidRPr="009C69B6">
        <w:rPr>
          <w:rFonts w:ascii="Calibri" w:eastAsia="Calibri" w:hAnsi="Calibri" w:cs="Calibri"/>
          <w:i/>
          <w:iCs/>
          <w:color w:val="000000"/>
          <w:sz w:val="20"/>
          <w:szCs w:val="20"/>
        </w:rPr>
        <w:t>Safe Dance Practice.</w:t>
      </w:r>
      <w:r w:rsidRPr="009C69B6">
        <w:rPr>
          <w:rFonts w:ascii="Calibri" w:eastAsia="Calibri" w:hAnsi="Calibri" w:cs="Calibri"/>
          <w:color w:val="000000"/>
          <w:sz w:val="20"/>
          <w:szCs w:val="20"/>
        </w:rPr>
        <w:t xml:space="preserve"> West Yorkshire: Human Kinetics. </w:t>
      </w:r>
    </w:p>
    <w:p w14:paraId="15AAA41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Unwin, S. (2014). </w:t>
      </w:r>
      <w:r w:rsidRPr="009C69B6">
        <w:rPr>
          <w:rFonts w:ascii="Calibri" w:eastAsia="Calibri" w:hAnsi="Calibri" w:cs="Calibri"/>
          <w:i/>
          <w:iCs/>
          <w:color w:val="000000"/>
          <w:sz w:val="20"/>
          <w:szCs w:val="20"/>
        </w:rPr>
        <w:t>The Complete Brecht Toolkit</w:t>
      </w:r>
      <w:r w:rsidRPr="009C69B6">
        <w:rPr>
          <w:rFonts w:ascii="Calibri" w:eastAsia="Calibri" w:hAnsi="Calibri" w:cs="Calibri"/>
          <w:color w:val="000000"/>
          <w:sz w:val="20"/>
          <w:szCs w:val="20"/>
        </w:rPr>
        <w:t xml:space="preserve">. London: Nick Hern Books. </w:t>
      </w:r>
    </w:p>
    <w:p w14:paraId="4E65C5D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Willets, J. &amp; Brecht, B. (1994). </w:t>
      </w:r>
      <w:r w:rsidRPr="009C69B6">
        <w:rPr>
          <w:rFonts w:ascii="Calibri" w:eastAsia="Calibri" w:hAnsi="Calibri" w:cs="Calibri"/>
          <w:i/>
          <w:iCs/>
          <w:color w:val="000000"/>
          <w:sz w:val="20"/>
          <w:szCs w:val="20"/>
        </w:rPr>
        <w:t>Brecht on the Theatre.</w:t>
      </w:r>
      <w:r w:rsidRPr="009C69B6">
        <w:rPr>
          <w:rFonts w:ascii="Calibri" w:eastAsia="Calibri" w:hAnsi="Calibri" w:cs="Calibri"/>
          <w:color w:val="000000"/>
          <w:sz w:val="20"/>
          <w:szCs w:val="20"/>
        </w:rPr>
        <w:t xml:space="preserve"> New York: Hill and Wang.</w:t>
      </w:r>
    </w:p>
    <w:p w14:paraId="0D996535" w14:textId="076B4EB3" w:rsidR="009C69B6" w:rsidRPr="009C69B6" w:rsidRDefault="009C69B6" w:rsidP="009C69B6">
      <w:pPr>
        <w:spacing w:before="100"/>
        <w:rPr>
          <w:rFonts w:eastAsia="MS PGothic"/>
          <w:sz w:val="20"/>
          <w:szCs w:val="20"/>
        </w:rPr>
      </w:pPr>
      <w:r w:rsidRPr="009C69B6">
        <w:rPr>
          <w:rFonts w:eastAsia="MS PGothic"/>
          <w:sz w:val="20"/>
          <w:szCs w:val="20"/>
        </w:rPr>
        <w:br w:type="page"/>
      </w:r>
    </w:p>
    <w:p w14:paraId="50CC53A2" w14:textId="77777777" w:rsidR="009C69B6" w:rsidRPr="009C69B6" w:rsidRDefault="009C69B6" w:rsidP="009C69B6">
      <w:pPr>
        <w:pBdr>
          <w:top w:val="single" w:sz="24" w:space="0" w:color="1CADE4"/>
          <w:left w:val="single" w:sz="24" w:space="0" w:color="1CADE4"/>
          <w:bottom w:val="single" w:sz="24" w:space="0" w:color="1CADE4"/>
          <w:right w:val="single" w:sz="24" w:space="0" w:color="1CADE4"/>
        </w:pBdr>
        <w:shd w:val="clear" w:color="auto" w:fill="1CADE4"/>
        <w:spacing w:before="100" w:after="0"/>
        <w:outlineLvl w:val="0"/>
        <w:rPr>
          <w:rFonts w:eastAsia="MS PGothic"/>
          <w:b/>
          <w:caps/>
          <w:color w:val="FFFFFF"/>
          <w:spacing w:val="15"/>
          <w:sz w:val="22"/>
          <w:szCs w:val="22"/>
        </w:rPr>
      </w:pPr>
      <w:bookmarkStart w:id="47" w:name="_Toc170725033"/>
      <w:r w:rsidRPr="009C69B6">
        <w:rPr>
          <w:rFonts w:eastAsia="MS PGothic"/>
          <w:b/>
          <w:caps/>
          <w:color w:val="FFFFFF"/>
          <w:spacing w:val="15"/>
          <w:sz w:val="22"/>
          <w:szCs w:val="22"/>
        </w:rPr>
        <w:lastRenderedPageBreak/>
        <w:t>Developing Techniques that support Musical DirectioN pathways: Module Specification</w:t>
      </w:r>
      <w:bookmarkEnd w:id="47"/>
      <w:r w:rsidRPr="009C69B6">
        <w:rPr>
          <w:rFonts w:eastAsia="MS PGothic"/>
          <w:b/>
          <w:caps/>
          <w:color w:val="FFFFFF"/>
          <w:spacing w:val="15"/>
          <w:sz w:val="22"/>
          <w:szCs w:val="22"/>
        </w:rPr>
        <w:t xml:space="preserve"> </w:t>
      </w:r>
    </w:p>
    <w:p w14:paraId="49B13C3A" w14:textId="77777777" w:rsidR="009C69B6" w:rsidRPr="009C69B6" w:rsidRDefault="009C69B6" w:rsidP="009C69B6">
      <w:pPr>
        <w:spacing w:after="0"/>
        <w:rPr>
          <w:rFonts w:eastAsia="MS P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9C69B6" w:rsidRPr="009C69B6" w14:paraId="30ECFB09" w14:textId="77777777" w:rsidTr="00F0104A">
        <w:tc>
          <w:tcPr>
            <w:tcW w:w="2233" w:type="dxa"/>
          </w:tcPr>
          <w:p w14:paraId="2F6056C3"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w:t>
            </w:r>
            <w:r w:rsidRPr="009C69B6">
              <w:rPr>
                <w:rFonts w:eastAsia="MS PGothic"/>
                <w:sz w:val="20"/>
                <w:szCs w:val="20"/>
              </w:rPr>
              <w:t>:</w:t>
            </w:r>
          </w:p>
        </w:tc>
        <w:tc>
          <w:tcPr>
            <w:tcW w:w="6783" w:type="dxa"/>
          </w:tcPr>
          <w:p w14:paraId="1DED3A94" w14:textId="77777777" w:rsidR="009C69B6" w:rsidRPr="009C69B6" w:rsidRDefault="009C69B6" w:rsidP="009C69B6">
            <w:pPr>
              <w:spacing w:before="60" w:after="60"/>
              <w:rPr>
                <w:rFonts w:eastAsia="MS PGothic"/>
                <w:sz w:val="20"/>
                <w:szCs w:val="20"/>
              </w:rPr>
            </w:pPr>
            <w:r w:rsidRPr="009C69B6">
              <w:rPr>
                <w:rFonts w:eastAsia="MS PGothic"/>
                <w:sz w:val="20"/>
                <w:szCs w:val="20"/>
              </w:rPr>
              <w:t xml:space="preserve">Developing Techniques for Musical Direction pathways </w:t>
            </w:r>
          </w:p>
        </w:tc>
      </w:tr>
      <w:tr w:rsidR="009C69B6" w:rsidRPr="009C69B6" w14:paraId="23F100E7" w14:textId="77777777" w:rsidTr="00F0104A">
        <w:tc>
          <w:tcPr>
            <w:tcW w:w="2233" w:type="dxa"/>
          </w:tcPr>
          <w:p w14:paraId="0E6755C0"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 Code</w:t>
            </w:r>
            <w:r w:rsidRPr="009C69B6">
              <w:rPr>
                <w:rFonts w:eastAsia="MS PGothic"/>
                <w:sz w:val="20"/>
                <w:szCs w:val="20"/>
              </w:rPr>
              <w:t xml:space="preserve">: </w:t>
            </w:r>
          </w:p>
        </w:tc>
        <w:tc>
          <w:tcPr>
            <w:tcW w:w="6783" w:type="dxa"/>
          </w:tcPr>
          <w:p w14:paraId="2D51532F" w14:textId="77777777" w:rsidR="009C69B6" w:rsidRPr="009C69B6" w:rsidRDefault="009C69B6" w:rsidP="009C69B6">
            <w:pPr>
              <w:spacing w:before="60" w:after="60"/>
              <w:rPr>
                <w:rFonts w:eastAsia="MS PGothic"/>
                <w:sz w:val="20"/>
                <w:szCs w:val="20"/>
              </w:rPr>
            </w:pPr>
            <w:r w:rsidRPr="009C69B6">
              <w:rPr>
                <w:rFonts w:eastAsia="MS PGothic"/>
                <w:sz w:val="20"/>
                <w:szCs w:val="20"/>
                <w:highlight w:val="yellow"/>
              </w:rPr>
              <w:t>[module code]</w:t>
            </w:r>
            <w:r w:rsidRPr="009C69B6">
              <w:rPr>
                <w:rFonts w:eastAsia="MS PGothic"/>
                <w:sz w:val="20"/>
                <w:szCs w:val="20"/>
              </w:rPr>
              <w:t xml:space="preserve"> </w:t>
            </w:r>
          </w:p>
        </w:tc>
      </w:tr>
      <w:tr w:rsidR="009C69B6" w:rsidRPr="009C69B6" w14:paraId="403D3984" w14:textId="77777777" w:rsidTr="00F0104A">
        <w:tc>
          <w:tcPr>
            <w:tcW w:w="2233" w:type="dxa"/>
          </w:tcPr>
          <w:p w14:paraId="6FBC54B0" w14:textId="77777777" w:rsidR="009C69B6" w:rsidRPr="009C69B6" w:rsidRDefault="009C69B6" w:rsidP="009C69B6">
            <w:pPr>
              <w:spacing w:before="60" w:after="60"/>
              <w:rPr>
                <w:rFonts w:eastAsia="MS PGothic"/>
                <w:b/>
                <w:sz w:val="20"/>
                <w:szCs w:val="20"/>
              </w:rPr>
            </w:pPr>
            <w:r w:rsidRPr="009C69B6">
              <w:rPr>
                <w:rFonts w:eastAsia="MS PGothic"/>
                <w:b/>
                <w:sz w:val="20"/>
                <w:szCs w:val="20"/>
              </w:rPr>
              <w:t>Delivery location:</w:t>
            </w:r>
          </w:p>
        </w:tc>
        <w:tc>
          <w:tcPr>
            <w:tcW w:w="6783" w:type="dxa"/>
          </w:tcPr>
          <w:p w14:paraId="2709DBAD" w14:textId="77777777" w:rsidR="009C69B6" w:rsidRPr="009C69B6" w:rsidRDefault="009C69B6" w:rsidP="009C69B6">
            <w:pPr>
              <w:spacing w:before="60" w:after="60"/>
              <w:rPr>
                <w:rFonts w:eastAsia="MS PGothic"/>
                <w:sz w:val="20"/>
                <w:szCs w:val="20"/>
              </w:rPr>
            </w:pPr>
            <w:r w:rsidRPr="009C69B6">
              <w:rPr>
                <w:rFonts w:eastAsia="MS PGothic"/>
                <w:sz w:val="20"/>
                <w:szCs w:val="20"/>
              </w:rPr>
              <w:t>TBC</w:t>
            </w:r>
          </w:p>
        </w:tc>
      </w:tr>
      <w:tr w:rsidR="009C69B6" w:rsidRPr="009C69B6" w14:paraId="0A4B9BCD" w14:textId="77777777" w:rsidTr="00F0104A">
        <w:tc>
          <w:tcPr>
            <w:tcW w:w="2233" w:type="dxa"/>
          </w:tcPr>
          <w:p w14:paraId="07D4433D" w14:textId="77777777" w:rsidR="009C69B6" w:rsidRPr="009C69B6" w:rsidRDefault="009C69B6" w:rsidP="009C69B6">
            <w:pPr>
              <w:spacing w:before="60" w:after="60"/>
              <w:rPr>
                <w:rFonts w:eastAsia="MS PGothic"/>
                <w:sz w:val="20"/>
                <w:szCs w:val="20"/>
              </w:rPr>
            </w:pPr>
            <w:r w:rsidRPr="009C69B6">
              <w:rPr>
                <w:rFonts w:eastAsia="MS PGothic"/>
                <w:b/>
                <w:sz w:val="20"/>
                <w:szCs w:val="20"/>
              </w:rPr>
              <w:t>UK Credits:</w:t>
            </w:r>
            <w:r w:rsidRPr="009C69B6">
              <w:rPr>
                <w:rFonts w:eastAsia="MS PGothic"/>
                <w:sz w:val="20"/>
                <w:szCs w:val="20"/>
              </w:rPr>
              <w:t xml:space="preserve"> </w:t>
            </w:r>
          </w:p>
        </w:tc>
        <w:tc>
          <w:tcPr>
            <w:tcW w:w="6783" w:type="dxa"/>
          </w:tcPr>
          <w:p w14:paraId="75243D2B" w14:textId="77777777" w:rsidR="009C69B6" w:rsidRPr="009C69B6" w:rsidRDefault="009C69B6" w:rsidP="009C69B6">
            <w:pPr>
              <w:spacing w:before="60" w:after="60"/>
              <w:rPr>
                <w:rFonts w:eastAsia="MS PGothic"/>
                <w:sz w:val="20"/>
                <w:szCs w:val="20"/>
              </w:rPr>
            </w:pPr>
            <w:r w:rsidRPr="009C69B6">
              <w:rPr>
                <w:rFonts w:eastAsia="MS PGothic"/>
                <w:sz w:val="20"/>
                <w:szCs w:val="20"/>
              </w:rPr>
              <w:t>40</w:t>
            </w:r>
          </w:p>
        </w:tc>
      </w:tr>
      <w:tr w:rsidR="009C69B6" w:rsidRPr="009C69B6" w14:paraId="45652C5B" w14:textId="77777777" w:rsidTr="00F0104A">
        <w:tc>
          <w:tcPr>
            <w:tcW w:w="2233" w:type="dxa"/>
          </w:tcPr>
          <w:p w14:paraId="11A4C0A5" w14:textId="77777777" w:rsidR="009C69B6" w:rsidRPr="009C69B6" w:rsidRDefault="009C69B6" w:rsidP="009C69B6">
            <w:pPr>
              <w:spacing w:before="60" w:after="60"/>
              <w:rPr>
                <w:rFonts w:eastAsia="MS PGothic"/>
                <w:sz w:val="20"/>
                <w:szCs w:val="20"/>
              </w:rPr>
            </w:pPr>
            <w:r w:rsidRPr="009C69B6">
              <w:rPr>
                <w:rFonts w:eastAsia="MS PGothic"/>
                <w:b/>
                <w:sz w:val="20"/>
                <w:szCs w:val="20"/>
              </w:rPr>
              <w:t>ECTS:</w:t>
            </w:r>
            <w:r w:rsidRPr="009C69B6">
              <w:rPr>
                <w:rFonts w:eastAsia="MS PGothic"/>
                <w:sz w:val="20"/>
                <w:szCs w:val="20"/>
              </w:rPr>
              <w:t xml:space="preserve"> </w:t>
            </w:r>
          </w:p>
        </w:tc>
        <w:tc>
          <w:tcPr>
            <w:tcW w:w="6783" w:type="dxa"/>
          </w:tcPr>
          <w:p w14:paraId="787F441E" w14:textId="77777777" w:rsidR="009C69B6" w:rsidRPr="009C69B6" w:rsidRDefault="009C69B6" w:rsidP="009C69B6">
            <w:pPr>
              <w:spacing w:before="60" w:after="60"/>
              <w:rPr>
                <w:rFonts w:eastAsia="MS PGothic"/>
                <w:sz w:val="20"/>
                <w:szCs w:val="20"/>
              </w:rPr>
            </w:pPr>
            <w:r w:rsidRPr="009C69B6">
              <w:rPr>
                <w:rFonts w:eastAsia="MS PGothic"/>
                <w:sz w:val="20"/>
                <w:szCs w:val="20"/>
              </w:rPr>
              <w:t>20</w:t>
            </w:r>
          </w:p>
        </w:tc>
      </w:tr>
      <w:tr w:rsidR="009C69B6" w:rsidRPr="009C69B6" w14:paraId="5CF3C2C0" w14:textId="77777777" w:rsidTr="00F0104A">
        <w:tc>
          <w:tcPr>
            <w:tcW w:w="2233" w:type="dxa"/>
          </w:tcPr>
          <w:p w14:paraId="556389D5" w14:textId="77777777" w:rsidR="009C69B6" w:rsidRPr="009C69B6" w:rsidRDefault="009C69B6" w:rsidP="009C69B6">
            <w:pPr>
              <w:spacing w:before="60" w:after="60"/>
              <w:rPr>
                <w:rFonts w:eastAsia="MS PGothic"/>
                <w:sz w:val="20"/>
                <w:szCs w:val="20"/>
              </w:rPr>
            </w:pPr>
            <w:r w:rsidRPr="009C69B6">
              <w:rPr>
                <w:rFonts w:eastAsia="MS PGothic"/>
                <w:b/>
                <w:sz w:val="20"/>
                <w:szCs w:val="20"/>
              </w:rPr>
              <w:t>Level:</w:t>
            </w:r>
            <w:r w:rsidRPr="009C69B6">
              <w:rPr>
                <w:rFonts w:eastAsia="MS PGothic"/>
                <w:sz w:val="20"/>
                <w:szCs w:val="20"/>
              </w:rPr>
              <w:t xml:space="preserve"> </w:t>
            </w:r>
          </w:p>
        </w:tc>
        <w:tc>
          <w:tcPr>
            <w:tcW w:w="6783" w:type="dxa"/>
          </w:tcPr>
          <w:p w14:paraId="66AB83FF" w14:textId="77777777" w:rsidR="009C69B6" w:rsidRPr="009C69B6" w:rsidRDefault="009C69B6" w:rsidP="009C69B6">
            <w:pPr>
              <w:spacing w:before="60" w:after="60"/>
              <w:rPr>
                <w:rFonts w:eastAsia="MS PGothic"/>
                <w:b/>
                <w:i/>
                <w:sz w:val="18"/>
                <w:szCs w:val="18"/>
              </w:rPr>
            </w:pPr>
            <w:r w:rsidRPr="009C69B6">
              <w:rPr>
                <w:rFonts w:eastAsia="MS PGothic"/>
                <w:b/>
                <w:i/>
                <w:sz w:val="18"/>
                <w:szCs w:val="18"/>
              </w:rPr>
              <w:t>7</w:t>
            </w:r>
          </w:p>
        </w:tc>
      </w:tr>
    </w:tbl>
    <w:p w14:paraId="0E8315EC" w14:textId="77777777" w:rsidR="009C69B6" w:rsidRPr="009C69B6" w:rsidRDefault="009C69B6" w:rsidP="009C69B6">
      <w:pPr>
        <w:spacing w:after="0"/>
        <w:rPr>
          <w:rFonts w:eastAsia="MS PGothic"/>
          <w:b/>
          <w:szCs w:val="20"/>
        </w:rPr>
      </w:pPr>
    </w:p>
    <w:p w14:paraId="55ECADDD"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48" w:name="_Toc170725034"/>
      <w:r w:rsidRPr="009C69B6">
        <w:rPr>
          <w:rFonts w:eastAsia="MS PGothic"/>
          <w:b/>
          <w:caps/>
          <w:spacing w:val="15"/>
          <w:sz w:val="20"/>
          <w:szCs w:val="20"/>
        </w:rPr>
        <w:t>Summary Description</w:t>
      </w:r>
      <w:bookmarkEnd w:id="48"/>
    </w:p>
    <w:p w14:paraId="73D6DAC9" w14:textId="77777777" w:rsidR="009C69B6" w:rsidRPr="009C69B6" w:rsidRDefault="009C69B6" w:rsidP="009C69B6">
      <w:pPr>
        <w:spacing w:before="100"/>
        <w:jc w:val="both"/>
        <w:rPr>
          <w:rFonts w:eastAsia="MS PGothic"/>
          <w:sz w:val="22"/>
          <w:szCs w:val="22"/>
        </w:rPr>
      </w:pPr>
      <w:r w:rsidRPr="009C69B6">
        <w:rPr>
          <w:rFonts w:eastAsia="MS PGothic"/>
          <w:sz w:val="22"/>
          <w:szCs w:val="22"/>
        </w:rPr>
        <w:t xml:space="preserve">Focusing on the refinement of technical skills at Level 7, the </w:t>
      </w:r>
      <w:r w:rsidRPr="009C69B6">
        <w:rPr>
          <w:rFonts w:eastAsia="MS PGothic"/>
          <w:b/>
          <w:bCs/>
          <w:sz w:val="22"/>
          <w:szCs w:val="22"/>
        </w:rPr>
        <w:t>developing techniques for musical direction pathways</w:t>
      </w:r>
      <w:r w:rsidRPr="009C69B6">
        <w:rPr>
          <w:rFonts w:eastAsia="MS PGothic"/>
          <w:sz w:val="22"/>
          <w:szCs w:val="22"/>
        </w:rPr>
        <w:t xml:space="preserve"> module provides opportunity to refine established skills, whilst developing knowledge and understanding of underpinning techniques that support the role of musical director. One-to-one sessions in keyboard skills and vocal technique will support the development of fundamental understanding and practitioner confidence when working with performers and musicians. Recognising the need to develop technical competency in the digital world, engagement with modern technology will support and extend your employment opportunities as a musical director within the industry. Offering bespoke workshops, lectures and practical experience in scoring, arranging,  programming, sound and conducting, students’ knowledge and skill development will be enhanced, working in real life practical settings, leading and conducting sessions and bringing your own imaginative scores to life through interaction within the musical theatre community.  </w:t>
      </w:r>
    </w:p>
    <w:p w14:paraId="1494599E"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module content includes a structured series of practical classes focusing on the development, application and consolidation of your musical direction skills and techniques, to include: </w:t>
      </w:r>
    </w:p>
    <w:p w14:paraId="1A3EBAF9" w14:textId="77777777" w:rsidR="009C69B6" w:rsidRPr="009C69B6" w:rsidRDefault="009C69B6" w:rsidP="005E7740">
      <w:pPr>
        <w:numPr>
          <w:ilvl w:val="0"/>
          <w:numId w:val="24"/>
        </w:numPr>
        <w:spacing w:before="100" w:after="0" w:line="240" w:lineRule="auto"/>
        <w:contextualSpacing/>
        <w:rPr>
          <w:rFonts w:eastAsia="MS PGothic"/>
          <w:sz w:val="22"/>
          <w:szCs w:val="22"/>
        </w:rPr>
      </w:pPr>
      <w:r w:rsidRPr="009C69B6">
        <w:rPr>
          <w:rFonts w:eastAsia="MS PGothic"/>
          <w:sz w:val="22"/>
          <w:szCs w:val="22"/>
        </w:rPr>
        <w:t>keyboard techniques (121)</w:t>
      </w:r>
    </w:p>
    <w:p w14:paraId="73979B40" w14:textId="77777777" w:rsidR="009C69B6" w:rsidRPr="009C69B6" w:rsidRDefault="009C69B6" w:rsidP="005E7740">
      <w:pPr>
        <w:numPr>
          <w:ilvl w:val="0"/>
          <w:numId w:val="24"/>
        </w:numPr>
        <w:spacing w:before="100" w:after="0" w:line="240" w:lineRule="auto"/>
        <w:contextualSpacing/>
        <w:rPr>
          <w:rFonts w:eastAsia="MS PGothic"/>
          <w:sz w:val="22"/>
          <w:szCs w:val="22"/>
        </w:rPr>
      </w:pPr>
      <w:r w:rsidRPr="009C69B6">
        <w:rPr>
          <w:rFonts w:eastAsia="MS PGothic"/>
          <w:sz w:val="22"/>
          <w:szCs w:val="22"/>
        </w:rPr>
        <w:t xml:space="preserve">vocal techniques as part of guided observation of singing technique, acting through song, and ensemble singing sessions </w:t>
      </w:r>
    </w:p>
    <w:p w14:paraId="1A2BDA51" w14:textId="77777777" w:rsidR="009C69B6" w:rsidRPr="009C69B6" w:rsidRDefault="009C69B6" w:rsidP="005E7740">
      <w:pPr>
        <w:numPr>
          <w:ilvl w:val="0"/>
          <w:numId w:val="24"/>
        </w:numPr>
        <w:spacing w:before="100" w:after="0" w:line="240" w:lineRule="auto"/>
        <w:contextualSpacing/>
        <w:rPr>
          <w:rFonts w:eastAsia="MS PGothic"/>
          <w:sz w:val="22"/>
          <w:szCs w:val="22"/>
        </w:rPr>
      </w:pPr>
      <w:r w:rsidRPr="009C69B6">
        <w:rPr>
          <w:rFonts w:eastAsia="MS PGothic"/>
          <w:sz w:val="22"/>
          <w:szCs w:val="22"/>
        </w:rPr>
        <w:t>repertoire development</w:t>
      </w:r>
    </w:p>
    <w:p w14:paraId="1F6316D7" w14:textId="77777777" w:rsidR="009C69B6" w:rsidRPr="009C69B6" w:rsidRDefault="009C69B6" w:rsidP="005E7740">
      <w:pPr>
        <w:numPr>
          <w:ilvl w:val="0"/>
          <w:numId w:val="24"/>
        </w:numPr>
        <w:spacing w:before="100" w:after="0" w:line="240" w:lineRule="auto"/>
        <w:contextualSpacing/>
        <w:rPr>
          <w:rFonts w:eastAsia="MS PGothic"/>
          <w:sz w:val="22"/>
          <w:szCs w:val="22"/>
        </w:rPr>
      </w:pPr>
      <w:r w:rsidRPr="009C69B6">
        <w:rPr>
          <w:rFonts w:eastAsia="MS PGothic"/>
          <w:sz w:val="22"/>
          <w:szCs w:val="22"/>
        </w:rPr>
        <w:t xml:space="preserve">orchestration and arranging techniques </w:t>
      </w:r>
    </w:p>
    <w:p w14:paraId="376FFF89" w14:textId="77777777" w:rsidR="009C69B6" w:rsidRPr="009C69B6" w:rsidRDefault="009C69B6" w:rsidP="005E7740">
      <w:pPr>
        <w:numPr>
          <w:ilvl w:val="0"/>
          <w:numId w:val="24"/>
        </w:numPr>
        <w:spacing w:before="100" w:after="0" w:line="240" w:lineRule="auto"/>
        <w:contextualSpacing/>
        <w:rPr>
          <w:rFonts w:eastAsia="MS PGothic"/>
          <w:sz w:val="22"/>
          <w:szCs w:val="22"/>
        </w:rPr>
      </w:pPr>
      <w:r w:rsidRPr="009C69B6">
        <w:rPr>
          <w:rFonts w:eastAsia="MS PGothic"/>
          <w:sz w:val="22"/>
          <w:szCs w:val="22"/>
        </w:rPr>
        <w:t xml:space="preserve">leading and conducting </w:t>
      </w:r>
    </w:p>
    <w:p w14:paraId="5EAB04E8" w14:textId="77777777" w:rsidR="009C69B6" w:rsidRPr="009C69B6" w:rsidRDefault="009C69B6" w:rsidP="005E7740">
      <w:pPr>
        <w:numPr>
          <w:ilvl w:val="0"/>
          <w:numId w:val="24"/>
        </w:numPr>
        <w:spacing w:before="100" w:after="0" w:line="240" w:lineRule="auto"/>
        <w:contextualSpacing/>
        <w:rPr>
          <w:rFonts w:eastAsia="MS PGothic"/>
          <w:sz w:val="22"/>
          <w:szCs w:val="22"/>
        </w:rPr>
      </w:pPr>
      <w:r w:rsidRPr="009C69B6">
        <w:rPr>
          <w:rFonts w:eastAsia="MS PGothic"/>
          <w:sz w:val="22"/>
          <w:szCs w:val="22"/>
        </w:rPr>
        <w:t xml:space="preserve">programming and sound </w:t>
      </w:r>
    </w:p>
    <w:p w14:paraId="61E825D3" w14:textId="77777777" w:rsidR="009C69B6" w:rsidRPr="009C69B6" w:rsidRDefault="009C69B6" w:rsidP="009C69B6">
      <w:pPr>
        <w:spacing w:after="0" w:line="240" w:lineRule="auto"/>
        <w:rPr>
          <w:rFonts w:eastAsia="MS PGothic"/>
          <w:sz w:val="22"/>
          <w:szCs w:val="22"/>
          <w:highlight w:val="yellow"/>
        </w:rPr>
      </w:pPr>
    </w:p>
    <w:p w14:paraId="21FFFEEC" w14:textId="77777777" w:rsidR="009C69B6" w:rsidRPr="009C69B6" w:rsidRDefault="009C69B6" w:rsidP="009C69B6">
      <w:pPr>
        <w:spacing w:after="0" w:line="240" w:lineRule="auto"/>
        <w:rPr>
          <w:rFonts w:eastAsia="MS PGothic"/>
          <w:b/>
          <w:bCs/>
          <w:sz w:val="22"/>
          <w:szCs w:val="22"/>
          <w:highlight w:val="yellow"/>
        </w:rPr>
      </w:pPr>
    </w:p>
    <w:p w14:paraId="74E37375" w14:textId="77777777" w:rsidR="009C69B6" w:rsidRPr="009C69B6" w:rsidRDefault="009C69B6" w:rsidP="009C69B6">
      <w:pPr>
        <w:spacing w:after="0" w:line="240" w:lineRule="auto"/>
        <w:rPr>
          <w:rFonts w:eastAsia="MS PGothic"/>
          <w:b/>
          <w:bCs/>
          <w:sz w:val="22"/>
          <w:szCs w:val="22"/>
        </w:rPr>
      </w:pPr>
      <w:r w:rsidRPr="009C69B6">
        <w:rPr>
          <w:rFonts w:eastAsia="MS PGothic"/>
          <w:b/>
          <w:bCs/>
          <w:sz w:val="22"/>
          <w:szCs w:val="22"/>
        </w:rPr>
        <w:t>The module aims to:</w:t>
      </w:r>
    </w:p>
    <w:p w14:paraId="54D13388" w14:textId="77777777" w:rsidR="009C69B6" w:rsidRPr="009C69B6" w:rsidRDefault="009C69B6" w:rsidP="005E7740">
      <w:pPr>
        <w:numPr>
          <w:ilvl w:val="0"/>
          <w:numId w:val="45"/>
        </w:numPr>
        <w:spacing w:before="100" w:after="0" w:line="240" w:lineRule="auto"/>
        <w:rPr>
          <w:rFonts w:eastAsia="MS PGothic"/>
          <w:sz w:val="22"/>
          <w:szCs w:val="22"/>
        </w:rPr>
      </w:pPr>
      <w:r w:rsidRPr="009C69B6">
        <w:rPr>
          <w:rFonts w:eastAsia="MS PGothic"/>
          <w:sz w:val="22"/>
          <w:szCs w:val="22"/>
        </w:rPr>
        <w:t xml:space="preserve">develop contextual grounding of your practice through the exploration of historical, contemporary, new and reinvented performance and theoretical perspectives. </w:t>
      </w:r>
    </w:p>
    <w:p w14:paraId="78B2D520" w14:textId="77777777" w:rsidR="009C69B6" w:rsidRPr="009C69B6" w:rsidRDefault="009C69B6" w:rsidP="005E7740">
      <w:pPr>
        <w:numPr>
          <w:ilvl w:val="0"/>
          <w:numId w:val="45"/>
        </w:numPr>
        <w:spacing w:before="100" w:after="0" w:line="240" w:lineRule="auto"/>
        <w:rPr>
          <w:rFonts w:eastAsia="MS PGothic"/>
          <w:sz w:val="22"/>
          <w:szCs w:val="22"/>
        </w:rPr>
      </w:pPr>
      <w:r w:rsidRPr="009C69B6">
        <w:rPr>
          <w:rFonts w:eastAsia="MS PGothic"/>
          <w:sz w:val="22"/>
          <w:szCs w:val="22"/>
        </w:rPr>
        <w:t>develop a strong foundation of knowledge, skills and understanding in genre specific practices.</w:t>
      </w:r>
    </w:p>
    <w:p w14:paraId="7FA71BF7" w14:textId="77777777" w:rsidR="009C69B6" w:rsidRPr="009C69B6" w:rsidRDefault="009C69B6" w:rsidP="005E7740">
      <w:pPr>
        <w:numPr>
          <w:ilvl w:val="0"/>
          <w:numId w:val="45"/>
        </w:numPr>
        <w:spacing w:before="100" w:after="0" w:line="240" w:lineRule="auto"/>
        <w:rPr>
          <w:rFonts w:eastAsia="MS PGothic"/>
          <w:sz w:val="22"/>
          <w:szCs w:val="22"/>
        </w:rPr>
      </w:pPr>
      <w:r w:rsidRPr="009C69B6">
        <w:rPr>
          <w:rFonts w:eastAsia="MS PGothic"/>
          <w:sz w:val="22"/>
          <w:szCs w:val="22"/>
        </w:rPr>
        <w:lastRenderedPageBreak/>
        <w:t>develop skills-based competency that meets the demands of the professional in performance settings and support you in identifying the key facets of your creative practice beyond normative skills practice for the genre.</w:t>
      </w:r>
    </w:p>
    <w:p w14:paraId="48E8CFEF" w14:textId="77777777" w:rsidR="009C69B6" w:rsidRPr="009C69B6" w:rsidRDefault="009C69B6" w:rsidP="005E7740">
      <w:pPr>
        <w:numPr>
          <w:ilvl w:val="0"/>
          <w:numId w:val="45"/>
        </w:numPr>
        <w:spacing w:before="100" w:after="0" w:line="240" w:lineRule="auto"/>
        <w:rPr>
          <w:rFonts w:eastAsia="MS PGothic"/>
          <w:sz w:val="22"/>
          <w:szCs w:val="22"/>
        </w:rPr>
      </w:pPr>
      <w:r w:rsidRPr="009C69B6">
        <w:rPr>
          <w:rFonts w:eastAsia="MS PGothic"/>
          <w:sz w:val="22"/>
          <w:szCs w:val="22"/>
        </w:rPr>
        <w:t>support you to be conversant with terminology and professional practices relevant to the subject area.</w:t>
      </w:r>
    </w:p>
    <w:p w14:paraId="267DF1BF"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49" w:name="_Toc170725035"/>
      <w:r w:rsidRPr="009C69B6">
        <w:rPr>
          <w:rFonts w:eastAsia="MS PGothic"/>
          <w:b/>
          <w:caps/>
          <w:spacing w:val="15"/>
          <w:sz w:val="20"/>
          <w:szCs w:val="20"/>
        </w:rPr>
        <w:t>LEARNING OUTCOMES</w:t>
      </w:r>
      <w:bookmarkEnd w:id="49"/>
    </w:p>
    <w:p w14:paraId="48AFF1C5" w14:textId="77777777" w:rsidR="009C69B6" w:rsidRPr="009C69B6" w:rsidRDefault="009C69B6" w:rsidP="009C69B6">
      <w:pPr>
        <w:spacing w:before="100" w:after="0"/>
        <w:rPr>
          <w:rFonts w:eastAsia="MS PGothic"/>
          <w:b/>
          <w:sz w:val="12"/>
          <w:szCs w:val="12"/>
        </w:rPr>
      </w:pPr>
    </w:p>
    <w:p w14:paraId="20DAF40D" w14:textId="77777777" w:rsidR="009C69B6" w:rsidRPr="009C69B6" w:rsidRDefault="009C69B6" w:rsidP="009C69B6">
      <w:pPr>
        <w:spacing w:before="120"/>
        <w:rPr>
          <w:rFonts w:eastAsia="MS PGothic"/>
          <w:sz w:val="22"/>
          <w:szCs w:val="22"/>
        </w:rPr>
      </w:pPr>
      <w:r w:rsidRPr="009C69B6">
        <w:rPr>
          <w:rFonts w:eastAsia="MS PGothic"/>
          <w:sz w:val="22"/>
          <w:szCs w:val="22"/>
        </w:rPr>
        <w:t>On successful completion of this module, a student will be expected to be able to:</w:t>
      </w:r>
    </w:p>
    <w:p w14:paraId="0AD15644"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Knowledge and understanding </w:t>
      </w:r>
    </w:p>
    <w:p w14:paraId="1BE72361" w14:textId="77777777" w:rsidR="009C69B6" w:rsidRPr="009C69B6" w:rsidRDefault="009C69B6" w:rsidP="005E7740">
      <w:pPr>
        <w:numPr>
          <w:ilvl w:val="0"/>
          <w:numId w:val="50"/>
        </w:numPr>
        <w:spacing w:before="100" w:after="0" w:line="240" w:lineRule="auto"/>
        <w:rPr>
          <w:rFonts w:eastAsia="MS PGothic"/>
          <w:sz w:val="22"/>
          <w:szCs w:val="22"/>
        </w:rPr>
      </w:pPr>
      <w:r w:rsidRPr="009C69B6">
        <w:rPr>
          <w:rFonts w:eastAsia="MS PGothic"/>
          <w:sz w:val="22"/>
          <w:szCs w:val="22"/>
        </w:rPr>
        <w:t>demonstrate an advanced technical and theoretical understanding in the execution of complex musical theatre practices.</w:t>
      </w:r>
    </w:p>
    <w:p w14:paraId="0D450E51" w14:textId="77777777" w:rsidR="009C69B6" w:rsidRPr="009C69B6" w:rsidRDefault="009C69B6" w:rsidP="005E7740">
      <w:pPr>
        <w:numPr>
          <w:ilvl w:val="0"/>
          <w:numId w:val="50"/>
        </w:numPr>
        <w:spacing w:before="100" w:after="0" w:line="240" w:lineRule="auto"/>
        <w:rPr>
          <w:rFonts w:eastAsia="MS PGothic"/>
          <w:sz w:val="22"/>
          <w:szCs w:val="22"/>
        </w:rPr>
      </w:pPr>
      <w:r w:rsidRPr="009C69B6">
        <w:rPr>
          <w:rFonts w:eastAsia="MS PGothic"/>
          <w:sz w:val="22"/>
          <w:szCs w:val="22"/>
        </w:rPr>
        <w:t xml:space="preserve">embody a mature understanding of the specific approaches to study and practice within each area of technical development. </w:t>
      </w:r>
    </w:p>
    <w:p w14:paraId="2D42F73E" w14:textId="77777777" w:rsidR="009C69B6" w:rsidRPr="009C69B6" w:rsidRDefault="009C69B6" w:rsidP="005E7740">
      <w:pPr>
        <w:numPr>
          <w:ilvl w:val="0"/>
          <w:numId w:val="50"/>
        </w:numPr>
        <w:spacing w:before="100" w:after="0" w:line="240" w:lineRule="auto"/>
        <w:rPr>
          <w:rFonts w:eastAsia="MS PGothic"/>
          <w:sz w:val="22"/>
          <w:szCs w:val="22"/>
        </w:rPr>
      </w:pPr>
      <w:r w:rsidRPr="009C69B6">
        <w:rPr>
          <w:rFonts w:eastAsia="MS PGothic"/>
          <w:sz w:val="22"/>
          <w:szCs w:val="22"/>
        </w:rPr>
        <w:t xml:space="preserve">engage with inquiry relating to knowledge development beyond the predetermined skills set of standard musical theatre techniques and practices that facilitates cross disciplinary, multidisciplinary and transdisciplinary working. </w:t>
      </w:r>
    </w:p>
    <w:p w14:paraId="7D13D9BD" w14:textId="77777777" w:rsidR="009C69B6" w:rsidRPr="009C69B6" w:rsidRDefault="009C69B6" w:rsidP="009C69B6">
      <w:pPr>
        <w:spacing w:before="100" w:after="0" w:line="240" w:lineRule="auto"/>
        <w:rPr>
          <w:rFonts w:eastAsia="MS PGothic"/>
          <w:b/>
          <w:bCs/>
          <w:sz w:val="22"/>
          <w:szCs w:val="22"/>
        </w:rPr>
      </w:pPr>
      <w:r w:rsidRPr="009C69B6">
        <w:rPr>
          <w:rFonts w:eastAsia="MS PGothic"/>
          <w:b/>
          <w:bCs/>
          <w:sz w:val="22"/>
          <w:szCs w:val="22"/>
        </w:rPr>
        <w:t xml:space="preserve">Skills </w:t>
      </w:r>
    </w:p>
    <w:p w14:paraId="7D952E27" w14:textId="77777777" w:rsidR="009C69B6" w:rsidRPr="009C69B6" w:rsidRDefault="009C69B6" w:rsidP="009C69B6">
      <w:pPr>
        <w:spacing w:before="100" w:after="0" w:line="240" w:lineRule="auto"/>
        <w:rPr>
          <w:rFonts w:ascii="SymbolMT" w:eastAsia="MS PGothic" w:hAnsi="SymbolMT" w:hint="eastAsia"/>
          <w:sz w:val="22"/>
          <w:szCs w:val="22"/>
        </w:rPr>
      </w:pPr>
    </w:p>
    <w:p w14:paraId="5F18902B" w14:textId="77777777" w:rsidR="009C69B6" w:rsidRPr="009C69B6" w:rsidRDefault="009C69B6" w:rsidP="005E7740">
      <w:pPr>
        <w:numPr>
          <w:ilvl w:val="0"/>
          <w:numId w:val="49"/>
        </w:numPr>
        <w:spacing w:before="100" w:after="0" w:line="240" w:lineRule="auto"/>
        <w:rPr>
          <w:rFonts w:eastAsia="MS PGothic"/>
          <w:sz w:val="22"/>
          <w:szCs w:val="22"/>
        </w:rPr>
      </w:pPr>
      <w:r w:rsidRPr="009C69B6">
        <w:rPr>
          <w:rFonts w:eastAsia="MS PGothic"/>
          <w:sz w:val="22"/>
          <w:szCs w:val="22"/>
        </w:rPr>
        <w:t>apply advanced technical and performance skills that meet professional industry expectations engaging with the different stylistic demands of various musical theatre expectations with adaptability and flexibility</w:t>
      </w:r>
    </w:p>
    <w:p w14:paraId="4C5FA127" w14:textId="77777777" w:rsidR="009C69B6" w:rsidRPr="009C69B6" w:rsidRDefault="009C69B6" w:rsidP="005E7740">
      <w:pPr>
        <w:numPr>
          <w:ilvl w:val="0"/>
          <w:numId w:val="49"/>
        </w:numPr>
        <w:spacing w:before="100" w:after="0" w:line="240" w:lineRule="auto"/>
        <w:rPr>
          <w:rFonts w:eastAsia="MS PGothic"/>
          <w:sz w:val="22"/>
          <w:szCs w:val="22"/>
        </w:rPr>
      </w:pPr>
      <w:r w:rsidRPr="009C69B6">
        <w:rPr>
          <w:rFonts w:eastAsia="MS PGothic"/>
          <w:sz w:val="22"/>
          <w:szCs w:val="22"/>
        </w:rPr>
        <w:t xml:space="preserve">apply a highly developed critically reflective approach to personal technical development. </w:t>
      </w:r>
    </w:p>
    <w:p w14:paraId="0BB645B7" w14:textId="77777777" w:rsidR="009C69B6" w:rsidRPr="009C69B6" w:rsidRDefault="009C69B6" w:rsidP="005E7740">
      <w:pPr>
        <w:numPr>
          <w:ilvl w:val="0"/>
          <w:numId w:val="49"/>
        </w:numPr>
        <w:spacing w:before="100" w:after="0" w:line="240" w:lineRule="auto"/>
        <w:rPr>
          <w:rFonts w:eastAsia="MS PGothic"/>
          <w:sz w:val="22"/>
          <w:szCs w:val="22"/>
        </w:rPr>
      </w:pPr>
      <w:r w:rsidRPr="009C69B6">
        <w:rPr>
          <w:rFonts w:eastAsia="MS PGothic"/>
          <w:sz w:val="22"/>
          <w:szCs w:val="22"/>
        </w:rPr>
        <w:t xml:space="preserve">apply skills and techniques beyond the predetermined skill-set of standard musical theatre practices that facilitates cross-disciplinary, multidisciplinary and transdisciplinary working. </w:t>
      </w:r>
    </w:p>
    <w:p w14:paraId="6A9D2A36" w14:textId="77777777" w:rsidR="009C69B6" w:rsidRPr="009C69B6" w:rsidRDefault="009C69B6" w:rsidP="009C69B6">
      <w:pPr>
        <w:spacing w:after="0" w:line="240" w:lineRule="auto"/>
        <w:rPr>
          <w:rFonts w:eastAsia="MS PGothic"/>
          <w:sz w:val="22"/>
          <w:szCs w:val="22"/>
        </w:rPr>
      </w:pPr>
    </w:p>
    <w:p w14:paraId="2A694451" w14:textId="77777777" w:rsidR="009C69B6" w:rsidRPr="009C69B6" w:rsidRDefault="009C69B6" w:rsidP="009C69B6">
      <w:pPr>
        <w:spacing w:before="100" w:after="0" w:line="240" w:lineRule="auto"/>
        <w:rPr>
          <w:rFonts w:ascii="SymbolMT" w:eastAsia="MS PGothic" w:hAnsi="SymbolMT" w:hint="eastAsia"/>
          <w:sz w:val="22"/>
          <w:szCs w:val="22"/>
        </w:rPr>
      </w:pPr>
      <w:r w:rsidRPr="009C69B6">
        <w:rPr>
          <w:rFonts w:eastAsia="MS PGothic"/>
          <w:b/>
          <w:bCs/>
          <w:sz w:val="22"/>
          <w:szCs w:val="22"/>
        </w:rPr>
        <w:t xml:space="preserve">Values and attitudes </w:t>
      </w:r>
    </w:p>
    <w:p w14:paraId="236EA414" w14:textId="77777777" w:rsidR="009C69B6" w:rsidRPr="009C69B6" w:rsidRDefault="009C69B6" w:rsidP="005E7740">
      <w:pPr>
        <w:numPr>
          <w:ilvl w:val="0"/>
          <w:numId w:val="48"/>
        </w:numPr>
        <w:spacing w:before="100" w:after="0" w:line="240" w:lineRule="auto"/>
        <w:rPr>
          <w:rFonts w:eastAsia="MS PGothic"/>
          <w:sz w:val="22"/>
          <w:szCs w:val="22"/>
        </w:rPr>
      </w:pPr>
      <w:r w:rsidRPr="009C69B6">
        <w:rPr>
          <w:rFonts w:eastAsia="MS PGothic"/>
          <w:sz w:val="22"/>
          <w:szCs w:val="22"/>
        </w:rPr>
        <w:t>evidence professional conduct; appreciate the value of maintaining required regular attendance whilst taking responsibility for one’s own health and wellbeing as an industry professional</w:t>
      </w:r>
    </w:p>
    <w:p w14:paraId="66996622" w14:textId="77777777" w:rsidR="009C69B6" w:rsidRPr="009C69B6" w:rsidRDefault="009C69B6" w:rsidP="005E7740">
      <w:pPr>
        <w:numPr>
          <w:ilvl w:val="0"/>
          <w:numId w:val="48"/>
        </w:numPr>
        <w:spacing w:before="100" w:after="0" w:line="240" w:lineRule="auto"/>
        <w:rPr>
          <w:rFonts w:eastAsia="MS PGothic"/>
          <w:sz w:val="22"/>
          <w:szCs w:val="22"/>
        </w:rPr>
      </w:pPr>
      <w:r w:rsidRPr="009C69B6">
        <w:rPr>
          <w:rFonts w:eastAsia="MS PGothic"/>
          <w:sz w:val="22"/>
          <w:szCs w:val="22"/>
        </w:rPr>
        <w:t>approach technical development with a highly developed sense of self-responsibility in both solo and group endeavours.</w:t>
      </w:r>
    </w:p>
    <w:p w14:paraId="25F02282" w14:textId="77777777" w:rsidR="009C69B6" w:rsidRPr="009C69B6" w:rsidRDefault="009C69B6" w:rsidP="009C69B6">
      <w:pPr>
        <w:spacing w:after="0" w:line="240" w:lineRule="auto"/>
        <w:ind w:left="720"/>
        <w:rPr>
          <w:rFonts w:ascii="SymbolMT" w:eastAsia="MS PGothic" w:hAnsi="SymbolMT" w:hint="eastAsia"/>
          <w:sz w:val="22"/>
          <w:szCs w:val="22"/>
        </w:rPr>
      </w:pPr>
    </w:p>
    <w:p w14:paraId="0868AE3F" w14:textId="77777777" w:rsidR="009C69B6" w:rsidRPr="009C69B6" w:rsidRDefault="009C69B6" w:rsidP="009C69B6">
      <w:pPr>
        <w:spacing w:before="100" w:after="0"/>
        <w:rPr>
          <w:rFonts w:eastAsia="MS PGothic"/>
          <w:sz w:val="22"/>
          <w:szCs w:val="22"/>
        </w:rPr>
      </w:pPr>
    </w:p>
    <w:p w14:paraId="32F15245"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2"/>
          <w:szCs w:val="22"/>
        </w:rPr>
      </w:pPr>
      <w:bookmarkStart w:id="50" w:name="_Toc170725036"/>
      <w:r w:rsidRPr="009C69B6">
        <w:rPr>
          <w:rFonts w:eastAsia="MS PGothic"/>
          <w:b/>
          <w:caps/>
          <w:spacing w:val="15"/>
          <w:sz w:val="22"/>
          <w:szCs w:val="22"/>
        </w:rPr>
        <w:t>Learning and Teaching</w:t>
      </w:r>
      <w:bookmarkEnd w:id="50"/>
      <w:r w:rsidRPr="009C69B6">
        <w:rPr>
          <w:rFonts w:eastAsia="MS PGothic"/>
          <w:caps/>
          <w:color w:val="FF0000"/>
          <w:spacing w:val="15"/>
          <w:sz w:val="22"/>
          <w:szCs w:val="22"/>
        </w:rPr>
        <w:t xml:space="preserve"> </w:t>
      </w:r>
    </w:p>
    <w:p w14:paraId="6EEE016C"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You will learn through active preparation for, participation in and engagement with individual and group skills classes and workshops, application of those skills to performance contexts, along with own and group reflection.</w:t>
      </w:r>
    </w:p>
    <w:p w14:paraId="390283A5" w14:textId="77777777" w:rsidR="009C69B6" w:rsidRPr="009C69B6" w:rsidRDefault="009C69B6" w:rsidP="009C69B6">
      <w:pPr>
        <w:spacing w:before="100" w:beforeAutospacing="1" w:after="100" w:afterAutospacing="1" w:line="240" w:lineRule="auto"/>
        <w:ind w:left="360"/>
        <w:rPr>
          <w:rFonts w:ascii="ArialMT" w:eastAsia="Times New Roman" w:hAnsi="ArialMT" w:cs="Times New Roman"/>
          <w:sz w:val="22"/>
          <w:szCs w:val="22"/>
          <w:lang w:eastAsia="en-GB"/>
        </w:rPr>
      </w:pPr>
    </w:p>
    <w:p w14:paraId="30811919" w14:textId="77777777" w:rsidR="009C69B6" w:rsidRPr="009C69B6" w:rsidRDefault="009C69B6" w:rsidP="009C69B6">
      <w:pPr>
        <w:spacing w:before="100"/>
        <w:rPr>
          <w:rFonts w:eastAsia="MS PGothic"/>
          <w:b/>
          <w:bCs/>
          <w:sz w:val="22"/>
          <w:szCs w:val="22"/>
        </w:rPr>
      </w:pPr>
    </w:p>
    <w:p w14:paraId="63ACAAD9" w14:textId="77777777" w:rsidR="009C69B6" w:rsidRPr="009C69B6" w:rsidRDefault="009C69B6" w:rsidP="009C69B6">
      <w:pPr>
        <w:spacing w:before="100"/>
        <w:rPr>
          <w:rFonts w:eastAsia="MS PGothic"/>
          <w:b/>
          <w:bCs/>
          <w:sz w:val="22"/>
          <w:szCs w:val="22"/>
        </w:rPr>
      </w:pPr>
    </w:p>
    <w:p w14:paraId="72232DB5" w14:textId="77777777" w:rsidR="009C69B6" w:rsidRPr="009C69B6" w:rsidRDefault="009C69B6" w:rsidP="009C69B6">
      <w:pPr>
        <w:spacing w:before="100"/>
        <w:rPr>
          <w:rFonts w:eastAsia="MS PGothic"/>
          <w:b/>
          <w:sz w:val="22"/>
          <w:szCs w:val="22"/>
        </w:rPr>
      </w:pPr>
      <w:r w:rsidRPr="009C69B6">
        <w:rPr>
          <w:rFonts w:eastAsia="MS PGothic"/>
          <w:b/>
          <w:sz w:val="22"/>
          <w:szCs w:val="22"/>
        </w:rPr>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2082"/>
        <w:gridCol w:w="2685"/>
        <w:gridCol w:w="1271"/>
        <w:gridCol w:w="1451"/>
        <w:gridCol w:w="1578"/>
      </w:tblGrid>
      <w:tr w:rsidR="009C69B6" w:rsidRPr="009C69B6" w14:paraId="0D4393EC" w14:textId="77777777" w:rsidTr="00F0104A">
        <w:trPr>
          <w:trHeight w:val="591"/>
        </w:trPr>
        <w:tc>
          <w:tcPr>
            <w:tcW w:w="2082" w:type="dxa"/>
            <w:vAlign w:val="center"/>
          </w:tcPr>
          <w:p w14:paraId="4A9D61A7" w14:textId="77777777" w:rsidR="009C69B6" w:rsidRPr="009C69B6" w:rsidRDefault="009C69B6" w:rsidP="009C69B6">
            <w:pPr>
              <w:spacing w:before="100" w:after="0"/>
              <w:rPr>
                <w:rFonts w:eastAsia="MS PGothic"/>
                <w:b/>
                <w:sz w:val="20"/>
                <w:szCs w:val="20"/>
              </w:rPr>
            </w:pPr>
            <w:r w:rsidRPr="009C69B6">
              <w:rPr>
                <w:rFonts w:eastAsia="MS PGothic"/>
                <w:b/>
                <w:sz w:val="20"/>
                <w:szCs w:val="20"/>
              </w:rPr>
              <w:t xml:space="preserve">Teaching Component </w:t>
            </w:r>
          </w:p>
        </w:tc>
        <w:tc>
          <w:tcPr>
            <w:tcW w:w="2685" w:type="dxa"/>
            <w:vAlign w:val="center"/>
          </w:tcPr>
          <w:p w14:paraId="12B828E6" w14:textId="77777777" w:rsidR="009C69B6" w:rsidRPr="009C69B6" w:rsidRDefault="009C69B6" w:rsidP="009C69B6">
            <w:pPr>
              <w:spacing w:before="100" w:after="0"/>
              <w:rPr>
                <w:rFonts w:eastAsia="MS PGothic"/>
                <w:b/>
                <w:sz w:val="20"/>
                <w:szCs w:val="20"/>
              </w:rPr>
            </w:pPr>
            <w:r w:rsidRPr="009C69B6">
              <w:rPr>
                <w:rFonts w:eastAsia="MS PGothic"/>
                <w:b/>
                <w:sz w:val="20"/>
                <w:szCs w:val="20"/>
              </w:rPr>
              <w:t>Type</w:t>
            </w:r>
          </w:p>
        </w:tc>
        <w:tc>
          <w:tcPr>
            <w:tcW w:w="1271" w:type="dxa"/>
            <w:vAlign w:val="center"/>
          </w:tcPr>
          <w:p w14:paraId="3E05C23E" w14:textId="77777777" w:rsidR="009C69B6" w:rsidRPr="009C69B6" w:rsidRDefault="009C69B6" w:rsidP="009C69B6">
            <w:pPr>
              <w:spacing w:before="100" w:after="0"/>
              <w:rPr>
                <w:rFonts w:eastAsia="MS PGothic"/>
                <w:b/>
                <w:sz w:val="20"/>
                <w:szCs w:val="20"/>
              </w:rPr>
            </w:pPr>
            <w:r w:rsidRPr="009C69B6">
              <w:rPr>
                <w:rFonts w:eastAsia="MS PGothic"/>
                <w:b/>
                <w:sz w:val="20"/>
                <w:szCs w:val="20"/>
              </w:rPr>
              <w:t>Contact Hours</w:t>
            </w:r>
          </w:p>
        </w:tc>
        <w:tc>
          <w:tcPr>
            <w:tcW w:w="1451" w:type="dxa"/>
            <w:vAlign w:val="center"/>
          </w:tcPr>
          <w:p w14:paraId="7DF99152" w14:textId="77777777" w:rsidR="009C69B6" w:rsidRPr="009C69B6" w:rsidRDefault="009C69B6" w:rsidP="009C69B6">
            <w:pPr>
              <w:spacing w:before="100" w:after="0"/>
              <w:rPr>
                <w:rFonts w:eastAsia="MS PGothic"/>
                <w:b/>
                <w:sz w:val="20"/>
                <w:szCs w:val="20"/>
              </w:rPr>
            </w:pPr>
            <w:r w:rsidRPr="009C69B6">
              <w:rPr>
                <w:rFonts w:eastAsia="MS PGothic"/>
                <w:b/>
                <w:sz w:val="20"/>
                <w:szCs w:val="20"/>
              </w:rPr>
              <w:t>Self-directed Study Hours</w:t>
            </w:r>
          </w:p>
        </w:tc>
        <w:tc>
          <w:tcPr>
            <w:tcW w:w="1578" w:type="dxa"/>
            <w:vAlign w:val="center"/>
          </w:tcPr>
          <w:p w14:paraId="6A48FDF5" w14:textId="77777777" w:rsidR="009C69B6" w:rsidRPr="009C69B6" w:rsidRDefault="009C69B6" w:rsidP="009C69B6">
            <w:pPr>
              <w:spacing w:before="100" w:after="0"/>
              <w:rPr>
                <w:rFonts w:eastAsia="MS PGothic"/>
                <w:b/>
                <w:sz w:val="20"/>
                <w:szCs w:val="20"/>
              </w:rPr>
            </w:pPr>
            <w:r w:rsidRPr="009C69B6">
              <w:rPr>
                <w:rFonts w:eastAsia="MS PGothic"/>
                <w:b/>
                <w:sz w:val="20"/>
                <w:szCs w:val="20"/>
              </w:rPr>
              <w:t>Total Student Learning Hours</w:t>
            </w:r>
          </w:p>
        </w:tc>
      </w:tr>
      <w:tr w:rsidR="009C69B6" w:rsidRPr="009C69B6" w14:paraId="0B22F44C" w14:textId="77777777" w:rsidTr="00F0104A">
        <w:trPr>
          <w:trHeight w:val="310"/>
        </w:trPr>
        <w:tc>
          <w:tcPr>
            <w:tcW w:w="2082" w:type="dxa"/>
          </w:tcPr>
          <w:p w14:paraId="748E7822"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Orchestral and arranging techniques </w:t>
            </w:r>
          </w:p>
        </w:tc>
        <w:tc>
          <w:tcPr>
            <w:tcW w:w="2685" w:type="dxa"/>
          </w:tcPr>
          <w:p w14:paraId="18A3A16C"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Lecture/Seminar/Workshop </w:t>
            </w:r>
          </w:p>
        </w:tc>
        <w:tc>
          <w:tcPr>
            <w:tcW w:w="1271" w:type="dxa"/>
          </w:tcPr>
          <w:p w14:paraId="58746375"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30</w:t>
            </w:r>
          </w:p>
        </w:tc>
        <w:tc>
          <w:tcPr>
            <w:tcW w:w="1451" w:type="dxa"/>
            <w:vMerge w:val="restart"/>
          </w:tcPr>
          <w:p w14:paraId="04185454"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 xml:space="preserve">244 </w:t>
            </w:r>
            <w:r w:rsidRPr="009C69B6">
              <w:rPr>
                <w:rFonts w:ascii="ArialMT" w:eastAsia="MS PGothic" w:hAnsi="ArialMT"/>
                <w:sz w:val="16"/>
                <w:szCs w:val="16"/>
              </w:rPr>
              <w:t>(Reading and research for lectures, reading for seminar sessions, preparation for tutorials and realisation of assessment outputs)</w:t>
            </w:r>
          </w:p>
        </w:tc>
        <w:tc>
          <w:tcPr>
            <w:tcW w:w="1578" w:type="dxa"/>
          </w:tcPr>
          <w:p w14:paraId="3467BF4E"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274</w:t>
            </w:r>
          </w:p>
        </w:tc>
      </w:tr>
      <w:tr w:rsidR="009C69B6" w:rsidRPr="009C69B6" w14:paraId="64051050" w14:textId="77777777" w:rsidTr="00F0104A">
        <w:trPr>
          <w:trHeight w:val="310"/>
        </w:trPr>
        <w:tc>
          <w:tcPr>
            <w:tcW w:w="2082" w:type="dxa"/>
          </w:tcPr>
          <w:p w14:paraId="5702BCBC"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Tutorial </w:t>
            </w:r>
          </w:p>
        </w:tc>
        <w:tc>
          <w:tcPr>
            <w:tcW w:w="2685" w:type="dxa"/>
          </w:tcPr>
          <w:p w14:paraId="1F0F49D2"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Tutorial </w:t>
            </w:r>
          </w:p>
        </w:tc>
        <w:tc>
          <w:tcPr>
            <w:tcW w:w="1271" w:type="dxa"/>
          </w:tcPr>
          <w:p w14:paraId="288FC8BE"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1</w:t>
            </w:r>
          </w:p>
        </w:tc>
        <w:tc>
          <w:tcPr>
            <w:tcW w:w="1451" w:type="dxa"/>
            <w:vMerge/>
          </w:tcPr>
          <w:p w14:paraId="2F14F77E" w14:textId="77777777" w:rsidR="009C69B6" w:rsidRPr="009C69B6" w:rsidRDefault="009C69B6" w:rsidP="009C69B6">
            <w:pPr>
              <w:spacing w:before="40" w:after="40"/>
              <w:rPr>
                <w:rFonts w:eastAsia="MS PGothic"/>
                <w:sz w:val="18"/>
                <w:szCs w:val="20"/>
                <w:lang w:val="en-US"/>
              </w:rPr>
            </w:pPr>
          </w:p>
        </w:tc>
        <w:tc>
          <w:tcPr>
            <w:tcW w:w="1578" w:type="dxa"/>
          </w:tcPr>
          <w:p w14:paraId="526767C7"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1</w:t>
            </w:r>
          </w:p>
        </w:tc>
      </w:tr>
      <w:tr w:rsidR="009C69B6" w:rsidRPr="009C69B6" w14:paraId="6F679C82" w14:textId="77777777" w:rsidTr="00F0104A">
        <w:trPr>
          <w:trHeight w:val="295"/>
        </w:trPr>
        <w:tc>
          <w:tcPr>
            <w:tcW w:w="2082" w:type="dxa"/>
          </w:tcPr>
          <w:p w14:paraId="314FB0CB"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Programming and Sound </w:t>
            </w:r>
          </w:p>
        </w:tc>
        <w:tc>
          <w:tcPr>
            <w:tcW w:w="2685" w:type="dxa"/>
          </w:tcPr>
          <w:p w14:paraId="593E2C85"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Lecture/Seminar/Workshop</w:t>
            </w:r>
          </w:p>
        </w:tc>
        <w:tc>
          <w:tcPr>
            <w:tcW w:w="1271" w:type="dxa"/>
          </w:tcPr>
          <w:p w14:paraId="413EBCD0"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30</w:t>
            </w:r>
          </w:p>
        </w:tc>
        <w:tc>
          <w:tcPr>
            <w:tcW w:w="1451" w:type="dxa"/>
            <w:vMerge/>
          </w:tcPr>
          <w:p w14:paraId="1EDE50E1" w14:textId="77777777" w:rsidR="009C69B6" w:rsidRPr="009C69B6" w:rsidRDefault="009C69B6" w:rsidP="009C69B6">
            <w:pPr>
              <w:spacing w:before="40" w:after="40"/>
              <w:rPr>
                <w:rFonts w:eastAsia="MS PGothic"/>
                <w:sz w:val="18"/>
                <w:szCs w:val="20"/>
                <w:lang w:val="en-US"/>
              </w:rPr>
            </w:pPr>
          </w:p>
        </w:tc>
        <w:tc>
          <w:tcPr>
            <w:tcW w:w="1578" w:type="dxa"/>
          </w:tcPr>
          <w:p w14:paraId="51D18EFF"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30</w:t>
            </w:r>
          </w:p>
        </w:tc>
      </w:tr>
      <w:tr w:rsidR="009C69B6" w:rsidRPr="009C69B6" w14:paraId="11BCBD31" w14:textId="77777777" w:rsidTr="00F0104A">
        <w:trPr>
          <w:trHeight w:val="295"/>
        </w:trPr>
        <w:tc>
          <w:tcPr>
            <w:tcW w:w="2082" w:type="dxa"/>
          </w:tcPr>
          <w:p w14:paraId="74EC1931"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Leading and conducting </w:t>
            </w:r>
          </w:p>
        </w:tc>
        <w:tc>
          <w:tcPr>
            <w:tcW w:w="2685" w:type="dxa"/>
          </w:tcPr>
          <w:p w14:paraId="208F5148"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Lecture/Seminar/Workshop</w:t>
            </w:r>
          </w:p>
        </w:tc>
        <w:tc>
          <w:tcPr>
            <w:tcW w:w="1271" w:type="dxa"/>
          </w:tcPr>
          <w:p w14:paraId="352E00F6"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30</w:t>
            </w:r>
          </w:p>
        </w:tc>
        <w:tc>
          <w:tcPr>
            <w:tcW w:w="1451" w:type="dxa"/>
            <w:vMerge/>
          </w:tcPr>
          <w:p w14:paraId="40E7B3FC" w14:textId="77777777" w:rsidR="009C69B6" w:rsidRPr="009C69B6" w:rsidRDefault="009C69B6" w:rsidP="009C69B6">
            <w:pPr>
              <w:spacing w:before="40" w:after="40"/>
              <w:rPr>
                <w:rFonts w:eastAsia="MS PGothic"/>
                <w:sz w:val="18"/>
                <w:szCs w:val="20"/>
                <w:lang w:val="en-US"/>
              </w:rPr>
            </w:pPr>
          </w:p>
        </w:tc>
        <w:tc>
          <w:tcPr>
            <w:tcW w:w="1578" w:type="dxa"/>
          </w:tcPr>
          <w:p w14:paraId="13F0A37D"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30</w:t>
            </w:r>
          </w:p>
        </w:tc>
      </w:tr>
      <w:tr w:rsidR="009C69B6" w:rsidRPr="009C69B6" w14:paraId="4731DB31" w14:textId="77777777" w:rsidTr="00F0104A">
        <w:trPr>
          <w:trHeight w:val="295"/>
        </w:trPr>
        <w:tc>
          <w:tcPr>
            <w:tcW w:w="2082" w:type="dxa"/>
          </w:tcPr>
          <w:p w14:paraId="10B2BEEB"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Understanding vocal techniques and Pedagogy (121 singing/Ats/MTV)</w:t>
            </w:r>
          </w:p>
        </w:tc>
        <w:tc>
          <w:tcPr>
            <w:tcW w:w="2685" w:type="dxa"/>
          </w:tcPr>
          <w:p w14:paraId="3453071A"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Observations classes, workshops and peer working groups</w:t>
            </w:r>
          </w:p>
        </w:tc>
        <w:tc>
          <w:tcPr>
            <w:tcW w:w="1271" w:type="dxa"/>
          </w:tcPr>
          <w:p w14:paraId="70444017"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50</w:t>
            </w:r>
          </w:p>
        </w:tc>
        <w:tc>
          <w:tcPr>
            <w:tcW w:w="1451" w:type="dxa"/>
            <w:vMerge/>
          </w:tcPr>
          <w:p w14:paraId="055BB5C9" w14:textId="77777777" w:rsidR="009C69B6" w:rsidRPr="009C69B6" w:rsidRDefault="009C69B6" w:rsidP="009C69B6">
            <w:pPr>
              <w:spacing w:before="40" w:after="40"/>
              <w:rPr>
                <w:rFonts w:eastAsia="MS PGothic"/>
                <w:sz w:val="18"/>
                <w:szCs w:val="20"/>
                <w:lang w:val="en-US"/>
              </w:rPr>
            </w:pPr>
          </w:p>
        </w:tc>
        <w:tc>
          <w:tcPr>
            <w:tcW w:w="1578" w:type="dxa"/>
          </w:tcPr>
          <w:p w14:paraId="2A598436"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50</w:t>
            </w:r>
          </w:p>
        </w:tc>
      </w:tr>
      <w:tr w:rsidR="009C69B6" w:rsidRPr="009C69B6" w14:paraId="3DCFAB83" w14:textId="77777777" w:rsidTr="00F0104A">
        <w:trPr>
          <w:trHeight w:val="295"/>
        </w:trPr>
        <w:tc>
          <w:tcPr>
            <w:tcW w:w="2082" w:type="dxa"/>
          </w:tcPr>
          <w:p w14:paraId="5EB2BCE4"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121 keyboard lessons </w:t>
            </w:r>
          </w:p>
        </w:tc>
        <w:tc>
          <w:tcPr>
            <w:tcW w:w="2685" w:type="dxa"/>
          </w:tcPr>
          <w:p w14:paraId="0A056BB8"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121 personal tuition</w:t>
            </w:r>
          </w:p>
        </w:tc>
        <w:tc>
          <w:tcPr>
            <w:tcW w:w="1271" w:type="dxa"/>
          </w:tcPr>
          <w:p w14:paraId="0D02331C"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15</w:t>
            </w:r>
          </w:p>
        </w:tc>
        <w:tc>
          <w:tcPr>
            <w:tcW w:w="1451" w:type="dxa"/>
            <w:vMerge/>
          </w:tcPr>
          <w:p w14:paraId="286F74AB" w14:textId="77777777" w:rsidR="009C69B6" w:rsidRPr="009C69B6" w:rsidRDefault="009C69B6" w:rsidP="009C69B6">
            <w:pPr>
              <w:spacing w:before="40" w:after="40"/>
              <w:rPr>
                <w:rFonts w:eastAsia="MS PGothic"/>
                <w:sz w:val="18"/>
                <w:szCs w:val="20"/>
                <w:lang w:val="en-US"/>
              </w:rPr>
            </w:pPr>
          </w:p>
        </w:tc>
        <w:tc>
          <w:tcPr>
            <w:tcW w:w="1578" w:type="dxa"/>
          </w:tcPr>
          <w:p w14:paraId="56DB8023"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15</w:t>
            </w:r>
          </w:p>
        </w:tc>
      </w:tr>
      <w:tr w:rsidR="009C69B6" w:rsidRPr="009C69B6" w14:paraId="6E543530" w14:textId="77777777" w:rsidTr="00F0104A">
        <w:trPr>
          <w:trHeight w:val="458"/>
        </w:trPr>
        <w:tc>
          <w:tcPr>
            <w:tcW w:w="2082" w:type="dxa"/>
          </w:tcPr>
          <w:p w14:paraId="62F39089" w14:textId="77777777" w:rsidR="009C69B6" w:rsidRPr="009C69B6" w:rsidRDefault="009C69B6" w:rsidP="009C69B6">
            <w:pPr>
              <w:spacing w:before="100"/>
              <w:contextualSpacing/>
              <w:rPr>
                <w:rFonts w:eastAsia="MS PGothic"/>
                <w:sz w:val="18"/>
                <w:szCs w:val="20"/>
                <w:lang w:val="en-US"/>
              </w:rPr>
            </w:pPr>
            <w:r w:rsidRPr="009C69B6">
              <w:rPr>
                <w:rFonts w:eastAsia="MS PGothic"/>
                <w:b/>
                <w:sz w:val="18"/>
                <w:szCs w:val="20"/>
                <w:lang w:val="en-US"/>
              </w:rPr>
              <w:t>Totals</w:t>
            </w:r>
          </w:p>
        </w:tc>
        <w:tc>
          <w:tcPr>
            <w:tcW w:w="2685" w:type="dxa"/>
          </w:tcPr>
          <w:p w14:paraId="34FCD0B4" w14:textId="77777777" w:rsidR="009C69B6" w:rsidRPr="009C69B6" w:rsidRDefault="009C69B6" w:rsidP="009C69B6">
            <w:pPr>
              <w:spacing w:before="100"/>
              <w:contextualSpacing/>
              <w:rPr>
                <w:rFonts w:eastAsia="MS PGothic"/>
                <w:b/>
                <w:sz w:val="18"/>
                <w:szCs w:val="20"/>
                <w:lang w:val="en-US"/>
              </w:rPr>
            </w:pPr>
          </w:p>
        </w:tc>
        <w:tc>
          <w:tcPr>
            <w:tcW w:w="1271" w:type="dxa"/>
          </w:tcPr>
          <w:p w14:paraId="61DF69AC" w14:textId="77777777" w:rsidR="009C69B6" w:rsidRPr="009C69B6" w:rsidRDefault="009C69B6" w:rsidP="009C69B6">
            <w:pPr>
              <w:spacing w:before="100"/>
              <w:contextualSpacing/>
              <w:rPr>
                <w:rFonts w:eastAsia="MS PGothic"/>
                <w:b/>
                <w:sz w:val="18"/>
                <w:szCs w:val="20"/>
                <w:lang w:val="en-US"/>
              </w:rPr>
            </w:pPr>
          </w:p>
        </w:tc>
        <w:tc>
          <w:tcPr>
            <w:tcW w:w="1451" w:type="dxa"/>
          </w:tcPr>
          <w:p w14:paraId="52E5D4FC" w14:textId="77777777" w:rsidR="009C69B6" w:rsidRPr="009C69B6" w:rsidRDefault="009C69B6" w:rsidP="009C69B6">
            <w:pPr>
              <w:spacing w:before="100"/>
              <w:contextualSpacing/>
              <w:rPr>
                <w:rFonts w:eastAsia="MS PGothic"/>
                <w:b/>
                <w:sz w:val="18"/>
                <w:szCs w:val="20"/>
                <w:lang w:val="en-US"/>
              </w:rPr>
            </w:pPr>
          </w:p>
        </w:tc>
        <w:tc>
          <w:tcPr>
            <w:tcW w:w="1578" w:type="dxa"/>
          </w:tcPr>
          <w:p w14:paraId="562897CB" w14:textId="77777777" w:rsidR="009C69B6" w:rsidRPr="009C69B6" w:rsidRDefault="009C69B6" w:rsidP="009C69B6">
            <w:pPr>
              <w:spacing w:before="100"/>
              <w:contextualSpacing/>
              <w:rPr>
                <w:rFonts w:eastAsia="MS PGothic"/>
                <w:b/>
                <w:sz w:val="18"/>
                <w:szCs w:val="20"/>
                <w:lang w:val="en-US"/>
              </w:rPr>
            </w:pPr>
            <w:r w:rsidRPr="009C69B6">
              <w:rPr>
                <w:rFonts w:eastAsia="MS PGothic"/>
                <w:b/>
                <w:sz w:val="18"/>
                <w:szCs w:val="20"/>
                <w:lang w:val="en-US"/>
              </w:rPr>
              <w:t>400</w:t>
            </w:r>
          </w:p>
        </w:tc>
      </w:tr>
    </w:tbl>
    <w:p w14:paraId="2F89689A" w14:textId="77777777" w:rsidR="009C69B6" w:rsidRPr="009C69B6" w:rsidRDefault="009C69B6" w:rsidP="009C69B6">
      <w:pPr>
        <w:spacing w:before="100" w:after="0"/>
        <w:rPr>
          <w:rFonts w:eastAsia="MS PGothic"/>
          <w:sz w:val="12"/>
          <w:szCs w:val="12"/>
        </w:rPr>
      </w:pPr>
    </w:p>
    <w:p w14:paraId="457EA0A8"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51" w:name="_Toc170725037"/>
      <w:r w:rsidRPr="009C69B6">
        <w:rPr>
          <w:rFonts w:eastAsia="MS PGothic"/>
          <w:b/>
          <w:caps/>
          <w:spacing w:val="15"/>
          <w:sz w:val="20"/>
          <w:szCs w:val="20"/>
        </w:rPr>
        <w:t>Assessment and feedback</w:t>
      </w:r>
      <w:bookmarkEnd w:id="51"/>
    </w:p>
    <w:p w14:paraId="25E6162A" w14:textId="77777777" w:rsidR="009C69B6" w:rsidRPr="009C69B6" w:rsidRDefault="009C69B6" w:rsidP="009C69B6">
      <w:pPr>
        <w:spacing w:before="120"/>
        <w:rPr>
          <w:rFonts w:eastAsia="MS PGothic"/>
          <w:b/>
          <w:sz w:val="22"/>
          <w:szCs w:val="22"/>
        </w:rPr>
      </w:pPr>
      <w:r w:rsidRPr="009C69B6">
        <w:rPr>
          <w:rFonts w:eastAsia="MS PGothic"/>
          <w:b/>
          <w:sz w:val="22"/>
          <w:szCs w:val="22"/>
        </w:rPr>
        <w:t>Overview</w:t>
      </w:r>
    </w:p>
    <w:p w14:paraId="06ED0787"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Throughout this module you will engage with industry practitioners that will develop your musical direction skill set and expose you to a wealth of theoretical and practical frameworks that will support the development of knowledge, understanding and practical application. </w:t>
      </w:r>
    </w:p>
    <w:p w14:paraId="4E467758" w14:textId="77777777" w:rsidR="009C69B6" w:rsidRPr="009C69B6" w:rsidRDefault="009C69B6" w:rsidP="009C69B6">
      <w:pPr>
        <w:spacing w:before="100"/>
        <w:jc w:val="both"/>
        <w:rPr>
          <w:rFonts w:eastAsia="MS PGothic"/>
          <w:sz w:val="22"/>
          <w:szCs w:val="22"/>
        </w:rPr>
      </w:pPr>
      <w:r w:rsidRPr="009C69B6">
        <w:rPr>
          <w:rFonts w:eastAsia="MS PGothic"/>
          <w:sz w:val="22"/>
          <w:szCs w:val="22"/>
        </w:rPr>
        <w:t>Drawing on the different technical skills developed through your engagement with classes and workshops, you will work with a mentor to complete a skills audit and reflection. The skills audit and reflection will record, reflect on, and analyse your ability to:</w:t>
      </w:r>
    </w:p>
    <w:p w14:paraId="005D58BE" w14:textId="77777777" w:rsidR="009C69B6" w:rsidRPr="009C69B6" w:rsidRDefault="009C69B6" w:rsidP="005E7740">
      <w:pPr>
        <w:numPr>
          <w:ilvl w:val="0"/>
          <w:numId w:val="23"/>
        </w:numPr>
        <w:spacing w:before="100"/>
        <w:contextualSpacing/>
        <w:jc w:val="both"/>
        <w:rPr>
          <w:rFonts w:eastAsia="MS PGothic"/>
          <w:sz w:val="22"/>
          <w:szCs w:val="22"/>
        </w:rPr>
      </w:pPr>
      <w:r w:rsidRPr="009C69B6">
        <w:rPr>
          <w:rFonts w:eastAsia="MS PGothic"/>
          <w:sz w:val="22"/>
          <w:szCs w:val="22"/>
        </w:rPr>
        <w:t>coach performers in acting through song, singing technique and/or one to one singing classes.</w:t>
      </w:r>
    </w:p>
    <w:p w14:paraId="18222879" w14:textId="77777777" w:rsidR="009C69B6" w:rsidRPr="009C69B6" w:rsidRDefault="009C69B6" w:rsidP="005E7740">
      <w:pPr>
        <w:numPr>
          <w:ilvl w:val="0"/>
          <w:numId w:val="23"/>
        </w:numPr>
        <w:spacing w:before="100"/>
        <w:contextualSpacing/>
        <w:jc w:val="both"/>
        <w:rPr>
          <w:rFonts w:eastAsia="MS PGothic"/>
          <w:sz w:val="22"/>
          <w:szCs w:val="22"/>
        </w:rPr>
      </w:pPr>
      <w:r w:rsidRPr="009C69B6">
        <w:rPr>
          <w:rFonts w:eastAsia="MS PGothic"/>
          <w:sz w:val="22"/>
          <w:szCs w:val="22"/>
        </w:rPr>
        <w:t>act as accompanist, including sight-reading musical theatre scores.</w:t>
      </w:r>
    </w:p>
    <w:p w14:paraId="71776D51" w14:textId="77777777" w:rsidR="009C69B6" w:rsidRPr="009C69B6" w:rsidRDefault="009C69B6" w:rsidP="005E7740">
      <w:pPr>
        <w:numPr>
          <w:ilvl w:val="0"/>
          <w:numId w:val="23"/>
        </w:numPr>
        <w:spacing w:before="100"/>
        <w:contextualSpacing/>
        <w:jc w:val="both"/>
        <w:rPr>
          <w:rFonts w:eastAsia="MS PGothic"/>
          <w:sz w:val="22"/>
          <w:szCs w:val="22"/>
        </w:rPr>
      </w:pPr>
      <w:r w:rsidRPr="009C69B6">
        <w:rPr>
          <w:rFonts w:eastAsia="MS PGothic"/>
          <w:sz w:val="22"/>
          <w:szCs w:val="22"/>
        </w:rPr>
        <w:t>orchestrate and arrange musical theatre scores.</w:t>
      </w:r>
    </w:p>
    <w:p w14:paraId="0DA9AFF3" w14:textId="77777777" w:rsidR="009C69B6" w:rsidRPr="009C69B6" w:rsidRDefault="009C69B6" w:rsidP="005E7740">
      <w:pPr>
        <w:numPr>
          <w:ilvl w:val="0"/>
          <w:numId w:val="23"/>
        </w:numPr>
        <w:spacing w:before="100"/>
        <w:contextualSpacing/>
        <w:jc w:val="both"/>
        <w:rPr>
          <w:rFonts w:eastAsia="MS PGothic"/>
          <w:sz w:val="22"/>
          <w:szCs w:val="22"/>
        </w:rPr>
      </w:pPr>
      <w:r w:rsidRPr="009C69B6">
        <w:rPr>
          <w:rFonts w:eastAsia="MS PGothic"/>
          <w:sz w:val="22"/>
          <w:szCs w:val="22"/>
        </w:rPr>
        <w:t>make use of music technology for scoring and recording purposes.</w:t>
      </w:r>
    </w:p>
    <w:p w14:paraId="41CFBC24" w14:textId="77777777" w:rsidR="009C69B6" w:rsidRPr="009C69B6" w:rsidRDefault="009C69B6" w:rsidP="009C69B6">
      <w:pPr>
        <w:spacing w:before="100"/>
        <w:jc w:val="both"/>
        <w:rPr>
          <w:rFonts w:eastAsia="MS PGothic"/>
          <w:sz w:val="22"/>
          <w:szCs w:val="22"/>
        </w:rPr>
      </w:pPr>
      <w:r w:rsidRPr="009C69B6">
        <w:rPr>
          <w:rFonts w:eastAsia="MS PGothic"/>
          <w:sz w:val="22"/>
          <w:szCs w:val="22"/>
        </w:rPr>
        <w:t xml:space="preserve">The skills audit and reflection will also detail the discoveries and observations from the classes observed. </w:t>
      </w:r>
    </w:p>
    <w:p w14:paraId="59719A20" w14:textId="77777777" w:rsidR="009C69B6" w:rsidRPr="009C69B6" w:rsidRDefault="009C69B6" w:rsidP="009C69B6">
      <w:pPr>
        <w:spacing w:before="100"/>
        <w:jc w:val="both"/>
        <w:rPr>
          <w:rFonts w:eastAsia="MS PGothic"/>
          <w:sz w:val="22"/>
          <w:szCs w:val="22"/>
          <w:highlight w:val="yellow"/>
        </w:rPr>
      </w:pPr>
      <w:r w:rsidRPr="009C69B6">
        <w:rPr>
          <w:rFonts w:eastAsia="MS PGothic"/>
          <w:sz w:val="22"/>
          <w:szCs w:val="22"/>
        </w:rPr>
        <w:t xml:space="preserve">In addition, you will undertake a class-based assessment to assess your ability to lead a student in an acting through song class. During this assessment you will be required to demonstrate your knowledge, understanding and application of the skills acquired through the module. </w:t>
      </w:r>
    </w:p>
    <w:p w14:paraId="7632B0C9" w14:textId="77777777" w:rsidR="009C69B6" w:rsidRPr="009C69B6" w:rsidRDefault="009C69B6" w:rsidP="009C69B6">
      <w:pPr>
        <w:spacing w:before="100"/>
        <w:jc w:val="both"/>
        <w:rPr>
          <w:rFonts w:eastAsia="MS PGothic"/>
          <w:sz w:val="22"/>
          <w:szCs w:val="22"/>
        </w:rPr>
      </w:pPr>
      <w:r w:rsidRPr="009C69B6">
        <w:rPr>
          <w:rFonts w:ascii="ArialMT" w:eastAsia="MS PGothic" w:hAnsi="ArialMT"/>
          <w:sz w:val="22"/>
          <w:szCs w:val="22"/>
        </w:rPr>
        <w:t xml:space="preserve">The </w:t>
      </w:r>
      <w:r w:rsidRPr="009C69B6">
        <w:rPr>
          <w:rFonts w:eastAsia="MS PGothic"/>
          <w:b/>
          <w:bCs/>
          <w:sz w:val="22"/>
          <w:szCs w:val="22"/>
        </w:rPr>
        <w:t xml:space="preserve">Musical Theatre Professional Conduct Regulations </w:t>
      </w:r>
      <w:r w:rsidRPr="009C69B6">
        <w:rPr>
          <w:rFonts w:ascii="ArialMT" w:eastAsia="MS PGothic" w:hAnsi="ArialMT"/>
          <w:sz w:val="22"/>
          <w:szCs w:val="22"/>
        </w:rPr>
        <w:t>also require an 80% attendance for this module</w:t>
      </w:r>
    </w:p>
    <w:p w14:paraId="11B51631" w14:textId="77777777" w:rsidR="009C69B6" w:rsidRPr="009C69B6" w:rsidRDefault="009C69B6" w:rsidP="009C69B6">
      <w:pPr>
        <w:spacing w:before="100"/>
        <w:rPr>
          <w:rFonts w:eastAsia="MS PGothic"/>
          <w:b/>
          <w:bCs/>
          <w:sz w:val="22"/>
          <w:szCs w:val="22"/>
        </w:rPr>
      </w:pPr>
      <w:r w:rsidRPr="009C69B6">
        <w:rPr>
          <w:rFonts w:eastAsia="MS PGothic"/>
          <w:b/>
          <w:bCs/>
          <w:sz w:val="22"/>
          <w:szCs w:val="22"/>
        </w:rPr>
        <w:lastRenderedPageBreak/>
        <w:t>Module Assessment (Formative)</w:t>
      </w:r>
    </w:p>
    <w:p w14:paraId="6B212359" w14:textId="77777777" w:rsidR="009C69B6" w:rsidRPr="009C69B6" w:rsidRDefault="009C69B6" w:rsidP="009C69B6">
      <w:pPr>
        <w:spacing w:before="100"/>
        <w:jc w:val="both"/>
        <w:rPr>
          <w:rFonts w:eastAsia="MS PGothic"/>
          <w:sz w:val="22"/>
          <w:szCs w:val="22"/>
        </w:rPr>
      </w:pPr>
      <w:r w:rsidRPr="009C69B6">
        <w:rPr>
          <w:rFonts w:eastAsia="MS PGothic"/>
          <w:sz w:val="22"/>
          <w:szCs w:val="22"/>
        </w:rPr>
        <w:t>Formative assessment occurs throughout the module. Iterative feedback within classes and workshops offers a frequent dialogue with tutors and peers that will help you to identify what and how to improve. A formal formative assessment point has been designed to support your understanding of how to approach assessment as detailed below.</w:t>
      </w:r>
    </w:p>
    <w:p w14:paraId="71560D75" w14:textId="77777777" w:rsidR="009C69B6" w:rsidRPr="009C69B6" w:rsidRDefault="009C69B6" w:rsidP="009C69B6">
      <w:pPr>
        <w:spacing w:before="100"/>
        <w:jc w:val="both"/>
        <w:rPr>
          <w:rFonts w:eastAsia="MS PGothic"/>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5393"/>
      </w:tblGrid>
      <w:tr w:rsidR="009C69B6" w:rsidRPr="009C69B6" w14:paraId="349CEABA" w14:textId="77777777" w:rsidTr="00F0104A">
        <w:trPr>
          <w:trHeight w:val="336"/>
        </w:trPr>
        <w:tc>
          <w:tcPr>
            <w:tcW w:w="3391" w:type="dxa"/>
            <w:tcBorders>
              <w:top w:val="single" w:sz="4" w:space="0" w:color="auto"/>
              <w:left w:val="single" w:sz="4" w:space="0" w:color="auto"/>
              <w:bottom w:val="single" w:sz="4" w:space="0" w:color="auto"/>
              <w:right w:val="single" w:sz="4" w:space="0" w:color="auto"/>
            </w:tcBorders>
            <w:vAlign w:val="center"/>
            <w:hideMark/>
          </w:tcPr>
          <w:p w14:paraId="0D4F32B9" w14:textId="77777777" w:rsidR="009C69B6" w:rsidRPr="009C69B6" w:rsidRDefault="009C69B6" w:rsidP="009C69B6">
            <w:pPr>
              <w:spacing w:before="100"/>
              <w:rPr>
                <w:rFonts w:eastAsia="MS PGothic"/>
                <w:b/>
                <w:sz w:val="20"/>
                <w:szCs w:val="20"/>
              </w:rPr>
            </w:pPr>
            <w:r w:rsidRPr="009C69B6">
              <w:rPr>
                <w:rFonts w:eastAsia="MS PGothic"/>
                <w:b/>
                <w:sz w:val="20"/>
                <w:szCs w:val="20"/>
              </w:rPr>
              <w:t>Assessment Component</w:t>
            </w:r>
          </w:p>
        </w:tc>
        <w:tc>
          <w:tcPr>
            <w:tcW w:w="5393" w:type="dxa"/>
            <w:tcBorders>
              <w:top w:val="single" w:sz="4" w:space="0" w:color="auto"/>
              <w:left w:val="single" w:sz="4" w:space="0" w:color="auto"/>
              <w:bottom w:val="single" w:sz="4" w:space="0" w:color="auto"/>
              <w:right w:val="single" w:sz="4" w:space="0" w:color="auto"/>
            </w:tcBorders>
            <w:vAlign w:val="center"/>
            <w:hideMark/>
          </w:tcPr>
          <w:p w14:paraId="3259A85E" w14:textId="77777777" w:rsidR="009C69B6" w:rsidRPr="009C69B6" w:rsidRDefault="009C69B6" w:rsidP="009C69B6">
            <w:pPr>
              <w:spacing w:before="100"/>
              <w:rPr>
                <w:rFonts w:eastAsia="MS PGothic"/>
                <w:b/>
                <w:sz w:val="20"/>
                <w:szCs w:val="20"/>
              </w:rPr>
            </w:pPr>
            <w:r w:rsidRPr="009C69B6">
              <w:rPr>
                <w:rFonts w:eastAsia="MS PGothic"/>
                <w:b/>
                <w:sz w:val="20"/>
                <w:szCs w:val="20"/>
              </w:rPr>
              <w:t>Formative Assessment Description</w:t>
            </w:r>
          </w:p>
        </w:tc>
      </w:tr>
      <w:tr w:rsidR="009C69B6" w:rsidRPr="009C69B6" w14:paraId="78BF47A7"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02E5AD7A" w14:textId="77777777" w:rsidR="009C69B6" w:rsidRPr="009C69B6" w:rsidRDefault="009C69B6" w:rsidP="009C69B6">
            <w:pPr>
              <w:spacing w:before="100"/>
              <w:rPr>
                <w:rFonts w:eastAsia="MS PGothic"/>
                <w:sz w:val="20"/>
                <w:szCs w:val="20"/>
              </w:rPr>
            </w:pPr>
            <w:r w:rsidRPr="009C69B6">
              <w:rPr>
                <w:rFonts w:eastAsia="MS PGothic"/>
                <w:sz w:val="20"/>
                <w:szCs w:val="20"/>
              </w:rPr>
              <w:t>Skills Audit and Reflection</w:t>
            </w:r>
          </w:p>
        </w:tc>
        <w:tc>
          <w:tcPr>
            <w:tcW w:w="5393" w:type="dxa"/>
            <w:tcBorders>
              <w:top w:val="single" w:sz="4" w:space="0" w:color="auto"/>
              <w:left w:val="single" w:sz="4" w:space="0" w:color="auto"/>
              <w:bottom w:val="single" w:sz="4" w:space="0" w:color="auto"/>
              <w:right w:val="single" w:sz="4" w:space="0" w:color="auto"/>
            </w:tcBorders>
          </w:tcPr>
          <w:p w14:paraId="403CD4DF" w14:textId="77777777" w:rsidR="009C69B6" w:rsidRPr="009C69B6" w:rsidRDefault="009C69B6" w:rsidP="009C69B6">
            <w:pPr>
              <w:spacing w:before="100"/>
              <w:rPr>
                <w:rFonts w:eastAsia="MS PGothic"/>
                <w:sz w:val="20"/>
                <w:szCs w:val="20"/>
              </w:rPr>
            </w:pPr>
            <w:r w:rsidRPr="009C69B6">
              <w:rPr>
                <w:rFonts w:eastAsia="MS PGothic"/>
                <w:sz w:val="20"/>
                <w:szCs w:val="20"/>
              </w:rPr>
              <w:t xml:space="preserve">You will submit a skills audit and reflection which includes an example of orchestration and arrangement and the use of music technology for scoring and recording purposes. </w:t>
            </w:r>
          </w:p>
        </w:tc>
      </w:tr>
      <w:tr w:rsidR="009C69B6" w:rsidRPr="009C69B6" w14:paraId="7030D0EA"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5D2CBDF0" w14:textId="77777777" w:rsidR="009C69B6" w:rsidRPr="009C69B6" w:rsidRDefault="009C69B6" w:rsidP="009C69B6">
            <w:pPr>
              <w:spacing w:before="100"/>
              <w:rPr>
                <w:rFonts w:eastAsia="MS PGothic"/>
                <w:sz w:val="20"/>
                <w:szCs w:val="20"/>
              </w:rPr>
            </w:pPr>
            <w:r w:rsidRPr="009C69B6">
              <w:rPr>
                <w:rFonts w:eastAsia="MS PGothic"/>
                <w:sz w:val="20"/>
                <w:szCs w:val="20"/>
              </w:rPr>
              <w:t>Class-based assessment</w:t>
            </w:r>
          </w:p>
        </w:tc>
        <w:tc>
          <w:tcPr>
            <w:tcW w:w="5393" w:type="dxa"/>
            <w:tcBorders>
              <w:top w:val="single" w:sz="4" w:space="0" w:color="auto"/>
              <w:left w:val="single" w:sz="4" w:space="0" w:color="auto"/>
              <w:bottom w:val="single" w:sz="4" w:space="0" w:color="auto"/>
              <w:right w:val="single" w:sz="4" w:space="0" w:color="auto"/>
            </w:tcBorders>
          </w:tcPr>
          <w:p w14:paraId="187F8C29"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You will accompany and coach a musical theatre student in an acting through song class. </w:t>
            </w:r>
          </w:p>
        </w:tc>
      </w:tr>
    </w:tbl>
    <w:p w14:paraId="1BCBA0EA" w14:textId="77777777" w:rsidR="009C69B6" w:rsidRPr="009C69B6" w:rsidRDefault="009C69B6" w:rsidP="009C69B6">
      <w:pPr>
        <w:spacing w:before="100"/>
        <w:rPr>
          <w:rFonts w:eastAsia="MS PGothic"/>
          <w:sz w:val="20"/>
          <w:szCs w:val="20"/>
        </w:rPr>
      </w:pPr>
    </w:p>
    <w:p w14:paraId="6DE8E6E1" w14:textId="77777777" w:rsidR="009C69B6" w:rsidRPr="009C69B6" w:rsidRDefault="009C69B6" w:rsidP="009C69B6">
      <w:pPr>
        <w:spacing w:before="100"/>
        <w:rPr>
          <w:rFonts w:eastAsia="MS PGothic"/>
          <w:b/>
          <w:sz w:val="20"/>
          <w:szCs w:val="20"/>
        </w:rPr>
      </w:pPr>
      <w:r w:rsidRPr="009C69B6">
        <w:rPr>
          <w:rFonts w:eastAsia="MS PGothic"/>
          <w:b/>
          <w:sz w:val="20"/>
          <w:szCs w:val="20"/>
        </w:rPr>
        <w:t>Module Assessment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89"/>
        <w:gridCol w:w="1954"/>
        <w:gridCol w:w="1183"/>
        <w:gridCol w:w="1316"/>
        <w:gridCol w:w="1084"/>
      </w:tblGrid>
      <w:tr w:rsidR="009C69B6" w:rsidRPr="009C69B6" w14:paraId="157EABE9" w14:textId="77777777" w:rsidTr="00F0104A">
        <w:trPr>
          <w:trHeight w:val="336"/>
        </w:trPr>
        <w:tc>
          <w:tcPr>
            <w:tcW w:w="3421" w:type="dxa"/>
            <w:vAlign w:val="center"/>
          </w:tcPr>
          <w:p w14:paraId="1AEE3695"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Component</w:t>
            </w:r>
          </w:p>
        </w:tc>
        <w:tc>
          <w:tcPr>
            <w:tcW w:w="1961" w:type="dxa"/>
            <w:vAlign w:val="center"/>
          </w:tcPr>
          <w:p w14:paraId="3FB0BAE2"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Type</w:t>
            </w:r>
          </w:p>
        </w:tc>
        <w:tc>
          <w:tcPr>
            <w:tcW w:w="1134" w:type="dxa"/>
            <w:vAlign w:val="center"/>
          </w:tcPr>
          <w:p w14:paraId="79FE5840" w14:textId="77777777" w:rsidR="009C69B6" w:rsidRPr="009C69B6" w:rsidRDefault="009C69B6" w:rsidP="009C69B6">
            <w:pPr>
              <w:spacing w:before="100" w:after="0"/>
              <w:rPr>
                <w:rFonts w:eastAsia="MS PGothic"/>
                <w:b/>
                <w:sz w:val="20"/>
                <w:szCs w:val="20"/>
              </w:rPr>
            </w:pPr>
            <w:r w:rsidRPr="009C69B6">
              <w:rPr>
                <w:rFonts w:eastAsia="MS PGothic"/>
                <w:b/>
                <w:sz w:val="20"/>
                <w:szCs w:val="20"/>
              </w:rPr>
              <w:t>Weighting</w:t>
            </w:r>
          </w:p>
        </w:tc>
        <w:tc>
          <w:tcPr>
            <w:tcW w:w="1326" w:type="dxa"/>
            <w:vAlign w:val="center"/>
          </w:tcPr>
          <w:p w14:paraId="2D8C7B86"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 Mark</w:t>
            </w:r>
          </w:p>
        </w:tc>
        <w:tc>
          <w:tcPr>
            <w:tcW w:w="1084" w:type="dxa"/>
            <w:vAlign w:val="center"/>
          </w:tcPr>
          <w:p w14:paraId="016B894B"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Pass/Fail</w:t>
            </w:r>
          </w:p>
        </w:tc>
      </w:tr>
      <w:tr w:rsidR="009C69B6" w:rsidRPr="009C69B6" w14:paraId="4A22BE1E" w14:textId="77777777" w:rsidTr="00F0104A">
        <w:trPr>
          <w:trHeight w:val="490"/>
        </w:trPr>
        <w:tc>
          <w:tcPr>
            <w:tcW w:w="3421" w:type="dxa"/>
          </w:tcPr>
          <w:p w14:paraId="3795BCD3" w14:textId="77777777" w:rsidR="009C69B6" w:rsidRPr="009C69B6" w:rsidRDefault="009C69B6" w:rsidP="009C69B6">
            <w:pPr>
              <w:spacing w:before="120"/>
              <w:rPr>
                <w:rFonts w:eastAsia="MS PGothic"/>
                <w:sz w:val="20"/>
                <w:szCs w:val="20"/>
              </w:rPr>
            </w:pPr>
            <w:r w:rsidRPr="009C69B6">
              <w:rPr>
                <w:rFonts w:eastAsia="MS PGothic"/>
                <w:sz w:val="20"/>
                <w:szCs w:val="20"/>
              </w:rPr>
              <w:t>Skills Audit and Reflection</w:t>
            </w:r>
          </w:p>
        </w:tc>
        <w:tc>
          <w:tcPr>
            <w:tcW w:w="1961" w:type="dxa"/>
          </w:tcPr>
          <w:p w14:paraId="0679ABF5" w14:textId="77777777" w:rsidR="009C69B6" w:rsidRPr="009C69B6" w:rsidRDefault="009C69B6" w:rsidP="009C69B6">
            <w:pPr>
              <w:spacing w:before="120"/>
              <w:rPr>
                <w:rFonts w:eastAsia="MS PGothic"/>
                <w:sz w:val="18"/>
                <w:szCs w:val="18"/>
              </w:rPr>
            </w:pPr>
            <w:r w:rsidRPr="009C69B6">
              <w:rPr>
                <w:rFonts w:eastAsia="MS PGothic"/>
                <w:sz w:val="18"/>
                <w:szCs w:val="18"/>
              </w:rPr>
              <w:t>Practical/Written</w:t>
            </w:r>
          </w:p>
        </w:tc>
        <w:tc>
          <w:tcPr>
            <w:tcW w:w="1134" w:type="dxa"/>
          </w:tcPr>
          <w:p w14:paraId="04C681C4" w14:textId="77777777" w:rsidR="009C69B6" w:rsidRPr="009C69B6" w:rsidRDefault="009C69B6" w:rsidP="009C69B6">
            <w:pPr>
              <w:spacing w:before="120"/>
              <w:rPr>
                <w:rFonts w:eastAsia="MS PGothic"/>
                <w:sz w:val="18"/>
                <w:szCs w:val="18"/>
              </w:rPr>
            </w:pPr>
            <w:r w:rsidRPr="009C69B6">
              <w:rPr>
                <w:rFonts w:eastAsia="MS PGothic"/>
                <w:sz w:val="18"/>
                <w:szCs w:val="18"/>
              </w:rPr>
              <w:t>80%</w:t>
            </w:r>
          </w:p>
        </w:tc>
        <w:tc>
          <w:tcPr>
            <w:tcW w:w="1326" w:type="dxa"/>
          </w:tcPr>
          <w:p w14:paraId="4E6CF2AD"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44A6B2B6"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5ECA38C4" w14:textId="77777777" w:rsidTr="00F0104A">
        <w:trPr>
          <w:trHeight w:val="490"/>
        </w:trPr>
        <w:tc>
          <w:tcPr>
            <w:tcW w:w="3421" w:type="dxa"/>
          </w:tcPr>
          <w:p w14:paraId="31E4621C" w14:textId="77777777" w:rsidR="009C69B6" w:rsidRPr="009C69B6" w:rsidRDefault="009C69B6" w:rsidP="009C69B6">
            <w:pPr>
              <w:spacing w:before="120"/>
              <w:rPr>
                <w:rFonts w:eastAsia="MS PGothic"/>
                <w:sz w:val="20"/>
                <w:szCs w:val="20"/>
              </w:rPr>
            </w:pPr>
            <w:r w:rsidRPr="009C69B6">
              <w:rPr>
                <w:rFonts w:eastAsia="MS PGothic"/>
                <w:sz w:val="20"/>
                <w:szCs w:val="20"/>
              </w:rPr>
              <w:t>Class-based assessment</w:t>
            </w:r>
          </w:p>
        </w:tc>
        <w:tc>
          <w:tcPr>
            <w:tcW w:w="1961" w:type="dxa"/>
          </w:tcPr>
          <w:p w14:paraId="2194A484" w14:textId="77777777" w:rsidR="009C69B6" w:rsidRPr="009C69B6" w:rsidRDefault="009C69B6" w:rsidP="009C69B6">
            <w:pPr>
              <w:spacing w:before="120"/>
              <w:rPr>
                <w:rFonts w:eastAsia="MS PGothic"/>
                <w:sz w:val="18"/>
                <w:szCs w:val="20"/>
              </w:rPr>
            </w:pPr>
            <w:r w:rsidRPr="009C69B6">
              <w:rPr>
                <w:rFonts w:eastAsia="MS PGothic"/>
                <w:sz w:val="18"/>
                <w:szCs w:val="20"/>
              </w:rPr>
              <w:t>Practical/Written</w:t>
            </w:r>
          </w:p>
        </w:tc>
        <w:tc>
          <w:tcPr>
            <w:tcW w:w="1134" w:type="dxa"/>
          </w:tcPr>
          <w:p w14:paraId="5E781559" w14:textId="77777777" w:rsidR="009C69B6" w:rsidRPr="009C69B6" w:rsidRDefault="009C69B6" w:rsidP="009C69B6">
            <w:pPr>
              <w:spacing w:before="120"/>
              <w:rPr>
                <w:rFonts w:eastAsia="MS PGothic"/>
                <w:sz w:val="18"/>
                <w:szCs w:val="18"/>
              </w:rPr>
            </w:pPr>
            <w:r w:rsidRPr="009C69B6">
              <w:rPr>
                <w:rFonts w:eastAsia="MS PGothic"/>
                <w:sz w:val="18"/>
                <w:szCs w:val="18"/>
              </w:rPr>
              <w:t>20%</w:t>
            </w:r>
          </w:p>
        </w:tc>
        <w:tc>
          <w:tcPr>
            <w:tcW w:w="1326" w:type="dxa"/>
          </w:tcPr>
          <w:p w14:paraId="3FD7D66B"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56498D9A"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62F546F1" w14:textId="77777777" w:rsidTr="00F0104A">
        <w:trPr>
          <w:trHeight w:val="490"/>
        </w:trPr>
        <w:tc>
          <w:tcPr>
            <w:tcW w:w="3421" w:type="dxa"/>
          </w:tcPr>
          <w:p w14:paraId="0EF09FA8" w14:textId="77777777" w:rsidR="009C69B6" w:rsidRPr="009C69B6" w:rsidRDefault="009C69B6" w:rsidP="009C69B6">
            <w:pPr>
              <w:spacing w:before="120"/>
              <w:rPr>
                <w:rFonts w:eastAsia="MS PGothic"/>
                <w:sz w:val="20"/>
                <w:szCs w:val="20"/>
              </w:rPr>
            </w:pPr>
            <w:r w:rsidRPr="009C69B6">
              <w:rPr>
                <w:rFonts w:eastAsia="MS PGothic"/>
                <w:sz w:val="20"/>
                <w:szCs w:val="20"/>
              </w:rPr>
              <w:t xml:space="preserve">80% minimum attendance required </w:t>
            </w:r>
          </w:p>
        </w:tc>
        <w:tc>
          <w:tcPr>
            <w:tcW w:w="1961" w:type="dxa"/>
          </w:tcPr>
          <w:p w14:paraId="4029AB73" w14:textId="77777777" w:rsidR="009C69B6" w:rsidRPr="009C69B6" w:rsidRDefault="009C69B6" w:rsidP="009C69B6">
            <w:pPr>
              <w:spacing w:before="120"/>
              <w:rPr>
                <w:rFonts w:eastAsia="MS PGothic"/>
                <w:sz w:val="18"/>
                <w:szCs w:val="20"/>
              </w:rPr>
            </w:pPr>
            <w:r w:rsidRPr="009C69B6">
              <w:rPr>
                <w:rFonts w:eastAsia="MS PGothic"/>
                <w:sz w:val="18"/>
                <w:szCs w:val="20"/>
              </w:rPr>
              <w:t>Attendance</w:t>
            </w:r>
          </w:p>
        </w:tc>
        <w:tc>
          <w:tcPr>
            <w:tcW w:w="1134" w:type="dxa"/>
          </w:tcPr>
          <w:p w14:paraId="19A33631"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326" w:type="dxa"/>
          </w:tcPr>
          <w:p w14:paraId="2562C05B"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084" w:type="dxa"/>
          </w:tcPr>
          <w:p w14:paraId="587A32A2" w14:textId="77777777" w:rsidR="009C69B6" w:rsidRPr="009C69B6" w:rsidRDefault="009C69B6" w:rsidP="009C69B6">
            <w:pPr>
              <w:spacing w:before="120"/>
              <w:rPr>
                <w:rFonts w:eastAsia="MS PGothic"/>
                <w:sz w:val="18"/>
                <w:szCs w:val="20"/>
              </w:rPr>
            </w:pPr>
            <w:r w:rsidRPr="009C69B6">
              <w:rPr>
                <w:rFonts w:eastAsia="MS PGothic"/>
                <w:sz w:val="18"/>
                <w:szCs w:val="20"/>
              </w:rPr>
              <w:t>Y</w:t>
            </w:r>
          </w:p>
        </w:tc>
      </w:tr>
    </w:tbl>
    <w:p w14:paraId="76AF8070" w14:textId="77777777" w:rsidR="009C69B6" w:rsidRPr="009C69B6" w:rsidRDefault="009C69B6" w:rsidP="009C69B6">
      <w:pPr>
        <w:spacing w:before="100"/>
        <w:rPr>
          <w:rFonts w:eastAsia="MS PGothic"/>
          <w:b/>
          <w:sz w:val="20"/>
          <w:szCs w:val="20"/>
        </w:rPr>
      </w:pPr>
    </w:p>
    <w:p w14:paraId="45DF3050" w14:textId="77777777" w:rsidR="009C69B6" w:rsidRPr="009C69B6" w:rsidRDefault="009C69B6" w:rsidP="009C69B6">
      <w:pPr>
        <w:spacing w:before="100"/>
        <w:rPr>
          <w:rFonts w:eastAsia="MS PGothic"/>
          <w:b/>
          <w:sz w:val="22"/>
          <w:szCs w:val="22"/>
        </w:rPr>
      </w:pPr>
      <w:r w:rsidRPr="009C69B6">
        <w:rPr>
          <w:rFonts w:eastAsia="MS PGothic"/>
          <w:b/>
          <w:sz w:val="22"/>
          <w:szCs w:val="22"/>
        </w:rPr>
        <w:t>Pass Requirements</w:t>
      </w:r>
    </w:p>
    <w:p w14:paraId="1E4D4EFF"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eastAsia="Times New Roman"/>
          <w:b/>
          <w:bCs/>
          <w:sz w:val="22"/>
          <w:szCs w:val="22"/>
          <w:lang w:eastAsia="en-GB"/>
        </w:rPr>
        <w:t xml:space="preserve">There are no pre-requisites for this module </w:t>
      </w:r>
    </w:p>
    <w:p w14:paraId="16DC4FA0"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You must achieve a pass mark of 50% overall in order to pass this module. You will be awarded a grade according to the standard you have achieved in relation to the assessment criteria </w:t>
      </w:r>
    </w:p>
    <w:p w14:paraId="1CE76F70" w14:textId="77777777" w:rsidR="009C69B6" w:rsidRPr="009C69B6" w:rsidRDefault="009C69B6" w:rsidP="009C69B6">
      <w:pPr>
        <w:spacing w:before="100" w:beforeAutospacing="1" w:after="100" w:afterAutospacing="1" w:line="240" w:lineRule="auto"/>
        <w:ind w:left="360"/>
        <w:rPr>
          <w:rFonts w:eastAsia="Times New Roman"/>
          <w:b/>
          <w:bCs/>
          <w:sz w:val="22"/>
          <w:szCs w:val="22"/>
          <w:lang w:eastAsia="en-GB"/>
        </w:rPr>
      </w:pPr>
      <w:r w:rsidRPr="009C69B6">
        <w:rPr>
          <w:rFonts w:eastAsia="Times New Roman"/>
          <w:b/>
          <w:bCs/>
          <w:sz w:val="22"/>
          <w:szCs w:val="22"/>
          <w:lang w:eastAsia="en-GB"/>
        </w:rPr>
        <w:t>Assessment</w:t>
      </w:r>
    </w:p>
    <w:p w14:paraId="0E1E76D6" w14:textId="041DB8E2" w:rsidR="009C69B6" w:rsidRPr="009C69B6" w:rsidRDefault="009C69B6" w:rsidP="009C69B6">
      <w:pPr>
        <w:spacing w:before="100" w:beforeAutospacing="1" w:after="100" w:afterAutospacing="1" w:line="240" w:lineRule="auto"/>
        <w:ind w:firstLine="360"/>
        <w:rPr>
          <w:rFonts w:eastAsia="Times New Roman"/>
          <w:b/>
          <w:bCs/>
          <w:sz w:val="22"/>
          <w:szCs w:val="22"/>
          <w:lang w:eastAsia="en-GB"/>
        </w:rPr>
      </w:pPr>
      <w:r w:rsidRPr="009C69B6">
        <w:rPr>
          <w:rFonts w:eastAsia="Times New Roman"/>
          <w:b/>
          <w:bCs/>
          <w:sz w:val="22"/>
          <w:szCs w:val="22"/>
          <w:lang w:eastAsia="en-GB"/>
        </w:rPr>
        <w:t>Your work will be marked using the following module specific criteria-</w:t>
      </w:r>
    </w:p>
    <w:p w14:paraId="41C1955B"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 xml:space="preserve">Class-based assessment </w:t>
      </w:r>
      <w:r w:rsidRPr="009C69B6">
        <w:rPr>
          <w:rFonts w:ascii="ArialMT" w:eastAsia="Times New Roman" w:hAnsi="ArialMT" w:cs="Times New Roman"/>
          <w:sz w:val="22"/>
          <w:szCs w:val="22"/>
          <w:lang w:eastAsia="en-GB"/>
        </w:rPr>
        <w:t xml:space="preserve">will involve accompanying and coaching an acting through song session. </w:t>
      </w:r>
    </w:p>
    <w:p w14:paraId="3A8BA4F1" w14:textId="223F1900" w:rsidR="009C69B6" w:rsidRDefault="009C69B6" w:rsidP="009C69B6">
      <w:pPr>
        <w:spacing w:before="100" w:beforeAutospacing="1" w:after="100" w:afterAutospacing="1" w:line="240" w:lineRule="auto"/>
        <w:ind w:left="720"/>
        <w:rPr>
          <w:rFonts w:ascii="ArialMT" w:eastAsia="Times New Roman" w:hAnsi="ArialMT" w:cs="Times New Roman"/>
          <w:sz w:val="22"/>
          <w:szCs w:val="22"/>
          <w:lang w:eastAsia="en-GB"/>
        </w:rPr>
      </w:pPr>
    </w:p>
    <w:p w14:paraId="583FCA42" w14:textId="77777777" w:rsidR="009C69B6" w:rsidRPr="009C69B6" w:rsidRDefault="009C69B6" w:rsidP="009C69B6">
      <w:pPr>
        <w:spacing w:before="100" w:beforeAutospacing="1" w:after="100" w:afterAutospacing="1" w:line="240" w:lineRule="auto"/>
        <w:ind w:left="720"/>
        <w:rPr>
          <w:rFonts w:ascii="ArialMT" w:eastAsia="Times New Roman" w:hAnsi="ArialMT" w:cs="Times New Roman"/>
          <w:sz w:val="22"/>
          <w:szCs w:val="22"/>
          <w:lang w:eastAsia="en-GB"/>
        </w:rPr>
      </w:pPr>
    </w:p>
    <w:tbl>
      <w:tblPr>
        <w:tblStyle w:val="TableGrid15"/>
        <w:tblW w:w="0" w:type="auto"/>
        <w:tblLook w:val="04A0" w:firstRow="1" w:lastRow="0" w:firstColumn="1" w:lastColumn="0" w:noHBand="0" w:noVBand="1"/>
      </w:tblPr>
      <w:tblGrid>
        <w:gridCol w:w="9016"/>
      </w:tblGrid>
      <w:tr w:rsidR="009C69B6" w:rsidRPr="009C69B6" w14:paraId="2B7B362F" w14:textId="77777777" w:rsidTr="009C69B6">
        <w:tc>
          <w:tcPr>
            <w:tcW w:w="9016" w:type="dxa"/>
            <w:shd w:val="clear" w:color="auto" w:fill="D9D9D9"/>
          </w:tcPr>
          <w:p w14:paraId="1A438613"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lastRenderedPageBreak/>
              <w:t>Assessment Criteria</w:t>
            </w:r>
          </w:p>
        </w:tc>
      </w:tr>
      <w:tr w:rsidR="009C69B6" w:rsidRPr="009C69B6" w14:paraId="47A6D628" w14:textId="77777777" w:rsidTr="00F0104A">
        <w:tc>
          <w:tcPr>
            <w:tcW w:w="9016" w:type="dxa"/>
          </w:tcPr>
          <w:p w14:paraId="30DA7427" w14:textId="77777777" w:rsidR="009C69B6" w:rsidRPr="009C69B6" w:rsidRDefault="009C69B6" w:rsidP="009C69B6">
            <w:pPr>
              <w:rPr>
                <w:rFonts w:ascii="SymbolMT" w:eastAsia="Arial" w:hAnsi="SymbolMT"/>
                <w:sz w:val="22"/>
                <w:szCs w:val="22"/>
              </w:rPr>
            </w:pPr>
            <w:r w:rsidRPr="009C69B6">
              <w:rPr>
                <w:rFonts w:eastAsia="Arial"/>
                <w:sz w:val="22"/>
                <w:szCs w:val="22"/>
              </w:rPr>
              <w:t>Ability to demonstrate advanced technical and theoretical understanding in the execution of complex musical theatre practices.</w:t>
            </w:r>
          </w:p>
        </w:tc>
      </w:tr>
      <w:tr w:rsidR="009C69B6" w:rsidRPr="009C69B6" w14:paraId="55DCE239" w14:textId="77777777" w:rsidTr="00F0104A">
        <w:tc>
          <w:tcPr>
            <w:tcW w:w="9016" w:type="dxa"/>
          </w:tcPr>
          <w:p w14:paraId="66729C23"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apply advanced technical and performance skills that meet professional industry expectations, engaging with the different stylistic demands of various musical theatre expectations with adaptability and flexibility. </w:t>
            </w:r>
          </w:p>
        </w:tc>
      </w:tr>
      <w:tr w:rsidR="009C69B6" w:rsidRPr="009C69B6" w14:paraId="3E258312" w14:textId="77777777" w:rsidTr="00F0104A">
        <w:tc>
          <w:tcPr>
            <w:tcW w:w="9016" w:type="dxa"/>
          </w:tcPr>
          <w:p w14:paraId="15DF9A0C"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execute technical work displaying advanced application of professional industry expectations and protocols. </w:t>
            </w:r>
          </w:p>
        </w:tc>
      </w:tr>
    </w:tbl>
    <w:p w14:paraId="402212AB" w14:textId="77777777" w:rsidR="009C69B6" w:rsidRPr="009C69B6" w:rsidRDefault="009C69B6" w:rsidP="009C69B6">
      <w:pPr>
        <w:spacing w:after="0" w:line="240" w:lineRule="auto"/>
        <w:rPr>
          <w:rFonts w:eastAsia="Times New Roman"/>
          <w:b/>
          <w:bCs/>
          <w:sz w:val="22"/>
          <w:szCs w:val="22"/>
          <w:lang w:eastAsia="en-GB"/>
        </w:rPr>
      </w:pPr>
    </w:p>
    <w:p w14:paraId="1FC9B36B" w14:textId="2A5CBE27" w:rsidR="009C69B6" w:rsidRDefault="009C69B6" w:rsidP="005E7740">
      <w:pPr>
        <w:numPr>
          <w:ilvl w:val="0"/>
          <w:numId w:val="13"/>
        </w:numPr>
        <w:spacing w:after="0" w:line="240" w:lineRule="auto"/>
        <w:ind w:left="0"/>
        <w:rPr>
          <w:rFonts w:ascii="ArialMT" w:eastAsia="Times New Roman" w:hAnsi="ArialMT" w:cs="Times New Roman"/>
          <w:sz w:val="22"/>
          <w:szCs w:val="22"/>
          <w:lang w:eastAsia="en-GB"/>
        </w:rPr>
      </w:pPr>
      <w:r w:rsidRPr="009C69B6">
        <w:rPr>
          <w:rFonts w:eastAsia="Times New Roman"/>
          <w:b/>
          <w:bCs/>
          <w:sz w:val="22"/>
          <w:szCs w:val="22"/>
          <w:lang w:eastAsia="en-GB"/>
        </w:rPr>
        <w:t xml:space="preserve">Skills Audit and Reflection: </w:t>
      </w:r>
      <w:r w:rsidRPr="009C69B6">
        <w:rPr>
          <w:rFonts w:ascii="ArialMT" w:eastAsia="Times New Roman" w:hAnsi="ArialMT" w:cs="Times New Roman"/>
          <w:sz w:val="22"/>
          <w:szCs w:val="22"/>
          <w:lang w:eastAsia="en-GB"/>
        </w:rPr>
        <w:t>will involve the creation of a skills audit and reflection which includes examples of orchestration and arranging and the use of music technology for scoring and recording purposes and which critically reflects on what has been discovered during skills classes and guided observations.</w:t>
      </w:r>
    </w:p>
    <w:p w14:paraId="42F7ADD1" w14:textId="77777777" w:rsidR="009C69B6" w:rsidRPr="009C69B6" w:rsidRDefault="009C69B6" w:rsidP="009C69B6">
      <w:pPr>
        <w:spacing w:after="0" w:line="240" w:lineRule="auto"/>
        <w:rPr>
          <w:rFonts w:ascii="ArialMT" w:eastAsia="Times New Roman" w:hAnsi="ArialMT" w:cs="Times New Roman"/>
          <w:sz w:val="22"/>
          <w:szCs w:val="22"/>
          <w:lang w:eastAsia="en-GB"/>
        </w:rPr>
      </w:pPr>
    </w:p>
    <w:tbl>
      <w:tblPr>
        <w:tblStyle w:val="TableGrid15"/>
        <w:tblW w:w="0" w:type="auto"/>
        <w:tblLook w:val="04A0" w:firstRow="1" w:lastRow="0" w:firstColumn="1" w:lastColumn="0" w:noHBand="0" w:noVBand="1"/>
      </w:tblPr>
      <w:tblGrid>
        <w:gridCol w:w="9016"/>
      </w:tblGrid>
      <w:tr w:rsidR="009C69B6" w:rsidRPr="009C69B6" w14:paraId="26F95C59" w14:textId="77777777" w:rsidTr="009C69B6">
        <w:tc>
          <w:tcPr>
            <w:tcW w:w="9016" w:type="dxa"/>
            <w:shd w:val="clear" w:color="auto" w:fill="D9D9D9"/>
          </w:tcPr>
          <w:p w14:paraId="17F4D76E"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28D18AAE" w14:textId="77777777" w:rsidTr="00F0104A">
        <w:tc>
          <w:tcPr>
            <w:tcW w:w="9016" w:type="dxa"/>
            <w:shd w:val="clear" w:color="auto" w:fill="auto"/>
          </w:tcPr>
          <w:p w14:paraId="47587D73" w14:textId="77777777" w:rsidR="009C69B6" w:rsidRPr="009C69B6" w:rsidRDefault="009C69B6" w:rsidP="009C69B6">
            <w:pPr>
              <w:spacing w:beforeAutospacing="1" w:after="100" w:afterAutospacing="1"/>
              <w:rPr>
                <w:rFonts w:eastAsia="Times New Roman"/>
                <w:sz w:val="22"/>
                <w:szCs w:val="22"/>
                <w:lang w:eastAsia="en-GB"/>
              </w:rPr>
            </w:pPr>
            <w:r w:rsidRPr="009C69B6">
              <w:rPr>
                <w:rFonts w:eastAsia="Times New Roman"/>
                <w:sz w:val="22"/>
                <w:szCs w:val="22"/>
                <w:lang w:eastAsia="en-GB"/>
              </w:rPr>
              <w:t>Ability to apply a highly developed critically reflective approach to technical development with a highly developed sense of self-responsibility through the development of developmental plans.</w:t>
            </w:r>
          </w:p>
        </w:tc>
      </w:tr>
      <w:tr w:rsidR="009C69B6" w:rsidRPr="009C69B6" w14:paraId="74F63553" w14:textId="77777777" w:rsidTr="00F0104A">
        <w:tc>
          <w:tcPr>
            <w:tcW w:w="9016" w:type="dxa"/>
            <w:shd w:val="clear" w:color="auto" w:fill="auto"/>
          </w:tcPr>
          <w:p w14:paraId="09C21041" w14:textId="77777777" w:rsidR="009C69B6" w:rsidRPr="009C69B6" w:rsidRDefault="009C69B6" w:rsidP="009C69B6">
            <w:pPr>
              <w:rPr>
                <w:rFonts w:ascii="SymbolMT" w:eastAsia="Arial" w:hAnsi="SymbolMT"/>
                <w:sz w:val="22"/>
                <w:szCs w:val="22"/>
              </w:rPr>
            </w:pPr>
            <w:r w:rsidRPr="009C69B6">
              <w:rPr>
                <w:rFonts w:eastAsia="Arial"/>
                <w:sz w:val="22"/>
                <w:szCs w:val="22"/>
              </w:rPr>
              <w:t>Ability to acknowledge the relevance and value of a range of supplementary practices for enhancing musical theatre training and development and subsequent career within your action plans.</w:t>
            </w:r>
          </w:p>
        </w:tc>
      </w:tr>
      <w:tr w:rsidR="009C69B6" w:rsidRPr="009C69B6" w14:paraId="5B35B22C" w14:textId="77777777" w:rsidTr="00F0104A">
        <w:tc>
          <w:tcPr>
            <w:tcW w:w="9016" w:type="dxa"/>
            <w:shd w:val="clear" w:color="auto" w:fill="auto"/>
          </w:tcPr>
          <w:p w14:paraId="24689555" w14:textId="77777777" w:rsidR="009C69B6" w:rsidRPr="009C69B6" w:rsidRDefault="009C69B6" w:rsidP="009C69B6">
            <w:pPr>
              <w:rPr>
                <w:rFonts w:eastAsia="Arial"/>
                <w:sz w:val="22"/>
                <w:szCs w:val="22"/>
              </w:rPr>
            </w:pPr>
            <w:r w:rsidRPr="009C69B6">
              <w:rPr>
                <w:rFonts w:eastAsia="Arial"/>
                <w:sz w:val="22"/>
                <w:szCs w:val="22"/>
              </w:rPr>
              <w:t xml:space="preserve">Ability to demonstrate advanced technical and theoretical understanding of complex musical theatre practices. </w:t>
            </w:r>
          </w:p>
        </w:tc>
      </w:tr>
      <w:tr w:rsidR="009C69B6" w:rsidRPr="009C69B6" w14:paraId="6592086E" w14:textId="77777777" w:rsidTr="00F0104A">
        <w:tc>
          <w:tcPr>
            <w:tcW w:w="9016" w:type="dxa"/>
            <w:shd w:val="clear" w:color="auto" w:fill="auto"/>
          </w:tcPr>
          <w:p w14:paraId="36012916" w14:textId="77777777" w:rsidR="009C69B6" w:rsidRPr="009C69B6" w:rsidRDefault="009C69B6" w:rsidP="009C69B6">
            <w:pPr>
              <w:rPr>
                <w:rFonts w:ascii="SymbolMT" w:eastAsia="Arial" w:hAnsi="SymbolMT"/>
                <w:sz w:val="22"/>
                <w:szCs w:val="22"/>
              </w:rPr>
            </w:pPr>
            <w:r w:rsidRPr="009C69B6">
              <w:rPr>
                <w:rFonts w:eastAsia="Arial"/>
                <w:sz w:val="22"/>
                <w:szCs w:val="22"/>
              </w:rPr>
              <w:t>Ability to engage with inquiry relating to knowledge development beyond the predetermined skills set of standard musical theatre techniques and practices that facilitates cross disciplinary, multidisciplinary and transdisciplinary working</w:t>
            </w:r>
          </w:p>
        </w:tc>
      </w:tr>
    </w:tbl>
    <w:p w14:paraId="2E5A6331" w14:textId="77777777" w:rsidR="009C69B6" w:rsidRPr="009C69B6" w:rsidRDefault="009C69B6" w:rsidP="009C69B6">
      <w:pPr>
        <w:spacing w:before="120"/>
        <w:rPr>
          <w:rFonts w:eastAsia="MS PGothic"/>
          <w:sz w:val="22"/>
          <w:szCs w:val="22"/>
        </w:rPr>
      </w:pPr>
    </w:p>
    <w:p w14:paraId="5C9C129C" w14:textId="77777777" w:rsidR="009C69B6" w:rsidRPr="009C69B6" w:rsidRDefault="009C69B6" w:rsidP="009C69B6">
      <w:pPr>
        <w:spacing w:before="120"/>
        <w:rPr>
          <w:rFonts w:eastAsia="MS PGothic"/>
          <w:sz w:val="22"/>
          <w:szCs w:val="22"/>
        </w:rPr>
      </w:pPr>
      <w:r w:rsidRPr="009C69B6">
        <w:rPr>
          <w:rFonts w:eastAsia="MS PGothic"/>
          <w:sz w:val="22"/>
          <w:szCs w:val="22"/>
        </w:rPr>
        <w:t xml:space="preserve">Refer to the Grading Descriptors for level 7 Marking Criteria as the basis on which your grade is allocated </w:t>
      </w:r>
    </w:p>
    <w:p w14:paraId="6A82D345" w14:textId="77777777" w:rsidR="009C69B6" w:rsidRPr="009C69B6" w:rsidRDefault="009C69B6" w:rsidP="009C69B6">
      <w:pPr>
        <w:spacing w:before="100"/>
        <w:rPr>
          <w:rFonts w:eastAsia="MS PGothic"/>
          <w:b/>
          <w:sz w:val="22"/>
          <w:szCs w:val="22"/>
        </w:rPr>
      </w:pPr>
      <w:r w:rsidRPr="009C69B6">
        <w:rPr>
          <w:rFonts w:eastAsia="MS PGothic"/>
          <w:b/>
          <w:sz w:val="22"/>
          <w:szCs w:val="22"/>
        </w:rPr>
        <w:t>Feedback on assessments</w:t>
      </w:r>
    </w:p>
    <w:p w14:paraId="37EFEDC9"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Feedback on this module will take the following forms: </w:t>
      </w:r>
    </w:p>
    <w:p w14:paraId="0A820B32" w14:textId="77777777" w:rsidR="009C69B6" w:rsidRPr="009C69B6" w:rsidRDefault="009C69B6" w:rsidP="005E7740">
      <w:pPr>
        <w:numPr>
          <w:ilvl w:val="0"/>
          <w:numId w:val="27"/>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Developing techniques classes: formative feedback in class and when deemed appropriate by the teacher in the form of corrections or adjustments to practice, honest experience-based in-situ verbal commentary on your execution of required tasks and ability to meet required standards, with strategies for improvement.</w:t>
      </w:r>
    </w:p>
    <w:p w14:paraId="39F4221B" w14:textId="77777777" w:rsidR="009C69B6" w:rsidRPr="009C69B6" w:rsidRDefault="009C69B6" w:rsidP="005E7740">
      <w:pPr>
        <w:numPr>
          <w:ilvl w:val="0"/>
          <w:numId w:val="27"/>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Indicative formative feedback report at the end of the first term. </w:t>
      </w:r>
    </w:p>
    <w:p w14:paraId="65CD2E56" w14:textId="77777777" w:rsidR="009C69B6" w:rsidRPr="009C69B6" w:rsidRDefault="009C69B6" w:rsidP="005E7740">
      <w:pPr>
        <w:numPr>
          <w:ilvl w:val="0"/>
          <w:numId w:val="27"/>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Developing techniques assessment: formal written feedback (criteria-referenced template plus brief commentary) no more than 21 working days after the assessment in accordance with the Trinity Laban Policy on Feedback on Assessed Work. Reports will include a provisional grade which will be subject to confirmation by the Assessment Board.</w:t>
      </w:r>
    </w:p>
    <w:p w14:paraId="05498778" w14:textId="32D407FD" w:rsidR="009C69B6" w:rsidRPr="009C69B6" w:rsidRDefault="009C69B6" w:rsidP="009C69B6">
      <w:pPr>
        <w:spacing w:before="100"/>
        <w:rPr>
          <w:rFonts w:eastAsia="MS PGothic"/>
          <w:sz w:val="20"/>
          <w:szCs w:val="20"/>
        </w:rPr>
      </w:pPr>
      <w:r w:rsidRPr="009C69B6">
        <w:rPr>
          <w:rFonts w:eastAsia="MS PGothic"/>
          <w:sz w:val="20"/>
          <w:szCs w:val="20"/>
        </w:rPr>
        <w:br w:type="page"/>
      </w:r>
    </w:p>
    <w:p w14:paraId="70DECB00"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2"/>
          <w:szCs w:val="22"/>
        </w:rPr>
      </w:pPr>
      <w:bookmarkStart w:id="52" w:name="_Toc170725038"/>
      <w:r w:rsidRPr="009C69B6">
        <w:rPr>
          <w:rFonts w:eastAsia="MS PGothic"/>
          <w:b/>
          <w:caps/>
          <w:spacing w:val="15"/>
          <w:sz w:val="22"/>
          <w:szCs w:val="22"/>
        </w:rPr>
        <w:lastRenderedPageBreak/>
        <w:t>Indicative READING LIST</w:t>
      </w:r>
      <w:bookmarkEnd w:id="52"/>
      <w:r w:rsidRPr="009C69B6">
        <w:rPr>
          <w:rFonts w:eastAsia="MS PGothic"/>
          <w:b/>
          <w:caps/>
          <w:spacing w:val="15"/>
          <w:sz w:val="22"/>
          <w:szCs w:val="22"/>
        </w:rPr>
        <w:t xml:space="preserve"> </w:t>
      </w:r>
    </w:p>
    <w:p w14:paraId="2E1EB8FC" w14:textId="77777777" w:rsidR="009C69B6" w:rsidRPr="009C69B6" w:rsidRDefault="009C69B6" w:rsidP="009C69B6">
      <w:pPr>
        <w:spacing w:before="100"/>
        <w:rPr>
          <w:rFonts w:eastAsia="MS PGothic"/>
          <w:sz w:val="22"/>
          <w:szCs w:val="22"/>
          <w:highlight w:val="yellow"/>
        </w:rPr>
      </w:pPr>
    </w:p>
    <w:p w14:paraId="6BAB6A4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Cook, Nicholas. (1994). </w:t>
      </w:r>
      <w:r w:rsidRPr="009C69B6">
        <w:rPr>
          <w:rFonts w:ascii="Calibri" w:eastAsia="Calibri" w:hAnsi="Calibri" w:cs="Calibri"/>
          <w:i/>
          <w:iCs/>
          <w:color w:val="000000"/>
          <w:sz w:val="22"/>
          <w:szCs w:val="22"/>
        </w:rPr>
        <w:t>A Guide to Musical Analysis</w:t>
      </w:r>
      <w:r w:rsidRPr="009C69B6">
        <w:rPr>
          <w:rFonts w:ascii="Calibri" w:eastAsia="Calibri" w:hAnsi="Calibri" w:cs="Calibri"/>
          <w:color w:val="000000"/>
          <w:sz w:val="22"/>
          <w:szCs w:val="22"/>
        </w:rPr>
        <w:t>. Oxford: Oxford University Press.</w:t>
      </w:r>
    </w:p>
    <w:p w14:paraId="2A19BBC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Dimon, T. (2018) </w:t>
      </w:r>
      <w:r w:rsidRPr="009C69B6">
        <w:rPr>
          <w:rFonts w:ascii="Calibri" w:eastAsia="Calibri" w:hAnsi="Calibri" w:cs="Calibri"/>
          <w:i/>
          <w:iCs/>
          <w:color w:val="000000"/>
          <w:sz w:val="22"/>
          <w:szCs w:val="22"/>
        </w:rPr>
        <w:t>Anatomy of The Voice; An Illustrated Guide for Singers, Vocal Coaches, and Speech Therapists.</w:t>
      </w:r>
      <w:r w:rsidRPr="009C69B6">
        <w:rPr>
          <w:rFonts w:ascii="Calibri" w:eastAsia="Calibri" w:hAnsi="Calibri" w:cs="Calibri"/>
          <w:color w:val="000000"/>
          <w:sz w:val="22"/>
          <w:szCs w:val="22"/>
        </w:rPr>
        <w:t xml:space="preserve"> California: North Atlantic Books. </w:t>
      </w:r>
    </w:p>
    <w:p w14:paraId="384596F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Gates, R., Forrest, L. A., Obert, K. (2013). </w:t>
      </w:r>
      <w:r w:rsidRPr="009C69B6">
        <w:rPr>
          <w:rFonts w:ascii="Calibri" w:eastAsia="Calibri" w:hAnsi="Calibri" w:cs="Calibri"/>
          <w:i/>
          <w:iCs/>
          <w:color w:val="000000"/>
          <w:sz w:val="22"/>
          <w:szCs w:val="22"/>
        </w:rPr>
        <w:t>The Owner's Manual to the Voice: A Guide For Singers and Other Professional Voice Users.</w:t>
      </w:r>
      <w:r w:rsidRPr="009C69B6">
        <w:rPr>
          <w:rFonts w:ascii="Calibri" w:eastAsia="Calibri" w:hAnsi="Calibri" w:cs="Calibri"/>
          <w:color w:val="000000"/>
          <w:sz w:val="22"/>
          <w:szCs w:val="22"/>
        </w:rPr>
        <w:t xml:space="preserve"> New York City: Oxford University Press. </w:t>
      </w:r>
    </w:p>
    <w:p w14:paraId="60BC404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Harrison, N. &amp; Watson, A. (2019). </w:t>
      </w:r>
      <w:r w:rsidRPr="009C69B6">
        <w:rPr>
          <w:rFonts w:ascii="Calibri" w:eastAsia="Calibri" w:hAnsi="Calibri" w:cs="Calibri"/>
          <w:i/>
          <w:iCs/>
          <w:color w:val="000000"/>
          <w:sz w:val="22"/>
          <w:szCs w:val="22"/>
        </w:rPr>
        <w:t>A Singers Guide to the Larynx.</w:t>
      </w:r>
      <w:r w:rsidRPr="009C69B6">
        <w:rPr>
          <w:rFonts w:ascii="Calibri" w:eastAsia="Calibri" w:hAnsi="Calibri" w:cs="Calibri"/>
          <w:color w:val="000000"/>
          <w:sz w:val="22"/>
          <w:szCs w:val="22"/>
        </w:rPr>
        <w:t xml:space="preserve"> Oxford: Compton Publishing.</w:t>
      </w:r>
    </w:p>
    <w:p w14:paraId="30FA4AB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Harvard, P. (2013). </w:t>
      </w:r>
      <w:r w:rsidRPr="009C69B6">
        <w:rPr>
          <w:rFonts w:ascii="Calibri" w:eastAsia="Calibri" w:hAnsi="Calibri" w:cs="Calibri"/>
          <w:i/>
          <w:iCs/>
          <w:color w:val="000000"/>
          <w:sz w:val="22"/>
          <w:szCs w:val="22"/>
        </w:rPr>
        <w:t xml:space="preserve">Acting Through Song: Techniques and Exercises for Musical Theatre Actors. </w:t>
      </w:r>
      <w:r w:rsidRPr="009C69B6">
        <w:rPr>
          <w:rFonts w:ascii="Calibri" w:eastAsia="Calibri" w:hAnsi="Calibri" w:cs="Calibri"/>
          <w:color w:val="000000"/>
          <w:sz w:val="22"/>
          <w:szCs w:val="22"/>
        </w:rPr>
        <w:t>London:</w:t>
      </w:r>
      <w:r w:rsidRPr="009C69B6">
        <w:rPr>
          <w:rFonts w:ascii="Calibri" w:eastAsia="Calibri" w:hAnsi="Calibri" w:cs="Calibri"/>
          <w:i/>
          <w:iCs/>
          <w:color w:val="000000"/>
          <w:sz w:val="22"/>
          <w:szCs w:val="22"/>
        </w:rPr>
        <w:t xml:space="preserve"> </w:t>
      </w:r>
      <w:r w:rsidRPr="009C69B6">
        <w:rPr>
          <w:rFonts w:ascii="Calibri" w:eastAsia="Calibri" w:hAnsi="Calibri" w:cs="Calibri"/>
          <w:color w:val="000000"/>
          <w:sz w:val="22"/>
          <w:szCs w:val="22"/>
        </w:rPr>
        <w:t>Nick Hern Books</w:t>
      </w:r>
      <w:r w:rsidRPr="009C69B6">
        <w:rPr>
          <w:rFonts w:ascii="Calibri" w:eastAsia="Calibri" w:hAnsi="Calibri" w:cs="Calibri"/>
          <w:i/>
          <w:iCs/>
          <w:color w:val="000000"/>
          <w:sz w:val="22"/>
          <w:szCs w:val="22"/>
        </w:rPr>
        <w:t xml:space="preserve">. </w:t>
      </w:r>
    </w:p>
    <w:p w14:paraId="0D1047E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Jackson Hearns, L. &amp; Kremer, B. (2018). </w:t>
      </w:r>
      <w:r w:rsidRPr="009C69B6">
        <w:rPr>
          <w:rFonts w:ascii="Calibri" w:eastAsia="Calibri" w:hAnsi="Calibri" w:cs="Calibri"/>
          <w:i/>
          <w:iCs/>
          <w:color w:val="000000"/>
          <w:sz w:val="22"/>
          <w:szCs w:val="22"/>
        </w:rPr>
        <w:t>The Singing Teacher’s Guide to Transgender Voices</w:t>
      </w:r>
      <w:r w:rsidRPr="009C69B6">
        <w:rPr>
          <w:rFonts w:ascii="Calibri" w:eastAsia="Calibri" w:hAnsi="Calibri" w:cs="Calibri"/>
          <w:color w:val="000000"/>
          <w:sz w:val="22"/>
          <w:szCs w:val="22"/>
        </w:rPr>
        <w:t xml:space="preserve"> California: Plural Publishing.</w:t>
      </w:r>
    </w:p>
    <w:p w14:paraId="44A386C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Laster, J. (2001). </w:t>
      </w:r>
      <w:r w:rsidRPr="009C69B6">
        <w:rPr>
          <w:rFonts w:ascii="Calibri" w:eastAsia="Calibri" w:hAnsi="Calibri" w:cs="Calibri"/>
          <w:i/>
          <w:iCs/>
          <w:color w:val="000000"/>
          <w:sz w:val="22"/>
          <w:szCs w:val="22"/>
        </w:rPr>
        <w:t>So, You’re the New Musical Director!: An Introduction to Conducting a Broadway Musical.</w:t>
      </w:r>
      <w:r w:rsidRPr="009C69B6">
        <w:rPr>
          <w:rFonts w:ascii="Calibri" w:eastAsia="Calibri" w:hAnsi="Calibri" w:cs="Calibri"/>
          <w:color w:val="000000"/>
          <w:sz w:val="22"/>
          <w:szCs w:val="22"/>
        </w:rPr>
        <w:t>Maryland: Scarecrow Press.</w:t>
      </w:r>
    </w:p>
    <w:p w14:paraId="5076E8B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Leborgne, W. &amp; Rosenberg, M. (2021). </w:t>
      </w:r>
      <w:r w:rsidRPr="009C69B6">
        <w:rPr>
          <w:rFonts w:ascii="Calibri" w:eastAsia="Calibri" w:hAnsi="Calibri" w:cs="Calibri"/>
          <w:i/>
          <w:iCs/>
          <w:color w:val="000000"/>
          <w:sz w:val="22"/>
          <w:szCs w:val="22"/>
        </w:rPr>
        <w:t>The Vocal Athlete</w:t>
      </w:r>
      <w:r w:rsidRPr="009C69B6">
        <w:rPr>
          <w:rFonts w:ascii="Calibri" w:eastAsia="Calibri" w:hAnsi="Calibri" w:cs="Calibri"/>
          <w:color w:val="000000"/>
          <w:sz w:val="22"/>
          <w:szCs w:val="22"/>
        </w:rPr>
        <w:t xml:space="preserve">. California: Plural Publishing. </w:t>
      </w:r>
    </w:p>
    <w:p w14:paraId="7CCAC5E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Morley, S. (2012). </w:t>
      </w:r>
      <w:r w:rsidRPr="009C69B6">
        <w:rPr>
          <w:rFonts w:ascii="Calibri" w:eastAsia="Calibri" w:hAnsi="Calibri" w:cs="Calibri"/>
          <w:i/>
          <w:iCs/>
          <w:color w:val="000000"/>
          <w:sz w:val="22"/>
          <w:szCs w:val="22"/>
        </w:rPr>
        <w:t>The Musical Directors Handbook.</w:t>
      </w:r>
      <w:r w:rsidRPr="009C69B6">
        <w:rPr>
          <w:rFonts w:ascii="Calibri" w:eastAsia="Calibri" w:hAnsi="Calibri" w:cs="Calibri"/>
          <w:color w:val="000000"/>
          <w:sz w:val="22"/>
          <w:szCs w:val="22"/>
        </w:rPr>
        <w:t xml:space="preserve">  London: New Generation Publishing.</w:t>
      </w:r>
    </w:p>
    <w:p w14:paraId="0A17918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Potter, John. ed. (2000). </w:t>
      </w:r>
      <w:r w:rsidRPr="009C69B6">
        <w:rPr>
          <w:rFonts w:ascii="Calibri" w:eastAsia="Calibri" w:hAnsi="Calibri" w:cs="Calibri"/>
          <w:i/>
          <w:iCs/>
          <w:color w:val="000000"/>
          <w:sz w:val="22"/>
          <w:szCs w:val="22"/>
        </w:rPr>
        <w:t>The Cambridge Companion to Singing.</w:t>
      </w:r>
      <w:r w:rsidRPr="009C69B6">
        <w:rPr>
          <w:rFonts w:ascii="Calibri" w:eastAsia="Calibri" w:hAnsi="Calibri" w:cs="Calibri"/>
          <w:color w:val="000000"/>
          <w:sz w:val="22"/>
          <w:szCs w:val="22"/>
        </w:rPr>
        <w:t xml:space="preserve"> Cambridge: Cambridge University Press.</w:t>
      </w:r>
    </w:p>
    <w:p w14:paraId="4535C02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Prausnitz, Frederik. (1983). </w:t>
      </w:r>
      <w:r w:rsidRPr="009C69B6">
        <w:rPr>
          <w:rFonts w:ascii="Calibri" w:eastAsia="Calibri" w:hAnsi="Calibri" w:cs="Calibri"/>
          <w:i/>
          <w:iCs/>
          <w:color w:val="000000"/>
          <w:sz w:val="22"/>
          <w:szCs w:val="22"/>
        </w:rPr>
        <w:t>Score and Podium: A Complete Guide to Conducting</w:t>
      </w:r>
      <w:r w:rsidRPr="009C69B6">
        <w:rPr>
          <w:rFonts w:ascii="Calibri" w:eastAsia="Calibri" w:hAnsi="Calibri" w:cs="Calibri"/>
          <w:color w:val="000000"/>
          <w:sz w:val="22"/>
          <w:szCs w:val="22"/>
        </w:rPr>
        <w:t>. New York: Norton &amp; Co.</w:t>
      </w:r>
    </w:p>
    <w:p w14:paraId="3A1889A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Scherchen, Hermann. </w:t>
      </w:r>
      <w:r w:rsidRPr="009C69B6">
        <w:rPr>
          <w:rFonts w:ascii="Calibri" w:eastAsia="Calibri" w:hAnsi="Calibri" w:cs="Calibri"/>
          <w:i/>
          <w:iCs/>
          <w:color w:val="000000"/>
          <w:sz w:val="22"/>
          <w:szCs w:val="22"/>
        </w:rPr>
        <w:t>Handbook of Conducting</w:t>
      </w:r>
      <w:r w:rsidRPr="009C69B6">
        <w:rPr>
          <w:rFonts w:ascii="Calibri" w:eastAsia="Calibri" w:hAnsi="Calibri" w:cs="Calibri"/>
          <w:color w:val="000000"/>
          <w:sz w:val="22"/>
          <w:szCs w:val="22"/>
        </w:rPr>
        <w:t>. Oxford: Oxford University Press, 1946.</w:t>
      </w:r>
    </w:p>
    <w:p w14:paraId="5A65B97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Slaton, S. (2019). </w:t>
      </w:r>
      <w:r w:rsidRPr="009C69B6">
        <w:rPr>
          <w:rFonts w:ascii="Calibri" w:eastAsia="Calibri" w:hAnsi="Calibri" w:cs="Calibri"/>
          <w:i/>
          <w:iCs/>
          <w:color w:val="000000"/>
          <w:sz w:val="22"/>
          <w:szCs w:val="22"/>
        </w:rPr>
        <w:t>Mixing a Musical Broadway Theatrical Sound Techniques</w:t>
      </w:r>
      <w:r w:rsidRPr="009C69B6">
        <w:rPr>
          <w:rFonts w:ascii="Calibri" w:eastAsia="Calibri" w:hAnsi="Calibri" w:cs="Calibri"/>
          <w:color w:val="000000"/>
          <w:sz w:val="22"/>
          <w:szCs w:val="22"/>
        </w:rPr>
        <w:t>. Oxfordshire: Routledge.</w:t>
      </w:r>
    </w:p>
    <w:p w14:paraId="0B87DB8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Suskin, S. (2009). </w:t>
      </w:r>
      <w:r w:rsidRPr="009C69B6">
        <w:rPr>
          <w:rFonts w:ascii="Calibri" w:eastAsia="Calibri" w:hAnsi="Calibri" w:cs="Calibri"/>
          <w:i/>
          <w:iCs/>
          <w:color w:val="000000"/>
          <w:sz w:val="22"/>
          <w:szCs w:val="22"/>
        </w:rPr>
        <w:t>The Sound of Broadway Music: A Book of Orchestrators and Orchestrations</w:t>
      </w:r>
      <w:r w:rsidRPr="009C69B6">
        <w:rPr>
          <w:rFonts w:ascii="Calibri" w:eastAsia="Calibri" w:hAnsi="Calibri" w:cs="Calibri"/>
          <w:color w:val="000000"/>
          <w:sz w:val="22"/>
          <w:szCs w:val="22"/>
        </w:rPr>
        <w:t>. Oxford: Oxford University Press.</w:t>
      </w:r>
    </w:p>
    <w:p w14:paraId="75FC80DC"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Taylor, M &amp; Symonds, D. (2014). </w:t>
      </w:r>
      <w:r w:rsidRPr="009C69B6">
        <w:rPr>
          <w:rFonts w:ascii="Calibri" w:eastAsia="Calibri" w:hAnsi="Calibri" w:cs="Calibri"/>
          <w:i/>
          <w:iCs/>
          <w:color w:val="000000"/>
          <w:sz w:val="22"/>
          <w:szCs w:val="22"/>
        </w:rPr>
        <w:t>Studying Musical Theatre: Theory and Practice</w:t>
      </w:r>
      <w:r w:rsidRPr="009C69B6">
        <w:rPr>
          <w:rFonts w:ascii="Calibri" w:eastAsia="Calibri" w:hAnsi="Calibri" w:cs="Calibri"/>
          <w:color w:val="000000"/>
          <w:sz w:val="22"/>
          <w:szCs w:val="22"/>
        </w:rPr>
        <w:t>. London: Bloomsbury.</w:t>
      </w:r>
    </w:p>
    <w:p w14:paraId="72E85D13" w14:textId="77777777" w:rsidR="009C69B6" w:rsidRPr="009C69B6" w:rsidRDefault="009C69B6" w:rsidP="009C69B6">
      <w:pPr>
        <w:spacing w:before="240" w:after="240"/>
        <w:rPr>
          <w:rFonts w:eastAsia="MS PGothic"/>
          <w:sz w:val="20"/>
          <w:szCs w:val="20"/>
        </w:rPr>
      </w:pPr>
    </w:p>
    <w:p w14:paraId="57478422" w14:textId="77777777" w:rsidR="009C69B6" w:rsidRPr="009C69B6" w:rsidRDefault="009C69B6" w:rsidP="009C69B6">
      <w:pPr>
        <w:spacing w:before="100"/>
        <w:rPr>
          <w:rFonts w:ascii="Calibri" w:eastAsia="Calibri" w:hAnsi="Calibri" w:cs="Calibri"/>
          <w:color w:val="000000"/>
          <w:sz w:val="22"/>
          <w:szCs w:val="22"/>
        </w:rPr>
      </w:pPr>
    </w:p>
    <w:p w14:paraId="6DA4EB49" w14:textId="77777777" w:rsidR="009C69B6" w:rsidRPr="009C69B6" w:rsidRDefault="009C69B6" w:rsidP="009C69B6">
      <w:pPr>
        <w:spacing w:before="100" w:after="0" w:line="240" w:lineRule="auto"/>
        <w:rPr>
          <w:rFonts w:eastAsia="MS PGothic"/>
          <w:sz w:val="20"/>
          <w:szCs w:val="20"/>
        </w:rPr>
      </w:pPr>
    </w:p>
    <w:p w14:paraId="28829710" w14:textId="77777777" w:rsidR="009C69B6" w:rsidRPr="009C69B6" w:rsidRDefault="009C69B6" w:rsidP="009C69B6">
      <w:pPr>
        <w:spacing w:before="100"/>
        <w:rPr>
          <w:rFonts w:eastAsia="MS PGothic"/>
          <w:sz w:val="20"/>
          <w:szCs w:val="20"/>
        </w:rPr>
      </w:pPr>
      <w:r w:rsidRPr="009C69B6">
        <w:rPr>
          <w:rFonts w:eastAsia="MS PGothic"/>
          <w:sz w:val="20"/>
          <w:szCs w:val="20"/>
        </w:rPr>
        <w:br w:type="page"/>
      </w:r>
    </w:p>
    <w:p w14:paraId="34EA102A" w14:textId="77777777" w:rsidR="009C69B6" w:rsidRPr="009C69B6" w:rsidRDefault="009C69B6" w:rsidP="009C69B6">
      <w:pPr>
        <w:spacing w:before="480"/>
        <w:rPr>
          <w:rFonts w:eastAsia="MS PGothic"/>
          <w:sz w:val="20"/>
          <w:szCs w:val="20"/>
        </w:rPr>
      </w:pPr>
    </w:p>
    <w:p w14:paraId="127ADC73" w14:textId="77777777" w:rsidR="009C69B6" w:rsidRPr="009C69B6" w:rsidRDefault="009C69B6" w:rsidP="009C69B6">
      <w:pPr>
        <w:pBdr>
          <w:top w:val="single" w:sz="24" w:space="0" w:color="1CADE4"/>
          <w:left w:val="single" w:sz="24" w:space="0" w:color="1CADE4"/>
          <w:bottom w:val="single" w:sz="24" w:space="0" w:color="1CADE4"/>
          <w:right w:val="single" w:sz="24" w:space="0" w:color="1CADE4"/>
        </w:pBdr>
        <w:shd w:val="clear" w:color="auto" w:fill="1CADE4"/>
        <w:spacing w:before="100" w:after="0"/>
        <w:outlineLvl w:val="0"/>
        <w:rPr>
          <w:rFonts w:eastAsia="MS PGothic"/>
          <w:b/>
          <w:caps/>
          <w:color w:val="FFFFFF"/>
          <w:spacing w:val="15"/>
          <w:sz w:val="22"/>
          <w:szCs w:val="22"/>
        </w:rPr>
      </w:pPr>
      <w:bookmarkStart w:id="53" w:name="_Toc27496251"/>
      <w:bookmarkStart w:id="54" w:name="_Toc170725039"/>
      <w:r w:rsidRPr="009C69B6">
        <w:rPr>
          <w:rFonts w:eastAsia="MS PGothic"/>
          <w:b/>
          <w:caps/>
          <w:color w:val="FFFFFF"/>
          <w:spacing w:val="15"/>
          <w:sz w:val="22"/>
          <w:szCs w:val="22"/>
        </w:rPr>
        <w:t>Developing Techniques for COMMUNITY Pathways: Module Specification</w:t>
      </w:r>
      <w:bookmarkEnd w:id="53"/>
      <w:bookmarkEnd w:id="54"/>
      <w:r w:rsidRPr="009C69B6">
        <w:rPr>
          <w:rFonts w:eastAsia="MS PGothic"/>
          <w:b/>
          <w:caps/>
          <w:color w:val="FFFFFF"/>
          <w:spacing w:val="15"/>
          <w:sz w:val="22"/>
          <w:szCs w:val="22"/>
        </w:rPr>
        <w:t xml:space="preserve"> </w:t>
      </w:r>
    </w:p>
    <w:p w14:paraId="0E67DC4E" w14:textId="77777777" w:rsidR="009C69B6" w:rsidRPr="009C69B6" w:rsidRDefault="009C69B6" w:rsidP="009C69B6">
      <w:pPr>
        <w:spacing w:after="0"/>
        <w:rPr>
          <w:rFonts w:eastAsia="MS P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9C69B6" w:rsidRPr="009C69B6" w14:paraId="323EAEB6" w14:textId="77777777" w:rsidTr="00F0104A">
        <w:tc>
          <w:tcPr>
            <w:tcW w:w="2233" w:type="dxa"/>
          </w:tcPr>
          <w:p w14:paraId="417B5C7A"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w:t>
            </w:r>
            <w:r w:rsidRPr="009C69B6">
              <w:rPr>
                <w:rFonts w:eastAsia="MS PGothic"/>
                <w:sz w:val="20"/>
                <w:szCs w:val="20"/>
              </w:rPr>
              <w:t>:</w:t>
            </w:r>
          </w:p>
        </w:tc>
        <w:tc>
          <w:tcPr>
            <w:tcW w:w="6783" w:type="dxa"/>
          </w:tcPr>
          <w:p w14:paraId="34977A61" w14:textId="77777777" w:rsidR="009C69B6" w:rsidRPr="009C69B6" w:rsidRDefault="009C69B6" w:rsidP="009C69B6">
            <w:pPr>
              <w:spacing w:before="60" w:after="60"/>
              <w:rPr>
                <w:rFonts w:eastAsia="MS PGothic"/>
                <w:sz w:val="20"/>
                <w:szCs w:val="20"/>
              </w:rPr>
            </w:pPr>
            <w:r w:rsidRPr="009C69B6">
              <w:rPr>
                <w:rFonts w:eastAsia="MS PGothic"/>
                <w:sz w:val="20"/>
                <w:szCs w:val="20"/>
              </w:rPr>
              <w:t>Developing Techniques for Community Pathways</w:t>
            </w:r>
          </w:p>
        </w:tc>
      </w:tr>
      <w:tr w:rsidR="009C69B6" w:rsidRPr="009C69B6" w14:paraId="6603C3C1" w14:textId="77777777" w:rsidTr="00F0104A">
        <w:tc>
          <w:tcPr>
            <w:tcW w:w="2233" w:type="dxa"/>
          </w:tcPr>
          <w:p w14:paraId="29C13CEF"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 Code</w:t>
            </w:r>
            <w:r w:rsidRPr="009C69B6">
              <w:rPr>
                <w:rFonts w:eastAsia="MS PGothic"/>
                <w:sz w:val="20"/>
                <w:szCs w:val="20"/>
              </w:rPr>
              <w:t xml:space="preserve">: </w:t>
            </w:r>
          </w:p>
        </w:tc>
        <w:tc>
          <w:tcPr>
            <w:tcW w:w="6783" w:type="dxa"/>
          </w:tcPr>
          <w:p w14:paraId="754B54DE" w14:textId="77777777" w:rsidR="009C69B6" w:rsidRPr="009C69B6" w:rsidRDefault="009C69B6" w:rsidP="009C69B6">
            <w:pPr>
              <w:spacing w:before="60" w:after="60"/>
              <w:rPr>
                <w:rFonts w:eastAsia="MS PGothic"/>
                <w:sz w:val="20"/>
                <w:szCs w:val="20"/>
              </w:rPr>
            </w:pPr>
            <w:r w:rsidRPr="009C69B6">
              <w:rPr>
                <w:rFonts w:eastAsia="MS PGothic"/>
                <w:sz w:val="20"/>
                <w:szCs w:val="20"/>
                <w:highlight w:val="yellow"/>
              </w:rPr>
              <w:t>[module code]</w:t>
            </w:r>
            <w:r w:rsidRPr="009C69B6">
              <w:rPr>
                <w:rFonts w:eastAsia="MS PGothic"/>
                <w:sz w:val="20"/>
                <w:szCs w:val="20"/>
              </w:rPr>
              <w:t xml:space="preserve"> </w:t>
            </w:r>
          </w:p>
        </w:tc>
      </w:tr>
      <w:tr w:rsidR="009C69B6" w:rsidRPr="009C69B6" w14:paraId="1AD993F7" w14:textId="77777777" w:rsidTr="00F0104A">
        <w:tc>
          <w:tcPr>
            <w:tcW w:w="2233" w:type="dxa"/>
          </w:tcPr>
          <w:p w14:paraId="3979ADBD" w14:textId="77777777" w:rsidR="009C69B6" w:rsidRPr="009C69B6" w:rsidRDefault="009C69B6" w:rsidP="009C69B6">
            <w:pPr>
              <w:spacing w:before="60" w:after="60"/>
              <w:rPr>
                <w:rFonts w:eastAsia="MS PGothic"/>
                <w:b/>
                <w:sz w:val="20"/>
                <w:szCs w:val="20"/>
              </w:rPr>
            </w:pPr>
            <w:r w:rsidRPr="009C69B6">
              <w:rPr>
                <w:rFonts w:eastAsia="MS PGothic"/>
                <w:b/>
                <w:sz w:val="20"/>
                <w:szCs w:val="20"/>
              </w:rPr>
              <w:t>Delivery location:</w:t>
            </w:r>
          </w:p>
        </w:tc>
        <w:tc>
          <w:tcPr>
            <w:tcW w:w="6783" w:type="dxa"/>
          </w:tcPr>
          <w:p w14:paraId="0C0AF159" w14:textId="77777777" w:rsidR="009C69B6" w:rsidRPr="009C69B6" w:rsidRDefault="009C69B6" w:rsidP="009C69B6">
            <w:pPr>
              <w:spacing w:before="60" w:after="60"/>
              <w:rPr>
                <w:rFonts w:eastAsia="MS PGothic"/>
                <w:sz w:val="20"/>
                <w:szCs w:val="20"/>
              </w:rPr>
            </w:pPr>
            <w:r w:rsidRPr="009C69B6">
              <w:rPr>
                <w:rFonts w:eastAsia="MS PGothic"/>
                <w:sz w:val="20"/>
                <w:szCs w:val="20"/>
              </w:rPr>
              <w:t>TBC</w:t>
            </w:r>
          </w:p>
        </w:tc>
      </w:tr>
      <w:tr w:rsidR="009C69B6" w:rsidRPr="009C69B6" w14:paraId="5D87FDF0" w14:textId="77777777" w:rsidTr="00F0104A">
        <w:tc>
          <w:tcPr>
            <w:tcW w:w="2233" w:type="dxa"/>
          </w:tcPr>
          <w:p w14:paraId="280E19CA" w14:textId="77777777" w:rsidR="009C69B6" w:rsidRPr="009C69B6" w:rsidRDefault="009C69B6" w:rsidP="009C69B6">
            <w:pPr>
              <w:spacing w:before="60" w:after="60"/>
              <w:rPr>
                <w:rFonts w:eastAsia="MS PGothic"/>
                <w:sz w:val="20"/>
                <w:szCs w:val="20"/>
              </w:rPr>
            </w:pPr>
            <w:r w:rsidRPr="009C69B6">
              <w:rPr>
                <w:rFonts w:eastAsia="MS PGothic"/>
                <w:b/>
                <w:sz w:val="20"/>
                <w:szCs w:val="20"/>
              </w:rPr>
              <w:t>UK Credits:</w:t>
            </w:r>
            <w:r w:rsidRPr="009C69B6">
              <w:rPr>
                <w:rFonts w:eastAsia="MS PGothic"/>
                <w:sz w:val="20"/>
                <w:szCs w:val="20"/>
              </w:rPr>
              <w:t xml:space="preserve"> </w:t>
            </w:r>
          </w:p>
        </w:tc>
        <w:tc>
          <w:tcPr>
            <w:tcW w:w="6783" w:type="dxa"/>
          </w:tcPr>
          <w:p w14:paraId="4000108E" w14:textId="77777777" w:rsidR="009C69B6" w:rsidRPr="009C69B6" w:rsidRDefault="009C69B6" w:rsidP="009C69B6">
            <w:pPr>
              <w:spacing w:before="60" w:after="60"/>
              <w:rPr>
                <w:rFonts w:eastAsia="MS PGothic"/>
                <w:sz w:val="20"/>
                <w:szCs w:val="20"/>
              </w:rPr>
            </w:pPr>
            <w:r w:rsidRPr="009C69B6">
              <w:rPr>
                <w:rFonts w:eastAsia="MS PGothic"/>
                <w:sz w:val="20"/>
                <w:szCs w:val="20"/>
              </w:rPr>
              <w:t>40</w:t>
            </w:r>
          </w:p>
        </w:tc>
      </w:tr>
      <w:tr w:rsidR="009C69B6" w:rsidRPr="009C69B6" w14:paraId="1E116C98" w14:textId="77777777" w:rsidTr="00F0104A">
        <w:tc>
          <w:tcPr>
            <w:tcW w:w="2233" w:type="dxa"/>
          </w:tcPr>
          <w:p w14:paraId="4525BEAC" w14:textId="77777777" w:rsidR="009C69B6" w:rsidRPr="009C69B6" w:rsidRDefault="009C69B6" w:rsidP="009C69B6">
            <w:pPr>
              <w:spacing w:before="60" w:after="60"/>
              <w:rPr>
                <w:rFonts w:eastAsia="MS PGothic"/>
                <w:sz w:val="20"/>
                <w:szCs w:val="20"/>
              </w:rPr>
            </w:pPr>
            <w:r w:rsidRPr="009C69B6">
              <w:rPr>
                <w:rFonts w:eastAsia="MS PGothic"/>
                <w:b/>
                <w:sz w:val="20"/>
                <w:szCs w:val="20"/>
              </w:rPr>
              <w:t>ECTS:</w:t>
            </w:r>
            <w:r w:rsidRPr="009C69B6">
              <w:rPr>
                <w:rFonts w:eastAsia="MS PGothic"/>
                <w:sz w:val="20"/>
                <w:szCs w:val="20"/>
              </w:rPr>
              <w:t xml:space="preserve"> </w:t>
            </w:r>
          </w:p>
        </w:tc>
        <w:tc>
          <w:tcPr>
            <w:tcW w:w="6783" w:type="dxa"/>
          </w:tcPr>
          <w:p w14:paraId="5410A832" w14:textId="77777777" w:rsidR="009C69B6" w:rsidRPr="009C69B6" w:rsidRDefault="009C69B6" w:rsidP="009C69B6">
            <w:pPr>
              <w:spacing w:before="60" w:after="60"/>
              <w:rPr>
                <w:rFonts w:eastAsia="MS PGothic"/>
                <w:sz w:val="20"/>
                <w:szCs w:val="20"/>
              </w:rPr>
            </w:pPr>
            <w:r w:rsidRPr="009C69B6">
              <w:rPr>
                <w:rFonts w:eastAsia="MS PGothic"/>
                <w:sz w:val="20"/>
                <w:szCs w:val="20"/>
              </w:rPr>
              <w:t>20</w:t>
            </w:r>
          </w:p>
        </w:tc>
      </w:tr>
      <w:tr w:rsidR="009C69B6" w:rsidRPr="009C69B6" w14:paraId="566C85AF" w14:textId="77777777" w:rsidTr="00F0104A">
        <w:tc>
          <w:tcPr>
            <w:tcW w:w="2233" w:type="dxa"/>
          </w:tcPr>
          <w:p w14:paraId="1D7FC250" w14:textId="77777777" w:rsidR="009C69B6" w:rsidRPr="009C69B6" w:rsidRDefault="009C69B6" w:rsidP="009C69B6">
            <w:pPr>
              <w:spacing w:before="60" w:after="60"/>
              <w:rPr>
                <w:rFonts w:eastAsia="MS PGothic"/>
                <w:sz w:val="20"/>
                <w:szCs w:val="20"/>
              </w:rPr>
            </w:pPr>
            <w:r w:rsidRPr="009C69B6">
              <w:rPr>
                <w:rFonts w:eastAsia="MS PGothic"/>
                <w:b/>
                <w:sz w:val="20"/>
                <w:szCs w:val="20"/>
              </w:rPr>
              <w:t>Level:</w:t>
            </w:r>
            <w:r w:rsidRPr="009C69B6">
              <w:rPr>
                <w:rFonts w:eastAsia="MS PGothic"/>
                <w:sz w:val="20"/>
                <w:szCs w:val="20"/>
              </w:rPr>
              <w:t xml:space="preserve"> </w:t>
            </w:r>
          </w:p>
        </w:tc>
        <w:tc>
          <w:tcPr>
            <w:tcW w:w="6783" w:type="dxa"/>
          </w:tcPr>
          <w:p w14:paraId="494E284A" w14:textId="77777777" w:rsidR="009C69B6" w:rsidRPr="009C69B6" w:rsidRDefault="009C69B6" w:rsidP="009C69B6">
            <w:pPr>
              <w:spacing w:before="60" w:after="60"/>
              <w:rPr>
                <w:rFonts w:eastAsia="MS PGothic"/>
                <w:b/>
                <w:i/>
                <w:sz w:val="18"/>
                <w:szCs w:val="18"/>
              </w:rPr>
            </w:pPr>
            <w:r w:rsidRPr="009C69B6">
              <w:rPr>
                <w:rFonts w:eastAsia="MS PGothic"/>
                <w:b/>
                <w:i/>
                <w:sz w:val="18"/>
                <w:szCs w:val="18"/>
              </w:rPr>
              <w:t>7</w:t>
            </w:r>
          </w:p>
        </w:tc>
      </w:tr>
    </w:tbl>
    <w:p w14:paraId="1C516C82" w14:textId="77777777" w:rsidR="009C69B6" w:rsidRPr="009C69B6" w:rsidRDefault="009C69B6" w:rsidP="009C69B6">
      <w:pPr>
        <w:spacing w:after="0"/>
        <w:rPr>
          <w:rFonts w:eastAsia="MS PGothic"/>
          <w:b/>
          <w:szCs w:val="20"/>
        </w:rPr>
      </w:pPr>
    </w:p>
    <w:p w14:paraId="7ABC7A36"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55" w:name="_Toc17205965"/>
      <w:bookmarkStart w:id="56" w:name="_Toc17206230"/>
      <w:bookmarkStart w:id="57" w:name="_Toc27496252"/>
      <w:bookmarkStart w:id="58" w:name="_Toc170725040"/>
      <w:r w:rsidRPr="009C69B6">
        <w:rPr>
          <w:rFonts w:eastAsia="MS PGothic"/>
          <w:b/>
          <w:caps/>
          <w:spacing w:val="15"/>
          <w:sz w:val="20"/>
          <w:szCs w:val="20"/>
        </w:rPr>
        <w:t>Summary Description</w:t>
      </w:r>
      <w:bookmarkEnd w:id="55"/>
      <w:bookmarkEnd w:id="56"/>
      <w:bookmarkEnd w:id="57"/>
      <w:bookmarkEnd w:id="58"/>
    </w:p>
    <w:p w14:paraId="2BA9524B" w14:textId="77777777" w:rsidR="009C69B6" w:rsidRPr="009C69B6" w:rsidRDefault="009C69B6" w:rsidP="009C69B6">
      <w:pPr>
        <w:spacing w:before="100"/>
        <w:jc w:val="both"/>
        <w:rPr>
          <w:rFonts w:eastAsia="MS PGothic"/>
          <w:sz w:val="22"/>
          <w:szCs w:val="22"/>
        </w:rPr>
      </w:pPr>
      <w:r w:rsidRPr="009C69B6">
        <w:rPr>
          <w:rFonts w:eastAsia="MS PGothic"/>
          <w:sz w:val="22"/>
          <w:szCs w:val="22"/>
        </w:rPr>
        <w:t xml:space="preserve">Focusing on the refinement of technical skills at Level 7, the </w:t>
      </w:r>
      <w:r w:rsidRPr="009C69B6">
        <w:rPr>
          <w:rFonts w:eastAsia="MS PGothic"/>
          <w:b/>
          <w:bCs/>
          <w:sz w:val="22"/>
          <w:szCs w:val="22"/>
        </w:rPr>
        <w:t>Developing Techniques for</w:t>
      </w:r>
      <w:r w:rsidRPr="009C69B6">
        <w:rPr>
          <w:rFonts w:eastAsia="MS PGothic"/>
          <w:sz w:val="22"/>
          <w:szCs w:val="22"/>
        </w:rPr>
        <w:t xml:space="preserve"> </w:t>
      </w:r>
      <w:r w:rsidRPr="009C69B6">
        <w:rPr>
          <w:rFonts w:eastAsia="MS PGothic"/>
          <w:b/>
          <w:bCs/>
          <w:sz w:val="22"/>
          <w:szCs w:val="22"/>
        </w:rPr>
        <w:t>Creative Practice Pathways</w:t>
      </w:r>
      <w:r w:rsidRPr="009C69B6">
        <w:rPr>
          <w:rFonts w:eastAsia="MS PGothic"/>
          <w:sz w:val="22"/>
          <w:szCs w:val="22"/>
        </w:rPr>
        <w:t xml:space="preserve"> module provides opportunity to refine established skills, whilst developing knowledge and understanding of underpinning techniques that support the role of a professional performer. Students will access technical classes, workshops and lectures covering a wide range of technical skills. </w:t>
      </w:r>
    </w:p>
    <w:p w14:paraId="19C6D7A6" w14:textId="77777777" w:rsidR="009C69B6" w:rsidRPr="009C69B6" w:rsidRDefault="009C69B6" w:rsidP="009C69B6">
      <w:pPr>
        <w:spacing w:before="100"/>
        <w:jc w:val="both"/>
        <w:rPr>
          <w:rFonts w:eastAsia="MS PGothic"/>
          <w:sz w:val="22"/>
          <w:szCs w:val="22"/>
        </w:rPr>
      </w:pPr>
      <w:r w:rsidRPr="009C69B6">
        <w:rPr>
          <w:rFonts w:eastAsia="MS PGothic"/>
          <w:sz w:val="22"/>
          <w:szCs w:val="22"/>
        </w:rPr>
        <w:t xml:space="preserve">Through this module you will develop the skills and techniques that will support you in developing arts-based work, enabling you to recognise the transformative and rehabilitative role arts, culture and creative expression can have within communities. You will work in collaborative settings to develop your skills set and acquire nuanced understanding of the relationships and important intersection between community process and external organisations that support accessible and ethical community-based endeavours. You will be encouraged to develop a framework for critical reflection and evaluation that facilitates the measurement of effectiveness and impact of your work. </w:t>
      </w:r>
    </w:p>
    <w:p w14:paraId="7C4BAAF5"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module content includes a structured series of practical classes focusing on the development, application and consolidation of your musical theatre skills and techniques, to include: </w:t>
      </w:r>
    </w:p>
    <w:p w14:paraId="7DEA66EC" w14:textId="77777777" w:rsidR="009C69B6" w:rsidRPr="009C69B6" w:rsidRDefault="009C69B6" w:rsidP="005E7740">
      <w:pPr>
        <w:numPr>
          <w:ilvl w:val="0"/>
          <w:numId w:val="52"/>
        </w:numPr>
        <w:suppressAutoHyphens/>
        <w:spacing w:before="100" w:after="160" w:line="254" w:lineRule="auto"/>
        <w:contextualSpacing/>
        <w:jc w:val="both"/>
        <w:rPr>
          <w:rFonts w:eastAsia="MS PGothic"/>
          <w:sz w:val="22"/>
          <w:szCs w:val="22"/>
        </w:rPr>
      </w:pPr>
      <w:r w:rsidRPr="009C69B6">
        <w:rPr>
          <w:rFonts w:eastAsia="MS PGothic"/>
          <w:sz w:val="22"/>
          <w:szCs w:val="22"/>
        </w:rPr>
        <w:t xml:space="preserve">development of performance related skills. </w:t>
      </w:r>
    </w:p>
    <w:p w14:paraId="247B578F" w14:textId="77777777" w:rsidR="009C69B6" w:rsidRPr="009C69B6" w:rsidRDefault="009C69B6" w:rsidP="005E7740">
      <w:pPr>
        <w:numPr>
          <w:ilvl w:val="0"/>
          <w:numId w:val="52"/>
        </w:numPr>
        <w:suppressAutoHyphens/>
        <w:spacing w:before="100" w:after="160" w:line="254" w:lineRule="auto"/>
        <w:contextualSpacing/>
        <w:jc w:val="both"/>
        <w:rPr>
          <w:rFonts w:eastAsia="MS PGothic"/>
          <w:sz w:val="22"/>
          <w:szCs w:val="22"/>
        </w:rPr>
      </w:pPr>
      <w:r w:rsidRPr="009C69B6">
        <w:rPr>
          <w:rFonts w:eastAsia="MS PGothic"/>
          <w:sz w:val="22"/>
          <w:szCs w:val="22"/>
        </w:rPr>
        <w:t xml:space="preserve">devising and improvisation skills. </w:t>
      </w:r>
    </w:p>
    <w:p w14:paraId="2ADACB1D" w14:textId="77777777" w:rsidR="009C69B6" w:rsidRPr="009C69B6" w:rsidRDefault="009C69B6" w:rsidP="005E7740">
      <w:pPr>
        <w:numPr>
          <w:ilvl w:val="0"/>
          <w:numId w:val="52"/>
        </w:numPr>
        <w:spacing w:before="100" w:after="0" w:line="240" w:lineRule="auto"/>
        <w:contextualSpacing/>
        <w:rPr>
          <w:rFonts w:eastAsia="MS PGothic"/>
          <w:sz w:val="22"/>
          <w:szCs w:val="22"/>
        </w:rPr>
      </w:pPr>
      <w:r w:rsidRPr="009C69B6">
        <w:rPr>
          <w:rFonts w:eastAsia="MS PGothic"/>
          <w:sz w:val="22"/>
          <w:szCs w:val="22"/>
        </w:rPr>
        <w:t>developing creative practices (writers, creators, choreographers, directors, music makers, puppetry, comedy, silks, tumbling, circus, period dance).</w:t>
      </w:r>
    </w:p>
    <w:p w14:paraId="26AED9EC" w14:textId="77777777" w:rsidR="009C69B6" w:rsidRPr="009C69B6" w:rsidRDefault="009C69B6" w:rsidP="005E7740">
      <w:pPr>
        <w:numPr>
          <w:ilvl w:val="0"/>
          <w:numId w:val="52"/>
        </w:numPr>
        <w:spacing w:before="100" w:after="0" w:line="240" w:lineRule="auto"/>
        <w:contextualSpacing/>
        <w:rPr>
          <w:rFonts w:eastAsia="MS PGothic"/>
          <w:sz w:val="22"/>
          <w:szCs w:val="22"/>
        </w:rPr>
      </w:pPr>
      <w:r w:rsidRPr="009C69B6">
        <w:rPr>
          <w:rFonts w:eastAsia="MS PGothic"/>
          <w:sz w:val="22"/>
          <w:szCs w:val="22"/>
        </w:rPr>
        <w:t>developing mechanisms for storytelling (voice over and narration, mime, comedy, physical theatre &amp; stage combat).</w:t>
      </w:r>
    </w:p>
    <w:p w14:paraId="1CEB0A07" w14:textId="77777777" w:rsidR="009C69B6" w:rsidRPr="009C69B6" w:rsidRDefault="009C69B6" w:rsidP="005E7740">
      <w:pPr>
        <w:numPr>
          <w:ilvl w:val="0"/>
          <w:numId w:val="52"/>
        </w:numPr>
        <w:spacing w:before="100" w:after="0" w:line="240" w:lineRule="auto"/>
        <w:contextualSpacing/>
        <w:rPr>
          <w:rFonts w:eastAsia="MS PGothic"/>
          <w:sz w:val="22"/>
          <w:szCs w:val="22"/>
        </w:rPr>
      </w:pPr>
      <w:r w:rsidRPr="009C69B6">
        <w:rPr>
          <w:rFonts w:eastAsia="MS PGothic"/>
          <w:sz w:val="22"/>
          <w:szCs w:val="22"/>
        </w:rPr>
        <w:t>developing inclusive collaborative practice.</w:t>
      </w:r>
    </w:p>
    <w:p w14:paraId="7FEC7978" w14:textId="77777777" w:rsidR="009C69B6" w:rsidRPr="009C69B6" w:rsidRDefault="009C69B6" w:rsidP="005E7740">
      <w:pPr>
        <w:numPr>
          <w:ilvl w:val="0"/>
          <w:numId w:val="52"/>
        </w:numPr>
        <w:spacing w:before="100" w:after="0" w:line="240" w:lineRule="auto"/>
        <w:contextualSpacing/>
        <w:rPr>
          <w:rFonts w:eastAsia="MS PGothic"/>
          <w:sz w:val="22"/>
          <w:szCs w:val="22"/>
        </w:rPr>
      </w:pPr>
      <w:r w:rsidRPr="009C69B6">
        <w:rPr>
          <w:rFonts w:eastAsia="MS PGothic"/>
          <w:sz w:val="22"/>
          <w:szCs w:val="22"/>
        </w:rPr>
        <w:t>understanding how arts can be used as a mechanism for change.</w:t>
      </w:r>
    </w:p>
    <w:p w14:paraId="2DFCE303" w14:textId="77777777" w:rsidR="009C69B6" w:rsidRPr="009C69B6" w:rsidRDefault="009C69B6" w:rsidP="005E7740">
      <w:pPr>
        <w:numPr>
          <w:ilvl w:val="0"/>
          <w:numId w:val="52"/>
        </w:numPr>
        <w:spacing w:before="100" w:after="160" w:line="254" w:lineRule="auto"/>
        <w:contextualSpacing/>
        <w:jc w:val="both"/>
        <w:rPr>
          <w:rFonts w:eastAsia="MS PGothic"/>
          <w:sz w:val="22"/>
          <w:szCs w:val="22"/>
        </w:rPr>
      </w:pPr>
      <w:r w:rsidRPr="009C69B6">
        <w:rPr>
          <w:rFonts w:eastAsia="MS PGothic"/>
          <w:sz w:val="22"/>
          <w:szCs w:val="22"/>
        </w:rPr>
        <w:t>theoretical approaches that support community practice and engagement.</w:t>
      </w:r>
    </w:p>
    <w:p w14:paraId="599DABA7" w14:textId="77777777" w:rsidR="009C69B6" w:rsidRPr="009C69B6" w:rsidRDefault="009C69B6" w:rsidP="009C69B6">
      <w:pPr>
        <w:spacing w:after="0" w:line="240" w:lineRule="auto"/>
        <w:rPr>
          <w:rFonts w:eastAsia="MS PGothic"/>
          <w:b/>
          <w:bCs/>
          <w:sz w:val="22"/>
          <w:szCs w:val="22"/>
        </w:rPr>
      </w:pPr>
    </w:p>
    <w:p w14:paraId="10CEFD0A" w14:textId="77777777" w:rsidR="009C69B6" w:rsidRPr="009C69B6" w:rsidRDefault="009C69B6" w:rsidP="009C69B6">
      <w:pPr>
        <w:spacing w:after="0" w:line="240" w:lineRule="auto"/>
        <w:rPr>
          <w:rFonts w:eastAsia="MS PGothic"/>
          <w:b/>
          <w:bCs/>
          <w:sz w:val="22"/>
          <w:szCs w:val="22"/>
          <w:highlight w:val="yellow"/>
        </w:rPr>
      </w:pPr>
      <w:r w:rsidRPr="009C69B6">
        <w:rPr>
          <w:rFonts w:eastAsia="MS PGothic"/>
          <w:b/>
          <w:bCs/>
          <w:sz w:val="22"/>
          <w:szCs w:val="22"/>
        </w:rPr>
        <w:t>The module aims to:</w:t>
      </w:r>
    </w:p>
    <w:p w14:paraId="6FCE142A" w14:textId="77777777" w:rsidR="009C69B6" w:rsidRPr="009C69B6" w:rsidRDefault="009C69B6" w:rsidP="005E7740">
      <w:pPr>
        <w:numPr>
          <w:ilvl w:val="0"/>
          <w:numId w:val="51"/>
        </w:numPr>
        <w:spacing w:before="100" w:after="0" w:line="240" w:lineRule="auto"/>
        <w:rPr>
          <w:rFonts w:eastAsia="MS PGothic"/>
          <w:sz w:val="22"/>
          <w:szCs w:val="22"/>
        </w:rPr>
      </w:pPr>
      <w:r w:rsidRPr="009C69B6">
        <w:rPr>
          <w:rFonts w:eastAsia="MS PGothic"/>
          <w:sz w:val="22"/>
          <w:szCs w:val="22"/>
        </w:rPr>
        <w:t xml:space="preserve">develop contextual grounding of your practice through the exploration of historical, contemporary, new and reinvented performance and theoretical perspectives. </w:t>
      </w:r>
    </w:p>
    <w:p w14:paraId="4FE87D8D" w14:textId="77777777" w:rsidR="009C69B6" w:rsidRPr="009C69B6" w:rsidRDefault="009C69B6" w:rsidP="005E7740">
      <w:pPr>
        <w:numPr>
          <w:ilvl w:val="0"/>
          <w:numId w:val="51"/>
        </w:numPr>
        <w:spacing w:before="100" w:after="0" w:line="240" w:lineRule="auto"/>
        <w:rPr>
          <w:rFonts w:eastAsia="MS PGothic"/>
          <w:sz w:val="22"/>
          <w:szCs w:val="22"/>
        </w:rPr>
      </w:pPr>
      <w:r w:rsidRPr="009C69B6">
        <w:rPr>
          <w:rFonts w:eastAsia="MS PGothic"/>
          <w:sz w:val="22"/>
          <w:szCs w:val="22"/>
        </w:rPr>
        <w:lastRenderedPageBreak/>
        <w:t>develop a strong foundation of knowledge, skills and understanding in genre specific practices.</w:t>
      </w:r>
    </w:p>
    <w:p w14:paraId="25257273" w14:textId="77777777" w:rsidR="009C69B6" w:rsidRPr="009C69B6" w:rsidRDefault="009C69B6" w:rsidP="005E7740">
      <w:pPr>
        <w:numPr>
          <w:ilvl w:val="0"/>
          <w:numId w:val="51"/>
        </w:numPr>
        <w:spacing w:before="100" w:after="0" w:line="240" w:lineRule="auto"/>
        <w:rPr>
          <w:rFonts w:eastAsia="MS PGothic"/>
          <w:sz w:val="22"/>
          <w:szCs w:val="22"/>
        </w:rPr>
      </w:pPr>
      <w:r w:rsidRPr="009C69B6">
        <w:rPr>
          <w:rFonts w:eastAsia="MS PGothic"/>
          <w:sz w:val="22"/>
          <w:szCs w:val="22"/>
        </w:rPr>
        <w:t>develop skills-based competency that meets the demands of the profession in performance settings and support you in identifying the key facets of your creative practice beyond normative skills practice for the genre.</w:t>
      </w:r>
    </w:p>
    <w:p w14:paraId="28A472A8" w14:textId="77777777" w:rsidR="009C69B6" w:rsidRPr="009C69B6" w:rsidRDefault="009C69B6" w:rsidP="005E7740">
      <w:pPr>
        <w:numPr>
          <w:ilvl w:val="0"/>
          <w:numId w:val="51"/>
        </w:numPr>
        <w:spacing w:before="100" w:after="0" w:line="240" w:lineRule="auto"/>
        <w:rPr>
          <w:rFonts w:eastAsia="MS PGothic"/>
          <w:sz w:val="22"/>
          <w:szCs w:val="22"/>
        </w:rPr>
      </w:pPr>
      <w:r w:rsidRPr="009C69B6">
        <w:rPr>
          <w:rFonts w:eastAsia="MS PGothic"/>
          <w:sz w:val="22"/>
          <w:szCs w:val="22"/>
        </w:rPr>
        <w:t>support you to be conversant with terminology and professional practices relevant to the subject area.</w:t>
      </w:r>
    </w:p>
    <w:p w14:paraId="47CF5872" w14:textId="77777777" w:rsidR="009C69B6" w:rsidRPr="009C69B6" w:rsidRDefault="009C69B6" w:rsidP="009C69B6">
      <w:pPr>
        <w:spacing w:before="120"/>
        <w:rPr>
          <w:rFonts w:eastAsia="MS PGothic"/>
          <w:color w:val="FF0000"/>
          <w:sz w:val="20"/>
          <w:szCs w:val="20"/>
        </w:rPr>
      </w:pPr>
    </w:p>
    <w:p w14:paraId="7880D6D7"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59" w:name="_Toc17205966"/>
      <w:bookmarkStart w:id="60" w:name="_Toc17206231"/>
      <w:bookmarkStart w:id="61" w:name="_Toc27496253"/>
      <w:bookmarkStart w:id="62" w:name="_Toc170725041"/>
      <w:r w:rsidRPr="009C69B6">
        <w:rPr>
          <w:rFonts w:eastAsia="MS PGothic"/>
          <w:b/>
          <w:caps/>
          <w:spacing w:val="15"/>
          <w:sz w:val="20"/>
          <w:szCs w:val="20"/>
        </w:rPr>
        <w:t>LEARNING OUTCOMES</w:t>
      </w:r>
      <w:bookmarkEnd w:id="59"/>
      <w:bookmarkEnd w:id="60"/>
      <w:bookmarkEnd w:id="61"/>
      <w:bookmarkEnd w:id="62"/>
    </w:p>
    <w:p w14:paraId="01BEF69D" w14:textId="77777777" w:rsidR="009C69B6" w:rsidRPr="009C69B6" w:rsidRDefault="009C69B6" w:rsidP="009C69B6">
      <w:pPr>
        <w:spacing w:before="100" w:after="0"/>
        <w:rPr>
          <w:rFonts w:eastAsia="MS PGothic"/>
          <w:b/>
          <w:sz w:val="12"/>
          <w:szCs w:val="12"/>
        </w:rPr>
      </w:pPr>
    </w:p>
    <w:p w14:paraId="160785EE" w14:textId="77777777" w:rsidR="009C69B6" w:rsidRPr="009C69B6" w:rsidRDefault="009C69B6" w:rsidP="009C69B6">
      <w:pPr>
        <w:spacing w:before="120"/>
        <w:rPr>
          <w:rFonts w:eastAsia="MS PGothic"/>
          <w:sz w:val="22"/>
          <w:szCs w:val="22"/>
        </w:rPr>
      </w:pPr>
      <w:r w:rsidRPr="009C69B6">
        <w:rPr>
          <w:rFonts w:eastAsia="MS PGothic"/>
          <w:sz w:val="22"/>
          <w:szCs w:val="22"/>
        </w:rPr>
        <w:t>On successful completion of this module, a student will be expected to be able to:</w:t>
      </w:r>
    </w:p>
    <w:p w14:paraId="39A9CB56"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Knowledge and understanding </w:t>
      </w:r>
    </w:p>
    <w:p w14:paraId="41EA84D9" w14:textId="77777777" w:rsidR="009C69B6" w:rsidRPr="009C69B6" w:rsidRDefault="009C69B6" w:rsidP="005E7740">
      <w:pPr>
        <w:numPr>
          <w:ilvl w:val="0"/>
          <w:numId w:val="50"/>
        </w:numPr>
        <w:spacing w:before="100" w:after="0" w:line="240" w:lineRule="auto"/>
        <w:rPr>
          <w:rFonts w:eastAsia="MS PGothic"/>
          <w:sz w:val="22"/>
          <w:szCs w:val="22"/>
        </w:rPr>
      </w:pPr>
      <w:r w:rsidRPr="009C69B6">
        <w:rPr>
          <w:rFonts w:eastAsia="MS PGothic"/>
          <w:sz w:val="22"/>
          <w:szCs w:val="22"/>
        </w:rPr>
        <w:t>demonstrate an advanced technical and theoretical understanding in the execution of complex musical theatre practices.</w:t>
      </w:r>
    </w:p>
    <w:p w14:paraId="5CF7542B" w14:textId="77777777" w:rsidR="009C69B6" w:rsidRPr="009C69B6" w:rsidRDefault="009C69B6" w:rsidP="005E7740">
      <w:pPr>
        <w:numPr>
          <w:ilvl w:val="0"/>
          <w:numId w:val="50"/>
        </w:numPr>
        <w:spacing w:before="100" w:after="0" w:line="240" w:lineRule="auto"/>
        <w:rPr>
          <w:rFonts w:eastAsia="MS PGothic"/>
          <w:sz w:val="22"/>
          <w:szCs w:val="22"/>
        </w:rPr>
      </w:pPr>
      <w:r w:rsidRPr="009C69B6">
        <w:rPr>
          <w:rFonts w:eastAsia="MS PGothic"/>
          <w:sz w:val="22"/>
          <w:szCs w:val="22"/>
        </w:rPr>
        <w:t xml:space="preserve">embody a mature understanding of the specific approaches to study and practice within each area of technical development. </w:t>
      </w:r>
    </w:p>
    <w:p w14:paraId="1764DF93" w14:textId="77777777" w:rsidR="009C69B6" w:rsidRPr="009C69B6" w:rsidRDefault="009C69B6" w:rsidP="005E7740">
      <w:pPr>
        <w:numPr>
          <w:ilvl w:val="0"/>
          <w:numId w:val="50"/>
        </w:numPr>
        <w:spacing w:before="100" w:after="0" w:line="240" w:lineRule="auto"/>
        <w:rPr>
          <w:rFonts w:eastAsia="MS PGothic"/>
          <w:sz w:val="22"/>
          <w:szCs w:val="22"/>
        </w:rPr>
      </w:pPr>
      <w:r w:rsidRPr="009C69B6">
        <w:rPr>
          <w:rFonts w:eastAsia="MS PGothic"/>
          <w:sz w:val="22"/>
          <w:szCs w:val="22"/>
        </w:rPr>
        <w:t xml:space="preserve">engage with inquiry relating to knowledge development beyond the predetermined skills set of standard musical theatre techniques and practices that facilitates cross disciplinary, multidisciplinary and transdisciplinary working. </w:t>
      </w:r>
    </w:p>
    <w:p w14:paraId="13E1B7BD" w14:textId="77777777" w:rsidR="009C69B6" w:rsidRPr="009C69B6" w:rsidRDefault="009C69B6" w:rsidP="009C69B6">
      <w:pPr>
        <w:spacing w:before="100" w:after="0" w:line="240" w:lineRule="auto"/>
        <w:rPr>
          <w:rFonts w:eastAsia="MS PGothic"/>
          <w:b/>
          <w:bCs/>
          <w:sz w:val="22"/>
          <w:szCs w:val="22"/>
        </w:rPr>
      </w:pPr>
      <w:r w:rsidRPr="009C69B6">
        <w:rPr>
          <w:rFonts w:eastAsia="MS PGothic"/>
          <w:b/>
          <w:bCs/>
          <w:sz w:val="22"/>
          <w:szCs w:val="22"/>
        </w:rPr>
        <w:t xml:space="preserve">Skills </w:t>
      </w:r>
    </w:p>
    <w:p w14:paraId="55527D04" w14:textId="77777777" w:rsidR="009C69B6" w:rsidRPr="009C69B6" w:rsidRDefault="009C69B6" w:rsidP="005E7740">
      <w:pPr>
        <w:numPr>
          <w:ilvl w:val="0"/>
          <w:numId w:val="49"/>
        </w:numPr>
        <w:spacing w:before="100" w:after="0" w:line="240" w:lineRule="auto"/>
        <w:rPr>
          <w:rFonts w:eastAsia="MS PGothic"/>
          <w:sz w:val="22"/>
          <w:szCs w:val="22"/>
        </w:rPr>
      </w:pPr>
      <w:r w:rsidRPr="009C69B6">
        <w:rPr>
          <w:rFonts w:eastAsia="MS PGothic"/>
          <w:sz w:val="22"/>
          <w:szCs w:val="22"/>
        </w:rPr>
        <w:t>apply advanced technical and performance skills that meet professional industry expectations engaging with the different stylistic demands of various musical theatre expectations with adaptability and flexibility</w:t>
      </w:r>
    </w:p>
    <w:p w14:paraId="5892D480" w14:textId="77777777" w:rsidR="009C69B6" w:rsidRPr="009C69B6" w:rsidRDefault="009C69B6" w:rsidP="005E7740">
      <w:pPr>
        <w:numPr>
          <w:ilvl w:val="0"/>
          <w:numId w:val="49"/>
        </w:numPr>
        <w:spacing w:before="100" w:after="0" w:line="240" w:lineRule="auto"/>
        <w:rPr>
          <w:rFonts w:eastAsia="MS PGothic"/>
          <w:sz w:val="22"/>
          <w:szCs w:val="22"/>
        </w:rPr>
      </w:pPr>
      <w:r w:rsidRPr="009C69B6">
        <w:rPr>
          <w:rFonts w:eastAsia="MS PGothic"/>
          <w:sz w:val="22"/>
          <w:szCs w:val="22"/>
        </w:rPr>
        <w:t xml:space="preserve">apply a highly developed critically reflective approach to personal technical development. </w:t>
      </w:r>
    </w:p>
    <w:p w14:paraId="13EF085F" w14:textId="77777777" w:rsidR="009C69B6" w:rsidRPr="009C69B6" w:rsidRDefault="009C69B6" w:rsidP="005E7740">
      <w:pPr>
        <w:numPr>
          <w:ilvl w:val="0"/>
          <w:numId w:val="49"/>
        </w:numPr>
        <w:spacing w:before="100" w:after="0" w:line="240" w:lineRule="auto"/>
        <w:rPr>
          <w:rFonts w:eastAsia="MS PGothic"/>
          <w:sz w:val="22"/>
          <w:szCs w:val="22"/>
        </w:rPr>
      </w:pPr>
      <w:r w:rsidRPr="009C69B6">
        <w:rPr>
          <w:rFonts w:eastAsia="MS PGothic"/>
          <w:sz w:val="22"/>
          <w:szCs w:val="22"/>
        </w:rPr>
        <w:t xml:space="preserve">apply skills and techniques beyond the predetermined skill-set of standard musical theatre practices that facilitates cross-disciplinary, multidisciplinary and transdisciplinary working. </w:t>
      </w:r>
    </w:p>
    <w:p w14:paraId="5420DE21" w14:textId="77777777" w:rsidR="009C69B6" w:rsidRPr="009C69B6" w:rsidRDefault="009C69B6" w:rsidP="009C69B6">
      <w:pPr>
        <w:spacing w:after="0" w:line="240" w:lineRule="auto"/>
        <w:rPr>
          <w:rFonts w:eastAsia="MS PGothic"/>
          <w:sz w:val="22"/>
          <w:szCs w:val="22"/>
        </w:rPr>
      </w:pPr>
    </w:p>
    <w:p w14:paraId="0BF68BFB" w14:textId="77777777" w:rsidR="009C69B6" w:rsidRPr="009C69B6" w:rsidRDefault="009C69B6" w:rsidP="009C69B6">
      <w:pPr>
        <w:spacing w:before="100" w:after="0" w:line="240" w:lineRule="auto"/>
        <w:rPr>
          <w:rFonts w:ascii="SymbolMT" w:eastAsia="MS PGothic" w:hAnsi="SymbolMT" w:hint="eastAsia"/>
          <w:sz w:val="22"/>
          <w:szCs w:val="22"/>
        </w:rPr>
      </w:pPr>
      <w:r w:rsidRPr="009C69B6">
        <w:rPr>
          <w:rFonts w:eastAsia="MS PGothic"/>
          <w:b/>
          <w:bCs/>
          <w:sz w:val="22"/>
          <w:szCs w:val="22"/>
        </w:rPr>
        <w:t xml:space="preserve">Values and attitudes </w:t>
      </w:r>
    </w:p>
    <w:p w14:paraId="0C64D68E" w14:textId="77777777" w:rsidR="009C69B6" w:rsidRPr="009C69B6" w:rsidRDefault="009C69B6" w:rsidP="005E7740">
      <w:pPr>
        <w:numPr>
          <w:ilvl w:val="0"/>
          <w:numId w:val="48"/>
        </w:numPr>
        <w:spacing w:before="100" w:after="0" w:line="240" w:lineRule="auto"/>
        <w:rPr>
          <w:rFonts w:eastAsia="MS PGothic"/>
          <w:sz w:val="22"/>
          <w:szCs w:val="22"/>
        </w:rPr>
      </w:pPr>
      <w:r w:rsidRPr="009C69B6">
        <w:rPr>
          <w:rFonts w:eastAsia="MS PGothic"/>
          <w:sz w:val="22"/>
          <w:szCs w:val="22"/>
        </w:rPr>
        <w:t>evidence professional conduct; appreciate the value of maintaining required regular attendance whilst taking responsibility for one’s own health and wellbeing as an industry professional</w:t>
      </w:r>
    </w:p>
    <w:p w14:paraId="1387CC2C" w14:textId="77777777" w:rsidR="009C69B6" w:rsidRPr="009C69B6" w:rsidRDefault="009C69B6" w:rsidP="005E7740">
      <w:pPr>
        <w:numPr>
          <w:ilvl w:val="0"/>
          <w:numId w:val="48"/>
        </w:numPr>
        <w:spacing w:before="100" w:after="0" w:line="240" w:lineRule="auto"/>
        <w:rPr>
          <w:rFonts w:eastAsia="MS PGothic"/>
          <w:sz w:val="22"/>
          <w:szCs w:val="22"/>
        </w:rPr>
      </w:pPr>
      <w:r w:rsidRPr="009C69B6">
        <w:rPr>
          <w:rFonts w:eastAsia="MS PGothic"/>
          <w:sz w:val="22"/>
          <w:szCs w:val="22"/>
        </w:rPr>
        <w:t>approach technical development with a highly developed sense of self-responsibility in both solo and group endeavours.</w:t>
      </w:r>
    </w:p>
    <w:p w14:paraId="5BB06B81" w14:textId="77777777" w:rsidR="009C69B6" w:rsidRPr="009C69B6" w:rsidRDefault="009C69B6" w:rsidP="009C69B6">
      <w:pPr>
        <w:spacing w:before="100" w:after="0"/>
        <w:rPr>
          <w:rFonts w:eastAsia="MS PGothic"/>
          <w:sz w:val="12"/>
          <w:szCs w:val="12"/>
        </w:rPr>
      </w:pPr>
    </w:p>
    <w:p w14:paraId="1A19248F"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63" w:name="_Toc17205967"/>
      <w:bookmarkStart w:id="64" w:name="_Toc17206232"/>
      <w:bookmarkStart w:id="65" w:name="_Toc27496254"/>
      <w:bookmarkStart w:id="66" w:name="_Toc170725042"/>
      <w:r w:rsidRPr="009C69B6">
        <w:rPr>
          <w:rFonts w:eastAsia="MS PGothic"/>
          <w:b/>
          <w:caps/>
          <w:spacing w:val="15"/>
          <w:sz w:val="20"/>
          <w:szCs w:val="20"/>
        </w:rPr>
        <w:t>Learning and Teaching</w:t>
      </w:r>
      <w:bookmarkEnd w:id="63"/>
      <w:bookmarkEnd w:id="64"/>
      <w:bookmarkEnd w:id="65"/>
      <w:bookmarkEnd w:id="66"/>
      <w:r w:rsidRPr="009C69B6">
        <w:rPr>
          <w:rFonts w:eastAsia="MS PGothic"/>
          <w:caps/>
          <w:color w:val="FF0000"/>
          <w:spacing w:val="15"/>
          <w:sz w:val="20"/>
          <w:szCs w:val="20"/>
        </w:rPr>
        <w:t xml:space="preserve"> </w:t>
      </w:r>
    </w:p>
    <w:p w14:paraId="519C3C9E"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You will learn through active preparation for, participation in and engagement with individual and group skills classes, application of those skills to performance contexts, along with own and group reflection on the success of your individual and group execution of set routines and given material. </w:t>
      </w:r>
    </w:p>
    <w:p w14:paraId="4F9BBB15" w14:textId="77777777" w:rsidR="00CE0F3A" w:rsidRDefault="00CE0F3A" w:rsidP="009C69B6">
      <w:pPr>
        <w:spacing w:before="100"/>
        <w:rPr>
          <w:rFonts w:eastAsia="MS PGothic"/>
          <w:b/>
          <w:sz w:val="22"/>
          <w:szCs w:val="22"/>
        </w:rPr>
      </w:pPr>
    </w:p>
    <w:p w14:paraId="71CE5BDA" w14:textId="63550488" w:rsidR="009C69B6" w:rsidRPr="009C69B6" w:rsidRDefault="009C69B6" w:rsidP="009C69B6">
      <w:pPr>
        <w:spacing w:before="100"/>
        <w:rPr>
          <w:rFonts w:eastAsia="MS PGothic"/>
          <w:b/>
          <w:sz w:val="22"/>
          <w:szCs w:val="22"/>
        </w:rPr>
      </w:pPr>
      <w:r w:rsidRPr="009C69B6">
        <w:rPr>
          <w:rFonts w:eastAsia="MS PGothic"/>
          <w:b/>
          <w:sz w:val="22"/>
          <w:szCs w:val="22"/>
        </w:rPr>
        <w:lastRenderedPageBreak/>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2263"/>
        <w:gridCol w:w="1843"/>
        <w:gridCol w:w="1701"/>
        <w:gridCol w:w="1559"/>
        <w:gridCol w:w="1701"/>
      </w:tblGrid>
      <w:tr w:rsidR="009C69B6" w:rsidRPr="009C69B6" w14:paraId="183EE256" w14:textId="77777777" w:rsidTr="00F0104A">
        <w:trPr>
          <w:trHeight w:val="591"/>
        </w:trPr>
        <w:tc>
          <w:tcPr>
            <w:tcW w:w="2263" w:type="dxa"/>
            <w:vAlign w:val="center"/>
          </w:tcPr>
          <w:p w14:paraId="14A6ADF6" w14:textId="77777777" w:rsidR="009C69B6" w:rsidRPr="009C69B6" w:rsidRDefault="009C69B6" w:rsidP="009C69B6">
            <w:pPr>
              <w:spacing w:before="100" w:after="0"/>
              <w:rPr>
                <w:rFonts w:eastAsia="MS PGothic"/>
                <w:b/>
                <w:sz w:val="18"/>
                <w:szCs w:val="18"/>
              </w:rPr>
            </w:pPr>
            <w:r w:rsidRPr="009C69B6">
              <w:rPr>
                <w:rFonts w:eastAsia="MS PGothic"/>
                <w:b/>
                <w:sz w:val="18"/>
                <w:szCs w:val="18"/>
              </w:rPr>
              <w:t xml:space="preserve">Teaching Component </w:t>
            </w:r>
          </w:p>
        </w:tc>
        <w:tc>
          <w:tcPr>
            <w:tcW w:w="1843" w:type="dxa"/>
            <w:vAlign w:val="center"/>
          </w:tcPr>
          <w:p w14:paraId="596C8245" w14:textId="77777777" w:rsidR="009C69B6" w:rsidRPr="009C69B6" w:rsidRDefault="009C69B6" w:rsidP="009C69B6">
            <w:pPr>
              <w:spacing w:before="100" w:after="0"/>
              <w:rPr>
                <w:rFonts w:eastAsia="MS PGothic"/>
                <w:b/>
                <w:sz w:val="18"/>
                <w:szCs w:val="18"/>
              </w:rPr>
            </w:pPr>
            <w:r w:rsidRPr="009C69B6">
              <w:rPr>
                <w:rFonts w:eastAsia="MS PGothic"/>
                <w:b/>
                <w:sz w:val="18"/>
                <w:szCs w:val="18"/>
              </w:rPr>
              <w:t>Type</w:t>
            </w:r>
          </w:p>
        </w:tc>
        <w:tc>
          <w:tcPr>
            <w:tcW w:w="1701" w:type="dxa"/>
            <w:vAlign w:val="center"/>
          </w:tcPr>
          <w:p w14:paraId="32CE6AFB" w14:textId="77777777" w:rsidR="009C69B6" w:rsidRPr="009C69B6" w:rsidRDefault="009C69B6" w:rsidP="009C69B6">
            <w:pPr>
              <w:spacing w:before="100" w:after="0"/>
              <w:rPr>
                <w:rFonts w:eastAsia="MS PGothic"/>
                <w:b/>
                <w:sz w:val="18"/>
                <w:szCs w:val="18"/>
              </w:rPr>
            </w:pPr>
            <w:r w:rsidRPr="009C69B6">
              <w:rPr>
                <w:rFonts w:eastAsia="MS PGothic"/>
                <w:b/>
                <w:sz w:val="18"/>
                <w:szCs w:val="18"/>
              </w:rPr>
              <w:t>Contact Hours</w:t>
            </w:r>
          </w:p>
        </w:tc>
        <w:tc>
          <w:tcPr>
            <w:tcW w:w="1559" w:type="dxa"/>
            <w:vAlign w:val="center"/>
          </w:tcPr>
          <w:p w14:paraId="33EAF7D3" w14:textId="77777777" w:rsidR="009C69B6" w:rsidRPr="009C69B6" w:rsidRDefault="009C69B6" w:rsidP="009C69B6">
            <w:pPr>
              <w:spacing w:before="100" w:after="0"/>
              <w:rPr>
                <w:rFonts w:eastAsia="MS PGothic"/>
                <w:b/>
                <w:sz w:val="18"/>
                <w:szCs w:val="18"/>
              </w:rPr>
            </w:pPr>
            <w:r w:rsidRPr="009C69B6">
              <w:rPr>
                <w:rFonts w:eastAsia="MS PGothic"/>
                <w:b/>
                <w:sz w:val="18"/>
                <w:szCs w:val="18"/>
              </w:rPr>
              <w:t>Self-directed Study Hours</w:t>
            </w:r>
          </w:p>
        </w:tc>
        <w:tc>
          <w:tcPr>
            <w:tcW w:w="1701" w:type="dxa"/>
            <w:vAlign w:val="center"/>
          </w:tcPr>
          <w:p w14:paraId="58322EEB" w14:textId="77777777" w:rsidR="009C69B6" w:rsidRPr="009C69B6" w:rsidRDefault="009C69B6" w:rsidP="009C69B6">
            <w:pPr>
              <w:spacing w:before="100" w:after="0"/>
              <w:rPr>
                <w:rFonts w:eastAsia="MS PGothic"/>
                <w:b/>
                <w:sz w:val="18"/>
                <w:szCs w:val="18"/>
              </w:rPr>
            </w:pPr>
            <w:r w:rsidRPr="009C69B6">
              <w:rPr>
                <w:rFonts w:eastAsia="MS PGothic"/>
                <w:b/>
                <w:sz w:val="18"/>
                <w:szCs w:val="18"/>
              </w:rPr>
              <w:t>Total Student Learning Hours</w:t>
            </w:r>
          </w:p>
        </w:tc>
      </w:tr>
      <w:tr w:rsidR="009C69B6" w:rsidRPr="009C69B6" w14:paraId="5168A2B3" w14:textId="77777777" w:rsidTr="00F0104A">
        <w:trPr>
          <w:trHeight w:val="620"/>
        </w:trPr>
        <w:tc>
          <w:tcPr>
            <w:tcW w:w="2263" w:type="dxa"/>
          </w:tcPr>
          <w:p w14:paraId="3F7DC579" w14:textId="77777777" w:rsidR="009C69B6" w:rsidRPr="009C69B6" w:rsidRDefault="009C69B6" w:rsidP="009C69B6">
            <w:pPr>
              <w:spacing w:before="40" w:after="40"/>
              <w:rPr>
                <w:rFonts w:eastAsia="MS PGothic"/>
                <w:sz w:val="18"/>
                <w:szCs w:val="18"/>
                <w:lang w:val="en-US"/>
              </w:rPr>
            </w:pPr>
          </w:p>
          <w:p w14:paraId="570D90B1"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 xml:space="preserve">Movement </w:t>
            </w:r>
          </w:p>
        </w:tc>
        <w:tc>
          <w:tcPr>
            <w:tcW w:w="1843" w:type="dxa"/>
          </w:tcPr>
          <w:p w14:paraId="3E74B90F" w14:textId="77777777" w:rsidR="009C69B6" w:rsidRPr="009C69B6" w:rsidRDefault="009C69B6" w:rsidP="009C69B6">
            <w:pPr>
              <w:spacing w:before="40" w:after="40"/>
              <w:rPr>
                <w:rFonts w:eastAsia="MS PGothic"/>
                <w:sz w:val="18"/>
                <w:szCs w:val="18"/>
                <w:lang w:val="en-US"/>
              </w:rPr>
            </w:pPr>
          </w:p>
          <w:p w14:paraId="1EEC375D"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 xml:space="preserve">Class-based </w:t>
            </w:r>
          </w:p>
        </w:tc>
        <w:tc>
          <w:tcPr>
            <w:tcW w:w="1701" w:type="dxa"/>
          </w:tcPr>
          <w:p w14:paraId="6714A620" w14:textId="77777777" w:rsidR="009C69B6" w:rsidRPr="009C69B6" w:rsidRDefault="009C69B6" w:rsidP="009C69B6">
            <w:pPr>
              <w:spacing w:before="40" w:after="40"/>
              <w:rPr>
                <w:rFonts w:eastAsia="MS PGothic"/>
                <w:sz w:val="18"/>
                <w:szCs w:val="18"/>
                <w:lang w:val="en-US"/>
              </w:rPr>
            </w:pPr>
          </w:p>
          <w:p w14:paraId="1E36146F"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75</w:t>
            </w:r>
          </w:p>
        </w:tc>
        <w:tc>
          <w:tcPr>
            <w:tcW w:w="1559" w:type="dxa"/>
            <w:vMerge w:val="restart"/>
          </w:tcPr>
          <w:p w14:paraId="1BBAB500" w14:textId="77777777" w:rsidR="009C69B6" w:rsidRPr="009C69B6" w:rsidRDefault="009C69B6" w:rsidP="009C69B6">
            <w:pPr>
              <w:spacing w:before="40" w:after="40"/>
              <w:rPr>
                <w:rFonts w:ascii="ArialMT" w:eastAsia="MS PGothic" w:hAnsi="ArialMT" w:hint="eastAsia"/>
                <w:sz w:val="18"/>
                <w:szCs w:val="18"/>
              </w:rPr>
            </w:pPr>
            <w:r w:rsidRPr="009C69B6">
              <w:rPr>
                <w:rFonts w:ascii="ArialMT" w:eastAsia="MS PGothic" w:hAnsi="ArialMT"/>
                <w:sz w:val="18"/>
                <w:szCs w:val="18"/>
              </w:rPr>
              <w:t>185</w:t>
            </w:r>
          </w:p>
          <w:p w14:paraId="64BE9033" w14:textId="77777777" w:rsidR="009C69B6" w:rsidRPr="009C69B6" w:rsidRDefault="009C69B6" w:rsidP="009C69B6">
            <w:pPr>
              <w:spacing w:before="40" w:after="40"/>
              <w:rPr>
                <w:rFonts w:eastAsia="MS PGothic"/>
                <w:sz w:val="18"/>
                <w:szCs w:val="18"/>
                <w:lang w:val="en-US"/>
              </w:rPr>
            </w:pPr>
            <w:r w:rsidRPr="009C69B6">
              <w:rPr>
                <w:rFonts w:ascii="ArialMT" w:eastAsia="MS PGothic" w:hAnsi="ArialMT"/>
                <w:sz w:val="18"/>
                <w:szCs w:val="18"/>
              </w:rPr>
              <w:t>(Reading and research for lectures, reading for seminar sessions, preparation for tutorials and realisation of assessment outputs)</w:t>
            </w:r>
          </w:p>
        </w:tc>
        <w:tc>
          <w:tcPr>
            <w:tcW w:w="1701" w:type="dxa"/>
          </w:tcPr>
          <w:p w14:paraId="7DAECE23" w14:textId="77777777" w:rsidR="009C69B6" w:rsidRPr="009C69B6" w:rsidRDefault="009C69B6" w:rsidP="009C69B6">
            <w:pPr>
              <w:spacing w:before="40" w:after="40"/>
              <w:rPr>
                <w:rFonts w:eastAsia="MS PGothic"/>
                <w:sz w:val="18"/>
                <w:szCs w:val="18"/>
                <w:lang w:val="en-US"/>
              </w:rPr>
            </w:pPr>
          </w:p>
          <w:p w14:paraId="36271E36" w14:textId="77777777" w:rsidR="009C69B6" w:rsidRPr="009C69B6" w:rsidRDefault="009C69B6" w:rsidP="009C69B6">
            <w:pPr>
              <w:spacing w:before="40" w:after="40"/>
              <w:rPr>
                <w:rFonts w:eastAsia="MS PGothic"/>
                <w:sz w:val="18"/>
                <w:szCs w:val="18"/>
                <w:lang w:val="en-US"/>
              </w:rPr>
            </w:pPr>
          </w:p>
          <w:p w14:paraId="15BEBD16"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75</w:t>
            </w:r>
          </w:p>
        </w:tc>
      </w:tr>
      <w:tr w:rsidR="009C69B6" w:rsidRPr="009C69B6" w14:paraId="49073012" w14:textId="77777777" w:rsidTr="00F0104A">
        <w:trPr>
          <w:trHeight w:val="295"/>
        </w:trPr>
        <w:tc>
          <w:tcPr>
            <w:tcW w:w="2263" w:type="dxa"/>
          </w:tcPr>
          <w:p w14:paraId="36367F39"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Theatre</w:t>
            </w:r>
          </w:p>
        </w:tc>
        <w:tc>
          <w:tcPr>
            <w:tcW w:w="1843" w:type="dxa"/>
          </w:tcPr>
          <w:p w14:paraId="63BB9182"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Class-based</w:t>
            </w:r>
          </w:p>
        </w:tc>
        <w:tc>
          <w:tcPr>
            <w:tcW w:w="1701" w:type="dxa"/>
          </w:tcPr>
          <w:p w14:paraId="2DCA2655"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75</w:t>
            </w:r>
          </w:p>
        </w:tc>
        <w:tc>
          <w:tcPr>
            <w:tcW w:w="1559" w:type="dxa"/>
            <w:vMerge/>
          </w:tcPr>
          <w:p w14:paraId="3F2D5941" w14:textId="77777777" w:rsidR="009C69B6" w:rsidRPr="009C69B6" w:rsidRDefault="009C69B6" w:rsidP="009C69B6">
            <w:pPr>
              <w:spacing w:before="40" w:after="40"/>
              <w:rPr>
                <w:rFonts w:eastAsia="MS PGothic"/>
                <w:sz w:val="18"/>
                <w:szCs w:val="18"/>
                <w:lang w:val="en-US"/>
              </w:rPr>
            </w:pPr>
          </w:p>
        </w:tc>
        <w:tc>
          <w:tcPr>
            <w:tcW w:w="1701" w:type="dxa"/>
          </w:tcPr>
          <w:p w14:paraId="49C5EC4D"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75</w:t>
            </w:r>
          </w:p>
        </w:tc>
      </w:tr>
      <w:tr w:rsidR="009C69B6" w:rsidRPr="009C69B6" w14:paraId="33050514" w14:textId="77777777" w:rsidTr="00F0104A">
        <w:trPr>
          <w:trHeight w:val="1575"/>
        </w:trPr>
        <w:tc>
          <w:tcPr>
            <w:tcW w:w="2263" w:type="dxa"/>
          </w:tcPr>
          <w:p w14:paraId="33CC042C" w14:textId="77777777" w:rsidR="009C69B6" w:rsidRPr="009C69B6" w:rsidRDefault="009C69B6" w:rsidP="009C69B6">
            <w:pPr>
              <w:spacing w:before="100"/>
              <w:contextualSpacing/>
              <w:rPr>
                <w:rFonts w:eastAsia="MS PGothic"/>
                <w:sz w:val="18"/>
                <w:szCs w:val="18"/>
                <w:lang w:val="en-US"/>
              </w:rPr>
            </w:pPr>
            <w:r w:rsidRPr="009C69B6">
              <w:rPr>
                <w:rFonts w:eastAsia="MS PGothic"/>
                <w:sz w:val="18"/>
                <w:szCs w:val="18"/>
                <w:lang w:val="en-US"/>
              </w:rPr>
              <w:t xml:space="preserve">Voice </w:t>
            </w:r>
          </w:p>
        </w:tc>
        <w:tc>
          <w:tcPr>
            <w:tcW w:w="1843" w:type="dxa"/>
          </w:tcPr>
          <w:p w14:paraId="34C8D976" w14:textId="77777777" w:rsidR="009C69B6" w:rsidRPr="009C69B6" w:rsidRDefault="009C69B6" w:rsidP="009C69B6">
            <w:pPr>
              <w:spacing w:before="100"/>
              <w:contextualSpacing/>
              <w:rPr>
                <w:rFonts w:eastAsia="MS PGothic"/>
                <w:b/>
                <w:sz w:val="18"/>
                <w:szCs w:val="18"/>
                <w:lang w:val="en-US"/>
              </w:rPr>
            </w:pPr>
            <w:r w:rsidRPr="009C69B6">
              <w:rPr>
                <w:rFonts w:eastAsia="MS PGothic"/>
                <w:sz w:val="18"/>
                <w:szCs w:val="18"/>
                <w:lang w:val="en-US"/>
              </w:rPr>
              <w:t>Class-based</w:t>
            </w:r>
          </w:p>
        </w:tc>
        <w:tc>
          <w:tcPr>
            <w:tcW w:w="1701" w:type="dxa"/>
          </w:tcPr>
          <w:p w14:paraId="184B56AA" w14:textId="77777777" w:rsidR="009C69B6" w:rsidRPr="009C69B6" w:rsidRDefault="009C69B6" w:rsidP="009C69B6">
            <w:pPr>
              <w:spacing w:before="100"/>
              <w:contextualSpacing/>
              <w:rPr>
                <w:rFonts w:eastAsia="MS PGothic"/>
                <w:sz w:val="18"/>
                <w:szCs w:val="18"/>
                <w:lang w:val="en-US"/>
              </w:rPr>
            </w:pPr>
            <w:r w:rsidRPr="009C69B6">
              <w:rPr>
                <w:rFonts w:eastAsia="MS PGothic"/>
                <w:sz w:val="18"/>
                <w:szCs w:val="18"/>
                <w:lang w:val="en-US"/>
              </w:rPr>
              <w:t>65</w:t>
            </w:r>
          </w:p>
        </w:tc>
        <w:tc>
          <w:tcPr>
            <w:tcW w:w="1559" w:type="dxa"/>
            <w:vMerge/>
          </w:tcPr>
          <w:p w14:paraId="1D488696" w14:textId="77777777" w:rsidR="009C69B6" w:rsidRPr="009C69B6" w:rsidRDefault="009C69B6" w:rsidP="009C69B6">
            <w:pPr>
              <w:spacing w:before="100"/>
              <w:contextualSpacing/>
              <w:rPr>
                <w:rFonts w:eastAsia="MS PGothic"/>
                <w:b/>
                <w:sz w:val="18"/>
                <w:szCs w:val="18"/>
                <w:lang w:val="en-US"/>
              </w:rPr>
            </w:pPr>
          </w:p>
        </w:tc>
        <w:tc>
          <w:tcPr>
            <w:tcW w:w="1701" w:type="dxa"/>
          </w:tcPr>
          <w:p w14:paraId="025FDF45" w14:textId="77777777" w:rsidR="009C69B6" w:rsidRPr="009C69B6" w:rsidRDefault="009C69B6" w:rsidP="009C69B6">
            <w:pPr>
              <w:spacing w:before="100"/>
              <w:contextualSpacing/>
              <w:rPr>
                <w:rFonts w:eastAsia="MS PGothic"/>
                <w:sz w:val="18"/>
                <w:szCs w:val="18"/>
                <w:lang w:val="en-US"/>
              </w:rPr>
            </w:pPr>
            <w:r w:rsidRPr="009C69B6">
              <w:rPr>
                <w:rFonts w:eastAsia="MS PGothic"/>
                <w:sz w:val="18"/>
                <w:szCs w:val="18"/>
                <w:lang w:val="en-US"/>
              </w:rPr>
              <w:t>65</w:t>
            </w:r>
          </w:p>
        </w:tc>
      </w:tr>
      <w:tr w:rsidR="009C69B6" w:rsidRPr="009C69B6" w14:paraId="2E42BFA6" w14:textId="77777777" w:rsidTr="00F0104A">
        <w:trPr>
          <w:trHeight w:val="458"/>
        </w:trPr>
        <w:tc>
          <w:tcPr>
            <w:tcW w:w="2263" w:type="dxa"/>
          </w:tcPr>
          <w:p w14:paraId="62A08DC8" w14:textId="77777777" w:rsidR="009C69B6" w:rsidRPr="009C69B6" w:rsidRDefault="009C69B6" w:rsidP="009C69B6">
            <w:pPr>
              <w:spacing w:before="100"/>
              <w:contextualSpacing/>
              <w:rPr>
                <w:rFonts w:eastAsia="MS PGothic"/>
                <w:sz w:val="18"/>
                <w:szCs w:val="18"/>
                <w:lang w:val="en-US"/>
              </w:rPr>
            </w:pPr>
            <w:r w:rsidRPr="009C69B6">
              <w:rPr>
                <w:rFonts w:eastAsia="MS PGothic"/>
                <w:sz w:val="18"/>
                <w:szCs w:val="18"/>
                <w:lang w:val="en-US"/>
              </w:rPr>
              <w:t xml:space="preserve">Total </w:t>
            </w:r>
          </w:p>
        </w:tc>
        <w:tc>
          <w:tcPr>
            <w:tcW w:w="1843" w:type="dxa"/>
          </w:tcPr>
          <w:p w14:paraId="446C275E" w14:textId="77777777" w:rsidR="009C69B6" w:rsidRPr="009C69B6" w:rsidRDefault="009C69B6" w:rsidP="009C69B6">
            <w:pPr>
              <w:spacing w:before="100"/>
              <w:contextualSpacing/>
              <w:rPr>
                <w:rFonts w:eastAsia="MS PGothic"/>
                <w:b/>
                <w:sz w:val="18"/>
                <w:szCs w:val="18"/>
                <w:lang w:val="en-US"/>
              </w:rPr>
            </w:pPr>
          </w:p>
        </w:tc>
        <w:tc>
          <w:tcPr>
            <w:tcW w:w="1701" w:type="dxa"/>
          </w:tcPr>
          <w:p w14:paraId="042F28B4" w14:textId="77777777" w:rsidR="009C69B6" w:rsidRPr="009C69B6" w:rsidRDefault="009C69B6" w:rsidP="009C69B6">
            <w:pPr>
              <w:spacing w:before="100"/>
              <w:contextualSpacing/>
              <w:rPr>
                <w:rFonts w:eastAsia="MS PGothic"/>
                <w:sz w:val="18"/>
                <w:szCs w:val="18"/>
                <w:lang w:val="en-US"/>
              </w:rPr>
            </w:pPr>
          </w:p>
        </w:tc>
        <w:tc>
          <w:tcPr>
            <w:tcW w:w="1559" w:type="dxa"/>
          </w:tcPr>
          <w:p w14:paraId="203935EB" w14:textId="77777777" w:rsidR="009C69B6" w:rsidRPr="009C69B6" w:rsidRDefault="009C69B6" w:rsidP="009C69B6">
            <w:pPr>
              <w:spacing w:before="100"/>
              <w:contextualSpacing/>
              <w:rPr>
                <w:rFonts w:eastAsia="MS PGothic"/>
                <w:b/>
                <w:sz w:val="18"/>
                <w:szCs w:val="18"/>
                <w:lang w:val="en-US"/>
              </w:rPr>
            </w:pPr>
          </w:p>
        </w:tc>
        <w:tc>
          <w:tcPr>
            <w:tcW w:w="1701" w:type="dxa"/>
          </w:tcPr>
          <w:p w14:paraId="4DD63882" w14:textId="77777777" w:rsidR="009C69B6" w:rsidRPr="009C69B6" w:rsidRDefault="009C69B6" w:rsidP="009C69B6">
            <w:pPr>
              <w:spacing w:before="100"/>
              <w:contextualSpacing/>
              <w:rPr>
                <w:rFonts w:eastAsia="MS PGothic"/>
                <w:b/>
                <w:sz w:val="18"/>
                <w:szCs w:val="18"/>
                <w:lang w:val="en-US"/>
              </w:rPr>
            </w:pPr>
            <w:r w:rsidRPr="009C69B6">
              <w:rPr>
                <w:rFonts w:eastAsia="MS PGothic"/>
                <w:b/>
                <w:sz w:val="18"/>
                <w:szCs w:val="18"/>
                <w:lang w:val="en-US"/>
              </w:rPr>
              <w:t>400</w:t>
            </w:r>
          </w:p>
        </w:tc>
      </w:tr>
    </w:tbl>
    <w:p w14:paraId="51BF16C6" w14:textId="77777777" w:rsidR="009C69B6" w:rsidRPr="009C69B6" w:rsidRDefault="009C69B6" w:rsidP="009C69B6">
      <w:pPr>
        <w:spacing w:before="100" w:after="0"/>
        <w:rPr>
          <w:rFonts w:eastAsia="MS PGothic"/>
          <w:sz w:val="22"/>
          <w:szCs w:val="22"/>
        </w:rPr>
      </w:pPr>
    </w:p>
    <w:p w14:paraId="2AD9911C"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67" w:name="_Toc17205968"/>
      <w:bookmarkStart w:id="68" w:name="_Toc17206233"/>
      <w:bookmarkStart w:id="69" w:name="_Toc27496255"/>
      <w:bookmarkStart w:id="70" w:name="_Toc170725043"/>
      <w:r w:rsidRPr="009C69B6">
        <w:rPr>
          <w:rFonts w:eastAsia="MS PGothic"/>
          <w:b/>
          <w:caps/>
          <w:spacing w:val="15"/>
          <w:sz w:val="20"/>
          <w:szCs w:val="20"/>
        </w:rPr>
        <w:t>Assessment and feedback</w:t>
      </w:r>
      <w:bookmarkEnd w:id="67"/>
      <w:bookmarkEnd w:id="68"/>
      <w:bookmarkEnd w:id="69"/>
      <w:bookmarkEnd w:id="70"/>
    </w:p>
    <w:p w14:paraId="77A09737" w14:textId="77777777" w:rsidR="009C69B6" w:rsidRPr="009C69B6" w:rsidRDefault="009C69B6" w:rsidP="009C69B6">
      <w:pPr>
        <w:spacing w:before="120"/>
        <w:rPr>
          <w:rFonts w:eastAsia="MS PGothic"/>
          <w:b/>
          <w:sz w:val="22"/>
          <w:szCs w:val="22"/>
        </w:rPr>
      </w:pPr>
      <w:r w:rsidRPr="009C69B6">
        <w:rPr>
          <w:rFonts w:eastAsia="MS PGothic"/>
          <w:b/>
          <w:sz w:val="22"/>
          <w:szCs w:val="22"/>
        </w:rPr>
        <w:t>Overview</w:t>
      </w:r>
    </w:p>
    <w:p w14:paraId="66D61416"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Throughout this module you will engage with Industry practitioners that will develop your musical theatre skill set and expose you to a wealth of theoretical and practical frameworks that will support the development of knowledge, understanding and practical application. </w:t>
      </w:r>
    </w:p>
    <w:p w14:paraId="3DCD7A9E" w14:textId="77777777" w:rsidR="009C69B6" w:rsidRPr="009C69B6" w:rsidRDefault="009C69B6" w:rsidP="009C69B6">
      <w:pPr>
        <w:spacing w:before="100"/>
        <w:jc w:val="both"/>
        <w:rPr>
          <w:rFonts w:eastAsia="MS PGothic"/>
          <w:sz w:val="22"/>
          <w:szCs w:val="22"/>
        </w:rPr>
      </w:pPr>
      <w:r w:rsidRPr="009C69B6">
        <w:rPr>
          <w:rFonts w:eastAsia="MS PGothic"/>
          <w:sz w:val="22"/>
          <w:szCs w:val="22"/>
        </w:rPr>
        <w:t xml:space="preserve">Drawing on the different technical skills developed through your engagement with skills and techniques classes and workshops you will be required to create, plan and deliver a series of workshops that support your performance work in the </w:t>
      </w:r>
      <w:r w:rsidRPr="009C69B6">
        <w:rPr>
          <w:rFonts w:eastAsia="MS PGothic"/>
          <w:b/>
          <w:bCs/>
          <w:sz w:val="22"/>
          <w:szCs w:val="22"/>
        </w:rPr>
        <w:t xml:space="preserve">Applying Musical Theatre Skills in Community Performance Settings module. </w:t>
      </w:r>
      <w:r w:rsidRPr="009C69B6">
        <w:rPr>
          <w:rFonts w:eastAsia="MS PGothic"/>
          <w:sz w:val="22"/>
          <w:szCs w:val="22"/>
        </w:rPr>
        <w:t xml:space="preserve"> You will independently select elements that will support your engagement with different audiences and demonstrate your knowledge, understanding and application of the skills acquired through the module. </w:t>
      </w:r>
    </w:p>
    <w:p w14:paraId="0EE5C516" w14:textId="77777777" w:rsidR="009C69B6" w:rsidRPr="009C69B6" w:rsidRDefault="009C69B6" w:rsidP="009C69B6">
      <w:pPr>
        <w:spacing w:before="100"/>
        <w:jc w:val="both"/>
        <w:rPr>
          <w:rFonts w:eastAsia="MS PGothic"/>
          <w:sz w:val="22"/>
          <w:szCs w:val="22"/>
        </w:rPr>
      </w:pPr>
      <w:r w:rsidRPr="009C69B6">
        <w:rPr>
          <w:rFonts w:ascii="ArialMT" w:eastAsia="MS PGothic" w:hAnsi="ArialMT"/>
          <w:sz w:val="22"/>
          <w:szCs w:val="22"/>
        </w:rPr>
        <w:t xml:space="preserve">The </w:t>
      </w:r>
      <w:r w:rsidRPr="009C69B6">
        <w:rPr>
          <w:rFonts w:eastAsia="MS PGothic"/>
          <w:b/>
          <w:bCs/>
          <w:sz w:val="22"/>
          <w:szCs w:val="22"/>
        </w:rPr>
        <w:t xml:space="preserve">Musical Theatre Professional Conduct Regulations </w:t>
      </w:r>
      <w:r w:rsidRPr="009C69B6">
        <w:rPr>
          <w:rFonts w:ascii="ArialMT" w:eastAsia="MS PGothic" w:hAnsi="ArialMT"/>
          <w:sz w:val="22"/>
          <w:szCs w:val="22"/>
        </w:rPr>
        <w:t>also require a 80% attendance for this module</w:t>
      </w:r>
    </w:p>
    <w:p w14:paraId="1FC68D9F" w14:textId="77777777" w:rsidR="009C69B6" w:rsidRPr="009C69B6" w:rsidRDefault="009C69B6" w:rsidP="009C69B6">
      <w:pPr>
        <w:spacing w:before="100"/>
        <w:rPr>
          <w:rFonts w:eastAsia="MS PGothic"/>
          <w:b/>
          <w:bCs/>
          <w:sz w:val="22"/>
          <w:szCs w:val="22"/>
        </w:rPr>
      </w:pPr>
      <w:r w:rsidRPr="009C69B6">
        <w:rPr>
          <w:rFonts w:eastAsia="MS PGothic"/>
          <w:b/>
          <w:bCs/>
          <w:sz w:val="22"/>
          <w:szCs w:val="22"/>
        </w:rPr>
        <w:t>Module Assessment (Formative)</w:t>
      </w:r>
    </w:p>
    <w:p w14:paraId="1F33E22F" w14:textId="77777777" w:rsidR="009C69B6" w:rsidRPr="009C69B6" w:rsidRDefault="009C69B6" w:rsidP="009C69B6">
      <w:pPr>
        <w:spacing w:before="100"/>
        <w:jc w:val="both"/>
        <w:rPr>
          <w:rFonts w:eastAsia="MS PGothic"/>
          <w:sz w:val="20"/>
          <w:szCs w:val="20"/>
        </w:rPr>
      </w:pPr>
      <w:r w:rsidRPr="009C69B6">
        <w:rPr>
          <w:rFonts w:eastAsia="MS PGothic"/>
          <w:sz w:val="22"/>
          <w:szCs w:val="22"/>
        </w:rPr>
        <w:t>Formative assessment occurs throughout the module. Iterative feedback within classes and workshops offers a frequent dialogue with tutors and peers that will help you to identify what and how to improve. A formal formative assessment point has been designed to support your understanding of how to approach assessment as detailed below</w:t>
      </w:r>
      <w:r w:rsidRPr="009C69B6">
        <w:rPr>
          <w:rFonts w:eastAsia="MS PGothic"/>
          <w:sz w:val="20"/>
          <w:szCs w:val="20"/>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5393"/>
      </w:tblGrid>
      <w:tr w:rsidR="009C69B6" w:rsidRPr="009C69B6" w14:paraId="04B090A6" w14:textId="77777777" w:rsidTr="00F0104A">
        <w:trPr>
          <w:trHeight w:val="336"/>
        </w:trPr>
        <w:tc>
          <w:tcPr>
            <w:tcW w:w="3391" w:type="dxa"/>
            <w:tcBorders>
              <w:top w:val="single" w:sz="4" w:space="0" w:color="auto"/>
              <w:left w:val="single" w:sz="4" w:space="0" w:color="auto"/>
              <w:bottom w:val="single" w:sz="4" w:space="0" w:color="auto"/>
              <w:right w:val="single" w:sz="4" w:space="0" w:color="auto"/>
            </w:tcBorders>
            <w:vAlign w:val="center"/>
            <w:hideMark/>
          </w:tcPr>
          <w:p w14:paraId="2478DB40" w14:textId="77777777" w:rsidR="009C69B6" w:rsidRPr="009C69B6" w:rsidRDefault="009C69B6" w:rsidP="009C69B6">
            <w:pPr>
              <w:spacing w:before="100"/>
              <w:rPr>
                <w:rFonts w:eastAsia="MS PGothic"/>
                <w:b/>
                <w:sz w:val="20"/>
                <w:szCs w:val="20"/>
              </w:rPr>
            </w:pPr>
            <w:r w:rsidRPr="009C69B6">
              <w:rPr>
                <w:rFonts w:eastAsia="MS PGothic"/>
                <w:b/>
                <w:sz w:val="20"/>
                <w:szCs w:val="20"/>
              </w:rPr>
              <w:t>Assessment Component</w:t>
            </w:r>
          </w:p>
        </w:tc>
        <w:tc>
          <w:tcPr>
            <w:tcW w:w="5393" w:type="dxa"/>
            <w:tcBorders>
              <w:top w:val="single" w:sz="4" w:space="0" w:color="auto"/>
              <w:left w:val="single" w:sz="4" w:space="0" w:color="auto"/>
              <w:bottom w:val="single" w:sz="4" w:space="0" w:color="auto"/>
              <w:right w:val="single" w:sz="4" w:space="0" w:color="auto"/>
            </w:tcBorders>
            <w:vAlign w:val="center"/>
            <w:hideMark/>
          </w:tcPr>
          <w:p w14:paraId="4B7FE63D" w14:textId="77777777" w:rsidR="009C69B6" w:rsidRPr="009C69B6" w:rsidRDefault="009C69B6" w:rsidP="009C69B6">
            <w:pPr>
              <w:spacing w:before="100"/>
              <w:rPr>
                <w:rFonts w:eastAsia="MS PGothic"/>
                <w:b/>
                <w:sz w:val="20"/>
                <w:szCs w:val="20"/>
              </w:rPr>
            </w:pPr>
            <w:r w:rsidRPr="009C69B6">
              <w:rPr>
                <w:rFonts w:eastAsia="MS PGothic"/>
                <w:b/>
                <w:sz w:val="20"/>
                <w:szCs w:val="20"/>
              </w:rPr>
              <w:t>Formative Assessment Description</w:t>
            </w:r>
          </w:p>
        </w:tc>
      </w:tr>
      <w:tr w:rsidR="009C69B6" w:rsidRPr="009C69B6" w14:paraId="0B7B642D"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04A9E5A8" w14:textId="77777777" w:rsidR="009C69B6" w:rsidRPr="009C69B6" w:rsidRDefault="009C69B6" w:rsidP="009C69B6">
            <w:pPr>
              <w:spacing w:before="100"/>
              <w:rPr>
                <w:rFonts w:eastAsia="MS PGothic"/>
                <w:sz w:val="20"/>
                <w:szCs w:val="20"/>
              </w:rPr>
            </w:pPr>
            <w:r w:rsidRPr="009C69B6">
              <w:rPr>
                <w:rFonts w:eastAsia="MS PGothic"/>
                <w:sz w:val="20"/>
                <w:szCs w:val="20"/>
              </w:rPr>
              <w:t>Voice Assessment</w:t>
            </w:r>
          </w:p>
        </w:tc>
        <w:tc>
          <w:tcPr>
            <w:tcW w:w="5393" w:type="dxa"/>
            <w:tcBorders>
              <w:top w:val="single" w:sz="4" w:space="0" w:color="auto"/>
              <w:left w:val="single" w:sz="4" w:space="0" w:color="auto"/>
              <w:bottom w:val="single" w:sz="4" w:space="0" w:color="auto"/>
              <w:right w:val="single" w:sz="4" w:space="0" w:color="auto"/>
            </w:tcBorders>
          </w:tcPr>
          <w:p w14:paraId="04DC1E19" w14:textId="77777777" w:rsidR="009C69B6" w:rsidRPr="009C69B6" w:rsidRDefault="009C69B6" w:rsidP="009C69B6">
            <w:pPr>
              <w:spacing w:before="100"/>
              <w:rPr>
                <w:rFonts w:eastAsia="MS PGothic"/>
                <w:sz w:val="20"/>
                <w:szCs w:val="20"/>
              </w:rPr>
            </w:pPr>
            <w:r w:rsidRPr="009C69B6">
              <w:rPr>
                <w:rFonts w:ascii="ArialMT" w:eastAsia="MS PGothic" w:hAnsi="ArialMT"/>
                <w:sz w:val="20"/>
                <w:szCs w:val="20"/>
              </w:rPr>
              <w:t xml:space="preserve">You will be required to sing a solo song that meets the audition brief provided </w:t>
            </w:r>
          </w:p>
        </w:tc>
      </w:tr>
      <w:tr w:rsidR="009C69B6" w:rsidRPr="009C69B6" w14:paraId="1DD73DD3"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17BEC394" w14:textId="77777777" w:rsidR="009C69B6" w:rsidRPr="009C69B6" w:rsidRDefault="009C69B6" w:rsidP="009C69B6">
            <w:pPr>
              <w:spacing w:before="100"/>
              <w:rPr>
                <w:rFonts w:eastAsia="MS PGothic"/>
                <w:sz w:val="20"/>
                <w:szCs w:val="20"/>
              </w:rPr>
            </w:pPr>
            <w:r w:rsidRPr="009C69B6">
              <w:rPr>
                <w:rFonts w:eastAsia="MS PGothic"/>
                <w:sz w:val="20"/>
                <w:szCs w:val="20"/>
              </w:rPr>
              <w:lastRenderedPageBreak/>
              <w:t xml:space="preserve">Drama Assessment </w:t>
            </w:r>
          </w:p>
        </w:tc>
        <w:tc>
          <w:tcPr>
            <w:tcW w:w="5393" w:type="dxa"/>
            <w:tcBorders>
              <w:top w:val="single" w:sz="4" w:space="0" w:color="auto"/>
              <w:left w:val="single" w:sz="4" w:space="0" w:color="auto"/>
              <w:bottom w:val="single" w:sz="4" w:space="0" w:color="auto"/>
              <w:right w:val="single" w:sz="4" w:space="0" w:color="auto"/>
            </w:tcBorders>
          </w:tcPr>
          <w:p w14:paraId="0C61C535"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0"/>
                <w:szCs w:val="20"/>
                <w:lang w:eastAsia="en-GB"/>
              </w:rPr>
            </w:pPr>
            <w:r w:rsidRPr="009C69B6">
              <w:rPr>
                <w:rFonts w:ascii="ArialMT" w:eastAsia="Times New Roman" w:hAnsi="ArialMT" w:cs="Times New Roman"/>
                <w:sz w:val="20"/>
                <w:szCs w:val="20"/>
                <w:lang w:eastAsia="en-GB"/>
              </w:rPr>
              <w:t>You will be required to prepare a monologue and read from audition sides as detailed within the audition brief provided</w:t>
            </w:r>
          </w:p>
        </w:tc>
      </w:tr>
      <w:tr w:rsidR="009C69B6" w:rsidRPr="009C69B6" w14:paraId="7EAE3626"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656B8AA3" w14:textId="77777777" w:rsidR="009C69B6" w:rsidRPr="009C69B6" w:rsidRDefault="009C69B6" w:rsidP="009C69B6">
            <w:pPr>
              <w:spacing w:before="100"/>
              <w:rPr>
                <w:rFonts w:eastAsia="MS PGothic"/>
                <w:sz w:val="20"/>
                <w:szCs w:val="20"/>
              </w:rPr>
            </w:pPr>
            <w:r w:rsidRPr="009C69B6">
              <w:rPr>
                <w:rFonts w:eastAsia="MS PGothic"/>
                <w:sz w:val="20"/>
                <w:szCs w:val="20"/>
              </w:rPr>
              <w:t xml:space="preserve">Movement Assessment </w:t>
            </w:r>
          </w:p>
        </w:tc>
        <w:tc>
          <w:tcPr>
            <w:tcW w:w="5393" w:type="dxa"/>
            <w:tcBorders>
              <w:top w:val="single" w:sz="4" w:space="0" w:color="auto"/>
              <w:left w:val="single" w:sz="4" w:space="0" w:color="auto"/>
              <w:bottom w:val="single" w:sz="4" w:space="0" w:color="auto"/>
              <w:right w:val="single" w:sz="4" w:space="0" w:color="auto"/>
            </w:tcBorders>
          </w:tcPr>
          <w:p w14:paraId="69B277E3"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0"/>
                <w:szCs w:val="20"/>
                <w:lang w:eastAsia="en-GB"/>
              </w:rPr>
            </w:pPr>
            <w:r w:rsidRPr="009C69B6">
              <w:rPr>
                <w:rFonts w:ascii="ArialMT" w:eastAsia="Times New Roman" w:hAnsi="ArialMT" w:cs="Times New Roman"/>
                <w:sz w:val="20"/>
                <w:szCs w:val="20"/>
                <w:lang w:eastAsia="en-GB"/>
              </w:rPr>
              <w:t>You will participate in a group dance call that will take the form of a professional audition along industry lines</w:t>
            </w:r>
          </w:p>
        </w:tc>
      </w:tr>
    </w:tbl>
    <w:p w14:paraId="7C604537" w14:textId="77777777" w:rsidR="009C69B6" w:rsidRPr="009C69B6" w:rsidRDefault="009C69B6" w:rsidP="009C69B6">
      <w:pPr>
        <w:spacing w:before="100"/>
        <w:rPr>
          <w:rFonts w:eastAsia="MS PGothic"/>
          <w:b/>
          <w:sz w:val="22"/>
          <w:szCs w:val="22"/>
        </w:rPr>
      </w:pPr>
      <w:r w:rsidRPr="009C69B6">
        <w:rPr>
          <w:rFonts w:eastAsia="MS PGothic"/>
          <w:b/>
          <w:sz w:val="22"/>
          <w:szCs w:val="22"/>
        </w:rPr>
        <w:t>Module Assessment</w:t>
      </w:r>
    </w:p>
    <w:p w14:paraId="144C4119" w14:textId="77777777" w:rsidR="009C69B6" w:rsidRPr="009C69B6" w:rsidRDefault="009C69B6" w:rsidP="009C69B6">
      <w:pPr>
        <w:spacing w:before="100"/>
        <w:rPr>
          <w:rFonts w:eastAsia="MS PGothic"/>
          <w:b/>
          <w:sz w:val="22"/>
          <w:szCs w:val="22"/>
        </w:rPr>
      </w:pPr>
      <w:r w:rsidRPr="009C69B6">
        <w:rPr>
          <w:rFonts w:eastAsia="MS PGothic"/>
          <w:b/>
          <w:sz w:val="22"/>
          <w:szCs w:val="22"/>
        </w:rPr>
        <w:t>You will work with a series of creatives practitioners within a rehearsal context who will support the development of showreel materials, to include a vocal, drama and movement piece.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1952"/>
        <w:gridCol w:w="1183"/>
        <w:gridCol w:w="1316"/>
        <w:gridCol w:w="1084"/>
      </w:tblGrid>
      <w:tr w:rsidR="009C69B6" w:rsidRPr="009C69B6" w14:paraId="243119C8" w14:textId="77777777" w:rsidTr="00F0104A">
        <w:trPr>
          <w:trHeight w:val="336"/>
        </w:trPr>
        <w:tc>
          <w:tcPr>
            <w:tcW w:w="3421" w:type="dxa"/>
            <w:vAlign w:val="center"/>
          </w:tcPr>
          <w:p w14:paraId="4C6A2822"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Component</w:t>
            </w:r>
          </w:p>
        </w:tc>
        <w:tc>
          <w:tcPr>
            <w:tcW w:w="1961" w:type="dxa"/>
            <w:vAlign w:val="center"/>
          </w:tcPr>
          <w:p w14:paraId="1F928834"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Type</w:t>
            </w:r>
          </w:p>
        </w:tc>
        <w:tc>
          <w:tcPr>
            <w:tcW w:w="1134" w:type="dxa"/>
            <w:vAlign w:val="center"/>
          </w:tcPr>
          <w:p w14:paraId="5380034A" w14:textId="77777777" w:rsidR="009C69B6" w:rsidRPr="009C69B6" w:rsidRDefault="009C69B6" w:rsidP="009C69B6">
            <w:pPr>
              <w:spacing w:before="100" w:after="0"/>
              <w:rPr>
                <w:rFonts w:eastAsia="MS PGothic"/>
                <w:b/>
                <w:sz w:val="20"/>
                <w:szCs w:val="20"/>
              </w:rPr>
            </w:pPr>
            <w:r w:rsidRPr="009C69B6">
              <w:rPr>
                <w:rFonts w:eastAsia="MS PGothic"/>
                <w:b/>
                <w:sz w:val="20"/>
                <w:szCs w:val="20"/>
              </w:rPr>
              <w:t>Weighting</w:t>
            </w:r>
          </w:p>
        </w:tc>
        <w:tc>
          <w:tcPr>
            <w:tcW w:w="1326" w:type="dxa"/>
            <w:vAlign w:val="center"/>
          </w:tcPr>
          <w:p w14:paraId="710B03E6"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 Mark</w:t>
            </w:r>
          </w:p>
        </w:tc>
        <w:tc>
          <w:tcPr>
            <w:tcW w:w="1084" w:type="dxa"/>
            <w:vAlign w:val="center"/>
          </w:tcPr>
          <w:p w14:paraId="4EA17C79"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Pass/Fail</w:t>
            </w:r>
          </w:p>
        </w:tc>
      </w:tr>
      <w:tr w:rsidR="009C69B6" w:rsidRPr="009C69B6" w14:paraId="0B65901D" w14:textId="77777777" w:rsidTr="00F0104A">
        <w:trPr>
          <w:trHeight w:val="490"/>
        </w:trPr>
        <w:tc>
          <w:tcPr>
            <w:tcW w:w="3421" w:type="dxa"/>
          </w:tcPr>
          <w:p w14:paraId="0AB6CFBF"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Produce a vocal piece for your Showreel </w:t>
            </w:r>
          </w:p>
        </w:tc>
        <w:tc>
          <w:tcPr>
            <w:tcW w:w="1961" w:type="dxa"/>
          </w:tcPr>
          <w:p w14:paraId="224C8DCF" w14:textId="77777777" w:rsidR="009C69B6" w:rsidRPr="009C69B6" w:rsidRDefault="009C69B6" w:rsidP="009C69B6">
            <w:pPr>
              <w:spacing w:before="120"/>
              <w:rPr>
                <w:rFonts w:eastAsia="MS PGothic"/>
                <w:sz w:val="18"/>
                <w:szCs w:val="20"/>
              </w:rPr>
            </w:pPr>
            <w:r w:rsidRPr="009C69B6">
              <w:rPr>
                <w:rFonts w:eastAsia="MS PGothic"/>
                <w:sz w:val="18"/>
                <w:szCs w:val="20"/>
              </w:rPr>
              <w:t>Practical</w:t>
            </w:r>
          </w:p>
        </w:tc>
        <w:tc>
          <w:tcPr>
            <w:tcW w:w="1134" w:type="dxa"/>
          </w:tcPr>
          <w:p w14:paraId="6DE8F33F" w14:textId="77777777" w:rsidR="009C69B6" w:rsidRPr="009C69B6" w:rsidRDefault="009C69B6" w:rsidP="009C69B6">
            <w:pPr>
              <w:spacing w:before="120"/>
              <w:rPr>
                <w:rFonts w:eastAsia="MS PGothic"/>
                <w:sz w:val="18"/>
                <w:szCs w:val="20"/>
              </w:rPr>
            </w:pPr>
            <w:r w:rsidRPr="009C69B6">
              <w:rPr>
                <w:rFonts w:eastAsia="MS PGothic"/>
                <w:sz w:val="18"/>
                <w:szCs w:val="20"/>
              </w:rPr>
              <w:t>33.33%</w:t>
            </w:r>
          </w:p>
        </w:tc>
        <w:tc>
          <w:tcPr>
            <w:tcW w:w="1326" w:type="dxa"/>
          </w:tcPr>
          <w:p w14:paraId="1CC8A8CE"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5900B67C"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0DA1810F" w14:textId="77777777" w:rsidTr="00F0104A">
        <w:trPr>
          <w:trHeight w:val="490"/>
        </w:trPr>
        <w:tc>
          <w:tcPr>
            <w:tcW w:w="3421" w:type="dxa"/>
          </w:tcPr>
          <w:p w14:paraId="52564C93"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Produce a drama piece for your Showreel </w:t>
            </w:r>
          </w:p>
        </w:tc>
        <w:tc>
          <w:tcPr>
            <w:tcW w:w="1961" w:type="dxa"/>
          </w:tcPr>
          <w:p w14:paraId="53C48B67" w14:textId="77777777" w:rsidR="009C69B6" w:rsidRPr="009C69B6" w:rsidRDefault="009C69B6" w:rsidP="009C69B6">
            <w:pPr>
              <w:spacing w:before="120"/>
              <w:rPr>
                <w:rFonts w:eastAsia="MS PGothic"/>
                <w:sz w:val="18"/>
                <w:szCs w:val="20"/>
              </w:rPr>
            </w:pPr>
            <w:r w:rsidRPr="009C69B6">
              <w:rPr>
                <w:rFonts w:eastAsia="MS PGothic"/>
                <w:sz w:val="18"/>
                <w:szCs w:val="20"/>
              </w:rPr>
              <w:t>Practical</w:t>
            </w:r>
          </w:p>
        </w:tc>
        <w:tc>
          <w:tcPr>
            <w:tcW w:w="1134" w:type="dxa"/>
          </w:tcPr>
          <w:p w14:paraId="3624CCC1" w14:textId="77777777" w:rsidR="009C69B6" w:rsidRPr="009C69B6" w:rsidRDefault="009C69B6" w:rsidP="009C69B6">
            <w:pPr>
              <w:spacing w:before="120"/>
              <w:rPr>
                <w:rFonts w:eastAsia="MS PGothic"/>
                <w:sz w:val="18"/>
                <w:szCs w:val="20"/>
              </w:rPr>
            </w:pPr>
            <w:r w:rsidRPr="009C69B6">
              <w:rPr>
                <w:rFonts w:eastAsia="MS PGothic"/>
                <w:sz w:val="18"/>
                <w:szCs w:val="20"/>
              </w:rPr>
              <w:t>33.33%</w:t>
            </w:r>
          </w:p>
        </w:tc>
        <w:tc>
          <w:tcPr>
            <w:tcW w:w="1326" w:type="dxa"/>
          </w:tcPr>
          <w:p w14:paraId="3CCFD5E4"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0C4D5423"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5AD53980" w14:textId="77777777" w:rsidTr="00F0104A">
        <w:trPr>
          <w:trHeight w:val="490"/>
        </w:trPr>
        <w:tc>
          <w:tcPr>
            <w:tcW w:w="3421" w:type="dxa"/>
          </w:tcPr>
          <w:p w14:paraId="07E0D4B9" w14:textId="77777777" w:rsidR="009C69B6" w:rsidRPr="009C69B6" w:rsidRDefault="009C69B6" w:rsidP="009C69B6">
            <w:pPr>
              <w:spacing w:before="120"/>
              <w:rPr>
                <w:rFonts w:eastAsia="MS PGothic"/>
                <w:sz w:val="18"/>
                <w:szCs w:val="20"/>
              </w:rPr>
            </w:pPr>
            <w:r w:rsidRPr="009C69B6">
              <w:rPr>
                <w:rFonts w:eastAsia="MS PGothic"/>
                <w:sz w:val="18"/>
                <w:szCs w:val="20"/>
              </w:rPr>
              <w:t>Produce a movement piece for your Showreel</w:t>
            </w:r>
          </w:p>
        </w:tc>
        <w:tc>
          <w:tcPr>
            <w:tcW w:w="1961" w:type="dxa"/>
          </w:tcPr>
          <w:p w14:paraId="574D807E" w14:textId="77777777" w:rsidR="009C69B6" w:rsidRPr="009C69B6" w:rsidRDefault="009C69B6" w:rsidP="009C69B6">
            <w:pPr>
              <w:spacing w:before="120"/>
              <w:rPr>
                <w:rFonts w:eastAsia="MS PGothic"/>
                <w:sz w:val="18"/>
                <w:szCs w:val="20"/>
              </w:rPr>
            </w:pPr>
            <w:r w:rsidRPr="009C69B6">
              <w:rPr>
                <w:rFonts w:eastAsia="MS PGothic"/>
                <w:sz w:val="18"/>
                <w:szCs w:val="20"/>
              </w:rPr>
              <w:t>Practical</w:t>
            </w:r>
          </w:p>
        </w:tc>
        <w:tc>
          <w:tcPr>
            <w:tcW w:w="1134" w:type="dxa"/>
          </w:tcPr>
          <w:p w14:paraId="53473FF5" w14:textId="77777777" w:rsidR="009C69B6" w:rsidRPr="009C69B6" w:rsidRDefault="009C69B6" w:rsidP="009C69B6">
            <w:pPr>
              <w:spacing w:before="120"/>
              <w:rPr>
                <w:rFonts w:eastAsia="MS PGothic"/>
                <w:sz w:val="18"/>
                <w:szCs w:val="20"/>
              </w:rPr>
            </w:pPr>
            <w:r w:rsidRPr="009C69B6">
              <w:rPr>
                <w:rFonts w:eastAsia="MS PGothic"/>
                <w:sz w:val="18"/>
                <w:szCs w:val="20"/>
              </w:rPr>
              <w:t>33.33%</w:t>
            </w:r>
          </w:p>
        </w:tc>
        <w:tc>
          <w:tcPr>
            <w:tcW w:w="1326" w:type="dxa"/>
          </w:tcPr>
          <w:p w14:paraId="6F6D8034"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56DC41CD"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78ABBC10" w14:textId="77777777" w:rsidTr="00F0104A">
        <w:trPr>
          <w:trHeight w:val="490"/>
        </w:trPr>
        <w:tc>
          <w:tcPr>
            <w:tcW w:w="3421" w:type="dxa"/>
          </w:tcPr>
          <w:p w14:paraId="410BD025" w14:textId="77777777" w:rsidR="009C69B6" w:rsidRPr="009C69B6" w:rsidRDefault="009C69B6" w:rsidP="009C69B6">
            <w:pPr>
              <w:spacing w:before="120"/>
              <w:rPr>
                <w:rFonts w:eastAsia="MS PGothic"/>
                <w:sz w:val="18"/>
                <w:szCs w:val="20"/>
              </w:rPr>
            </w:pPr>
            <w:r w:rsidRPr="009C69B6">
              <w:rPr>
                <w:rFonts w:eastAsia="MS PGothic"/>
                <w:sz w:val="18"/>
                <w:szCs w:val="20"/>
              </w:rPr>
              <w:t>Reflective Portfolio</w:t>
            </w:r>
          </w:p>
        </w:tc>
        <w:tc>
          <w:tcPr>
            <w:tcW w:w="1961" w:type="dxa"/>
          </w:tcPr>
          <w:p w14:paraId="7D3D03D0"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Written </w:t>
            </w:r>
          </w:p>
        </w:tc>
        <w:tc>
          <w:tcPr>
            <w:tcW w:w="1134" w:type="dxa"/>
          </w:tcPr>
          <w:p w14:paraId="28C843BE"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326" w:type="dxa"/>
          </w:tcPr>
          <w:p w14:paraId="25DB8932"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084" w:type="dxa"/>
          </w:tcPr>
          <w:p w14:paraId="722B0D57" w14:textId="77777777" w:rsidR="009C69B6" w:rsidRPr="009C69B6" w:rsidRDefault="009C69B6" w:rsidP="009C69B6">
            <w:pPr>
              <w:spacing w:before="120"/>
              <w:rPr>
                <w:rFonts w:eastAsia="MS PGothic"/>
                <w:sz w:val="18"/>
                <w:szCs w:val="20"/>
              </w:rPr>
            </w:pPr>
            <w:r w:rsidRPr="009C69B6">
              <w:rPr>
                <w:rFonts w:eastAsia="MS PGothic"/>
                <w:sz w:val="18"/>
                <w:szCs w:val="20"/>
              </w:rPr>
              <w:t>Y</w:t>
            </w:r>
          </w:p>
        </w:tc>
      </w:tr>
      <w:tr w:rsidR="009C69B6" w:rsidRPr="009C69B6" w14:paraId="3CE97335" w14:textId="77777777" w:rsidTr="00F0104A">
        <w:trPr>
          <w:trHeight w:val="490"/>
        </w:trPr>
        <w:tc>
          <w:tcPr>
            <w:tcW w:w="3421" w:type="dxa"/>
          </w:tcPr>
          <w:p w14:paraId="6F5A9C95" w14:textId="77777777" w:rsidR="009C69B6" w:rsidRPr="009C69B6" w:rsidRDefault="009C69B6" w:rsidP="009C69B6">
            <w:pPr>
              <w:spacing w:before="120"/>
              <w:rPr>
                <w:rFonts w:eastAsia="MS PGothic"/>
                <w:sz w:val="18"/>
                <w:szCs w:val="20"/>
              </w:rPr>
            </w:pPr>
            <w:r w:rsidRPr="009C69B6">
              <w:rPr>
                <w:rFonts w:eastAsia="MS PGothic"/>
                <w:sz w:val="18"/>
                <w:szCs w:val="20"/>
              </w:rPr>
              <w:t>80% minimum attendance requirements</w:t>
            </w:r>
          </w:p>
        </w:tc>
        <w:tc>
          <w:tcPr>
            <w:tcW w:w="1961" w:type="dxa"/>
          </w:tcPr>
          <w:p w14:paraId="0235FA31"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Attendance </w:t>
            </w:r>
          </w:p>
        </w:tc>
        <w:tc>
          <w:tcPr>
            <w:tcW w:w="1134" w:type="dxa"/>
          </w:tcPr>
          <w:p w14:paraId="6BCBD93A"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326" w:type="dxa"/>
          </w:tcPr>
          <w:p w14:paraId="06598574"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084" w:type="dxa"/>
          </w:tcPr>
          <w:p w14:paraId="3361759A" w14:textId="77777777" w:rsidR="009C69B6" w:rsidRPr="009C69B6" w:rsidRDefault="009C69B6" w:rsidP="009C69B6">
            <w:pPr>
              <w:spacing w:before="120"/>
              <w:rPr>
                <w:rFonts w:eastAsia="MS PGothic"/>
                <w:sz w:val="18"/>
                <w:szCs w:val="20"/>
              </w:rPr>
            </w:pPr>
            <w:r w:rsidRPr="009C69B6">
              <w:rPr>
                <w:rFonts w:eastAsia="MS PGothic"/>
                <w:sz w:val="18"/>
                <w:szCs w:val="20"/>
              </w:rPr>
              <w:t>Y</w:t>
            </w:r>
          </w:p>
        </w:tc>
      </w:tr>
    </w:tbl>
    <w:p w14:paraId="62F57F0F" w14:textId="77777777" w:rsidR="009C69B6" w:rsidRPr="009C69B6" w:rsidRDefault="009C69B6" w:rsidP="009C69B6">
      <w:pPr>
        <w:spacing w:before="100"/>
        <w:rPr>
          <w:rFonts w:eastAsia="MS PGothic"/>
          <w:b/>
          <w:sz w:val="20"/>
          <w:szCs w:val="20"/>
        </w:rPr>
      </w:pPr>
    </w:p>
    <w:p w14:paraId="7F18553C" w14:textId="77777777" w:rsidR="009C69B6" w:rsidRPr="009C69B6" w:rsidRDefault="009C69B6" w:rsidP="009C69B6">
      <w:pPr>
        <w:spacing w:before="100"/>
        <w:rPr>
          <w:rFonts w:eastAsia="MS PGothic"/>
          <w:b/>
          <w:sz w:val="22"/>
          <w:szCs w:val="22"/>
        </w:rPr>
      </w:pPr>
      <w:r w:rsidRPr="009C69B6">
        <w:rPr>
          <w:rFonts w:eastAsia="MS PGothic"/>
          <w:b/>
          <w:sz w:val="22"/>
          <w:szCs w:val="22"/>
        </w:rPr>
        <w:t>Pass Requirements</w:t>
      </w:r>
    </w:p>
    <w:p w14:paraId="638AE97D"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eastAsia="Times New Roman"/>
          <w:b/>
          <w:bCs/>
          <w:sz w:val="22"/>
          <w:szCs w:val="22"/>
          <w:lang w:eastAsia="en-GB"/>
        </w:rPr>
        <w:t xml:space="preserve">There are no pre-requisites for this module </w:t>
      </w:r>
    </w:p>
    <w:p w14:paraId="632C42A4"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You must achieve a pass mark of 50% overall in order to pass this module. You will be awarded a grade according to the standard you have achieved in relation to the assessment criteria. </w:t>
      </w:r>
    </w:p>
    <w:p w14:paraId="34056C70"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Assessment</w:t>
      </w:r>
    </w:p>
    <w:p w14:paraId="4F1DDCE1"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Your work will be marked using the following module specific criteria-</w:t>
      </w:r>
    </w:p>
    <w:p w14:paraId="47AF758F"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 xml:space="preserve">Produce a Vocal piece for your Showreel: </w:t>
      </w:r>
      <w:r w:rsidRPr="009C69B6">
        <w:rPr>
          <w:rFonts w:ascii="ArialMT" w:eastAsia="Times New Roman" w:hAnsi="ArialMT" w:cs="Times New Roman"/>
          <w:sz w:val="22"/>
          <w:szCs w:val="22"/>
          <w:lang w:eastAsia="en-GB"/>
        </w:rPr>
        <w:t xml:space="preserve">will involve the development of a showreel that demonstrates your knowledge and the techniques and skills acquired within the module. </w:t>
      </w:r>
    </w:p>
    <w:tbl>
      <w:tblPr>
        <w:tblStyle w:val="TableGrid15"/>
        <w:tblW w:w="0" w:type="auto"/>
        <w:tblLook w:val="04A0" w:firstRow="1" w:lastRow="0" w:firstColumn="1" w:lastColumn="0" w:noHBand="0" w:noVBand="1"/>
      </w:tblPr>
      <w:tblGrid>
        <w:gridCol w:w="9016"/>
      </w:tblGrid>
      <w:tr w:rsidR="009C69B6" w:rsidRPr="009C69B6" w14:paraId="2C5227C7" w14:textId="77777777" w:rsidTr="009C69B6">
        <w:tc>
          <w:tcPr>
            <w:tcW w:w="9016" w:type="dxa"/>
            <w:shd w:val="clear" w:color="auto" w:fill="D9D9D9"/>
          </w:tcPr>
          <w:p w14:paraId="313DD647"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59665C0B" w14:textId="77777777" w:rsidTr="00F0104A">
        <w:tc>
          <w:tcPr>
            <w:tcW w:w="9016" w:type="dxa"/>
            <w:shd w:val="clear" w:color="auto" w:fill="auto"/>
          </w:tcPr>
          <w:p w14:paraId="66CCC9CB" w14:textId="77777777" w:rsidR="009C69B6" w:rsidRPr="009C69B6" w:rsidRDefault="009C69B6" w:rsidP="009C69B6">
            <w:pPr>
              <w:rPr>
                <w:rFonts w:ascii="SymbolMT" w:eastAsia="Arial" w:hAnsi="SymbolMT"/>
                <w:sz w:val="22"/>
                <w:szCs w:val="22"/>
              </w:rPr>
            </w:pPr>
            <w:r w:rsidRPr="009C69B6">
              <w:rPr>
                <w:rFonts w:eastAsia="Arial"/>
                <w:sz w:val="22"/>
                <w:szCs w:val="22"/>
              </w:rPr>
              <w:t>Ability to demonstrate advanced technical and theoretical understanding in the execution of complex musical theatre practices.</w:t>
            </w:r>
          </w:p>
        </w:tc>
      </w:tr>
      <w:tr w:rsidR="009C69B6" w:rsidRPr="009C69B6" w14:paraId="7E363B2B" w14:textId="77777777" w:rsidTr="00F0104A">
        <w:tc>
          <w:tcPr>
            <w:tcW w:w="9016" w:type="dxa"/>
            <w:shd w:val="clear" w:color="auto" w:fill="auto"/>
          </w:tcPr>
          <w:p w14:paraId="46E5F008"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apply advanced technical and performance skills that meet professional industry expectations, engaging with the different stylistic demands of various musical theatre expectations with adaptability and flexibility. </w:t>
            </w:r>
          </w:p>
        </w:tc>
      </w:tr>
      <w:tr w:rsidR="009C69B6" w:rsidRPr="009C69B6" w14:paraId="7AFD9235" w14:textId="77777777" w:rsidTr="00F0104A">
        <w:tc>
          <w:tcPr>
            <w:tcW w:w="9016" w:type="dxa"/>
            <w:shd w:val="clear" w:color="auto" w:fill="auto"/>
          </w:tcPr>
          <w:p w14:paraId="0188DFC7" w14:textId="77777777" w:rsidR="009C69B6" w:rsidRPr="009C69B6" w:rsidRDefault="009C69B6" w:rsidP="009C69B6">
            <w:pPr>
              <w:rPr>
                <w:rFonts w:ascii="SymbolMT" w:eastAsia="Arial" w:hAnsi="SymbolMT"/>
                <w:sz w:val="22"/>
                <w:szCs w:val="22"/>
              </w:rPr>
            </w:pPr>
            <w:r w:rsidRPr="009C69B6">
              <w:rPr>
                <w:rFonts w:eastAsia="Arial"/>
                <w:sz w:val="22"/>
                <w:szCs w:val="22"/>
              </w:rPr>
              <w:lastRenderedPageBreak/>
              <w:t xml:space="preserve">Ability to execute technical work displaying advanced application of professional industry expectations and protocols. </w:t>
            </w:r>
          </w:p>
        </w:tc>
      </w:tr>
    </w:tbl>
    <w:p w14:paraId="6CDEEEF1"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Produce a piece of drama for your Showreel</w:t>
      </w:r>
      <w:r w:rsidRPr="009C69B6">
        <w:rPr>
          <w:rFonts w:ascii="ArialMT" w:eastAsia="Times New Roman" w:hAnsi="ArialMT" w:cs="Times New Roman"/>
          <w:sz w:val="22"/>
          <w:szCs w:val="22"/>
          <w:lang w:eastAsia="en-GB"/>
        </w:rPr>
        <w:t xml:space="preserve"> will involve the development of a showreel that demonstrate your knowledge and the techniques and skills acquired within the module</w:t>
      </w:r>
    </w:p>
    <w:tbl>
      <w:tblPr>
        <w:tblStyle w:val="TableGrid15"/>
        <w:tblW w:w="0" w:type="auto"/>
        <w:tblLook w:val="04A0" w:firstRow="1" w:lastRow="0" w:firstColumn="1" w:lastColumn="0" w:noHBand="0" w:noVBand="1"/>
      </w:tblPr>
      <w:tblGrid>
        <w:gridCol w:w="9016"/>
      </w:tblGrid>
      <w:tr w:rsidR="009C69B6" w:rsidRPr="009C69B6" w14:paraId="67A3F527" w14:textId="77777777" w:rsidTr="009C69B6">
        <w:tc>
          <w:tcPr>
            <w:tcW w:w="9016" w:type="dxa"/>
            <w:shd w:val="clear" w:color="auto" w:fill="D9D9D9"/>
          </w:tcPr>
          <w:p w14:paraId="3F818A50"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71EDD6B6" w14:textId="77777777" w:rsidTr="00F0104A">
        <w:tc>
          <w:tcPr>
            <w:tcW w:w="9016" w:type="dxa"/>
          </w:tcPr>
          <w:p w14:paraId="1800CE0F" w14:textId="77777777" w:rsidR="009C69B6" w:rsidRPr="009C69B6" w:rsidRDefault="009C69B6" w:rsidP="009C69B6">
            <w:pPr>
              <w:rPr>
                <w:rFonts w:ascii="SymbolMT" w:eastAsia="Arial" w:hAnsi="SymbolMT"/>
                <w:sz w:val="22"/>
                <w:szCs w:val="22"/>
              </w:rPr>
            </w:pPr>
            <w:r w:rsidRPr="009C69B6">
              <w:rPr>
                <w:rFonts w:eastAsia="Arial"/>
                <w:sz w:val="22"/>
                <w:szCs w:val="22"/>
              </w:rPr>
              <w:t>Ability to demonstrate advanced technical and theoretical understanding in the execution of complex musical theatre practices.</w:t>
            </w:r>
          </w:p>
        </w:tc>
      </w:tr>
      <w:tr w:rsidR="009C69B6" w:rsidRPr="009C69B6" w14:paraId="234D63FD" w14:textId="77777777" w:rsidTr="00F0104A">
        <w:tc>
          <w:tcPr>
            <w:tcW w:w="9016" w:type="dxa"/>
          </w:tcPr>
          <w:p w14:paraId="4C52E5F9"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apply advanced technical and performance skills that meet professional industry expectations, engaging with the different stylistic demands of various musical theatre expectations with adaptability and flexibility. </w:t>
            </w:r>
          </w:p>
        </w:tc>
      </w:tr>
      <w:tr w:rsidR="009C69B6" w:rsidRPr="009C69B6" w14:paraId="3B9452DD" w14:textId="77777777" w:rsidTr="00F0104A">
        <w:tc>
          <w:tcPr>
            <w:tcW w:w="9016" w:type="dxa"/>
          </w:tcPr>
          <w:p w14:paraId="6B01B547"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execute technical work displaying advanced application of professional industry expectations and protocols. </w:t>
            </w:r>
          </w:p>
        </w:tc>
      </w:tr>
    </w:tbl>
    <w:p w14:paraId="443BBBAE" w14:textId="77777777" w:rsidR="009C69B6" w:rsidRPr="009C69B6" w:rsidRDefault="009C69B6" w:rsidP="00CE0F3A">
      <w:pPr>
        <w:spacing w:after="0" w:line="240" w:lineRule="auto"/>
        <w:rPr>
          <w:rFonts w:ascii="ArialMT" w:eastAsia="Times New Roman" w:hAnsi="ArialMT" w:cs="Times New Roman"/>
          <w:sz w:val="22"/>
          <w:szCs w:val="22"/>
          <w:lang w:eastAsia="en-GB"/>
        </w:rPr>
      </w:pPr>
    </w:p>
    <w:p w14:paraId="429BE26B" w14:textId="301EC19F" w:rsidR="009C69B6" w:rsidRDefault="009C69B6" w:rsidP="005E7740">
      <w:pPr>
        <w:numPr>
          <w:ilvl w:val="0"/>
          <w:numId w:val="13"/>
        </w:numPr>
        <w:spacing w:after="0" w:line="240" w:lineRule="auto"/>
        <w:ind w:left="0"/>
        <w:rPr>
          <w:rFonts w:ascii="ArialMT" w:eastAsia="Times New Roman" w:hAnsi="ArialMT" w:cs="Times New Roman"/>
          <w:sz w:val="22"/>
          <w:szCs w:val="22"/>
          <w:lang w:eastAsia="en-GB"/>
        </w:rPr>
      </w:pPr>
      <w:r w:rsidRPr="009C69B6">
        <w:rPr>
          <w:rFonts w:eastAsia="Times New Roman"/>
          <w:b/>
          <w:bCs/>
          <w:sz w:val="22"/>
          <w:szCs w:val="22"/>
          <w:lang w:eastAsia="en-GB"/>
        </w:rPr>
        <w:t xml:space="preserve">Produce a movement piece for your Showreel: </w:t>
      </w:r>
      <w:r w:rsidRPr="009C69B6">
        <w:rPr>
          <w:rFonts w:ascii="ArialMT" w:eastAsia="Times New Roman" w:hAnsi="ArialMT" w:cs="Times New Roman"/>
          <w:sz w:val="22"/>
          <w:szCs w:val="22"/>
          <w:lang w:eastAsia="en-GB"/>
        </w:rPr>
        <w:t>will involve the development of a showreel that demonstrate your knowledge and the techniques and skills acquired within the module</w:t>
      </w:r>
    </w:p>
    <w:p w14:paraId="26F6CDAD" w14:textId="77777777" w:rsidR="00CE0F3A" w:rsidRPr="009C69B6" w:rsidRDefault="00CE0F3A" w:rsidP="00CE0F3A">
      <w:pPr>
        <w:spacing w:after="0" w:line="240" w:lineRule="auto"/>
        <w:rPr>
          <w:rFonts w:ascii="ArialMT" w:eastAsia="Times New Roman" w:hAnsi="ArialMT" w:cs="Times New Roman"/>
          <w:sz w:val="22"/>
          <w:szCs w:val="22"/>
          <w:lang w:eastAsia="en-GB"/>
        </w:rPr>
      </w:pPr>
    </w:p>
    <w:tbl>
      <w:tblPr>
        <w:tblStyle w:val="TableGrid15"/>
        <w:tblW w:w="0" w:type="auto"/>
        <w:tblLook w:val="04A0" w:firstRow="1" w:lastRow="0" w:firstColumn="1" w:lastColumn="0" w:noHBand="0" w:noVBand="1"/>
      </w:tblPr>
      <w:tblGrid>
        <w:gridCol w:w="9016"/>
      </w:tblGrid>
      <w:tr w:rsidR="009C69B6" w:rsidRPr="009C69B6" w14:paraId="3FBE14CA" w14:textId="77777777" w:rsidTr="009C69B6">
        <w:tc>
          <w:tcPr>
            <w:tcW w:w="9016" w:type="dxa"/>
            <w:shd w:val="clear" w:color="auto" w:fill="D9D9D9"/>
          </w:tcPr>
          <w:p w14:paraId="714A0566"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2AA9726B" w14:textId="77777777" w:rsidTr="00F0104A">
        <w:tc>
          <w:tcPr>
            <w:tcW w:w="9016" w:type="dxa"/>
          </w:tcPr>
          <w:p w14:paraId="7A30513C" w14:textId="77777777" w:rsidR="009C69B6" w:rsidRPr="009C69B6" w:rsidRDefault="009C69B6" w:rsidP="009C69B6">
            <w:pPr>
              <w:rPr>
                <w:rFonts w:ascii="SymbolMT" w:eastAsia="Arial" w:hAnsi="SymbolMT"/>
                <w:sz w:val="22"/>
                <w:szCs w:val="22"/>
              </w:rPr>
            </w:pPr>
            <w:r w:rsidRPr="009C69B6">
              <w:rPr>
                <w:rFonts w:eastAsia="Arial"/>
                <w:sz w:val="22"/>
                <w:szCs w:val="22"/>
              </w:rPr>
              <w:t>Ability to demonstrate advanced technical and theoretical understanding in the execution of complex musical theatre practices.</w:t>
            </w:r>
          </w:p>
        </w:tc>
      </w:tr>
      <w:tr w:rsidR="009C69B6" w:rsidRPr="009C69B6" w14:paraId="631942CA" w14:textId="77777777" w:rsidTr="00F0104A">
        <w:tc>
          <w:tcPr>
            <w:tcW w:w="9016" w:type="dxa"/>
          </w:tcPr>
          <w:p w14:paraId="41974405"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apply advanced technical and performance skills that meet professional industry expectations, engaging with the different stylistic demands of various musical theatre expectations with adaptability and flexibility. </w:t>
            </w:r>
          </w:p>
        </w:tc>
      </w:tr>
      <w:tr w:rsidR="009C69B6" w:rsidRPr="009C69B6" w14:paraId="157D93A3" w14:textId="77777777" w:rsidTr="00F0104A">
        <w:tc>
          <w:tcPr>
            <w:tcW w:w="9016" w:type="dxa"/>
          </w:tcPr>
          <w:p w14:paraId="5B242A74"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execute technical work displaying advanced application of professional industry expectations and protocols. </w:t>
            </w:r>
          </w:p>
        </w:tc>
      </w:tr>
    </w:tbl>
    <w:p w14:paraId="0D95927C"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Reflective Portfolio &amp; Action Plan</w:t>
      </w:r>
    </w:p>
    <w:tbl>
      <w:tblPr>
        <w:tblStyle w:val="TableGrid15"/>
        <w:tblW w:w="0" w:type="auto"/>
        <w:tblLook w:val="04A0" w:firstRow="1" w:lastRow="0" w:firstColumn="1" w:lastColumn="0" w:noHBand="0" w:noVBand="1"/>
      </w:tblPr>
      <w:tblGrid>
        <w:gridCol w:w="9016"/>
      </w:tblGrid>
      <w:tr w:rsidR="009C69B6" w:rsidRPr="009C69B6" w14:paraId="1F14541B" w14:textId="77777777" w:rsidTr="009C69B6">
        <w:tc>
          <w:tcPr>
            <w:tcW w:w="9016" w:type="dxa"/>
            <w:shd w:val="clear" w:color="auto" w:fill="D9D9D9"/>
          </w:tcPr>
          <w:p w14:paraId="3E21505A"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25443266" w14:textId="77777777" w:rsidTr="00F0104A">
        <w:tc>
          <w:tcPr>
            <w:tcW w:w="9016" w:type="dxa"/>
            <w:shd w:val="clear" w:color="auto" w:fill="auto"/>
          </w:tcPr>
          <w:p w14:paraId="69EB4741" w14:textId="77777777" w:rsidR="009C69B6" w:rsidRPr="009C69B6" w:rsidRDefault="009C69B6" w:rsidP="005E7740">
            <w:pPr>
              <w:numPr>
                <w:ilvl w:val="0"/>
                <w:numId w:val="13"/>
              </w:numPr>
              <w:spacing w:beforeAutospacing="1" w:after="100" w:afterAutospacing="1"/>
              <w:rPr>
                <w:rFonts w:eastAsia="Times New Roman"/>
                <w:sz w:val="22"/>
                <w:szCs w:val="22"/>
                <w:lang w:eastAsia="en-GB"/>
              </w:rPr>
            </w:pPr>
            <w:r w:rsidRPr="009C69B6">
              <w:rPr>
                <w:rFonts w:eastAsia="Times New Roman"/>
                <w:sz w:val="22"/>
                <w:szCs w:val="22"/>
                <w:lang w:eastAsia="en-GB"/>
              </w:rPr>
              <w:t>Ability to apply a critically reflective approach to technical development with a highly developed sense of self-responsibility by means of well-constructed action plans.</w:t>
            </w:r>
          </w:p>
          <w:p w14:paraId="02197257" w14:textId="77777777" w:rsidR="009C69B6" w:rsidRPr="009C69B6" w:rsidRDefault="009C69B6" w:rsidP="005E7740">
            <w:pPr>
              <w:numPr>
                <w:ilvl w:val="0"/>
                <w:numId w:val="13"/>
              </w:numPr>
              <w:spacing w:beforeAutospacing="1" w:after="100" w:afterAutospacing="1"/>
              <w:rPr>
                <w:rFonts w:eastAsia="Times New Roman"/>
                <w:sz w:val="22"/>
                <w:szCs w:val="22"/>
                <w:lang w:eastAsia="en-GB"/>
              </w:rPr>
            </w:pPr>
          </w:p>
        </w:tc>
      </w:tr>
      <w:tr w:rsidR="009C69B6" w:rsidRPr="009C69B6" w14:paraId="066549DC" w14:textId="77777777" w:rsidTr="00F0104A">
        <w:tc>
          <w:tcPr>
            <w:tcW w:w="9016" w:type="dxa"/>
            <w:shd w:val="clear" w:color="auto" w:fill="auto"/>
          </w:tcPr>
          <w:p w14:paraId="444E2EC6" w14:textId="77777777" w:rsidR="009C69B6" w:rsidRPr="009C69B6" w:rsidRDefault="009C69B6" w:rsidP="009C69B6">
            <w:pPr>
              <w:rPr>
                <w:rFonts w:ascii="SymbolMT" w:eastAsia="Arial" w:hAnsi="SymbolMT"/>
                <w:sz w:val="22"/>
                <w:szCs w:val="22"/>
              </w:rPr>
            </w:pPr>
            <w:r w:rsidRPr="009C69B6">
              <w:rPr>
                <w:rFonts w:eastAsia="Arial"/>
                <w:sz w:val="22"/>
                <w:szCs w:val="22"/>
              </w:rPr>
              <w:t>Ability to acknowledge the relevance and value of a range of supplementary practices for enhancing musical theatre training and development and subsequent career within your action plans.</w:t>
            </w:r>
          </w:p>
        </w:tc>
      </w:tr>
      <w:tr w:rsidR="009C69B6" w:rsidRPr="009C69B6" w14:paraId="0521AF00" w14:textId="77777777" w:rsidTr="00F0104A">
        <w:tc>
          <w:tcPr>
            <w:tcW w:w="9016" w:type="dxa"/>
            <w:shd w:val="clear" w:color="auto" w:fill="auto"/>
          </w:tcPr>
          <w:p w14:paraId="76CF2DEC" w14:textId="77777777" w:rsidR="009C69B6" w:rsidRPr="009C69B6" w:rsidRDefault="009C69B6" w:rsidP="009C69B6">
            <w:pPr>
              <w:rPr>
                <w:rFonts w:eastAsia="Arial"/>
                <w:sz w:val="22"/>
                <w:szCs w:val="22"/>
              </w:rPr>
            </w:pPr>
            <w:r w:rsidRPr="009C69B6">
              <w:rPr>
                <w:rFonts w:eastAsia="Arial"/>
                <w:sz w:val="22"/>
                <w:szCs w:val="22"/>
              </w:rPr>
              <w:t>Ability to demonstrate advanced technical and theoretical understanding of complex musical theatre practices.</w:t>
            </w:r>
          </w:p>
        </w:tc>
      </w:tr>
      <w:tr w:rsidR="009C69B6" w:rsidRPr="009C69B6" w14:paraId="454766C6" w14:textId="77777777" w:rsidTr="00F0104A">
        <w:tc>
          <w:tcPr>
            <w:tcW w:w="9016" w:type="dxa"/>
            <w:shd w:val="clear" w:color="auto" w:fill="auto"/>
          </w:tcPr>
          <w:p w14:paraId="784334A4" w14:textId="77777777" w:rsidR="009C69B6" w:rsidRPr="009C69B6" w:rsidRDefault="009C69B6" w:rsidP="009C69B6">
            <w:pPr>
              <w:rPr>
                <w:rFonts w:ascii="SymbolMT" w:eastAsia="Arial" w:hAnsi="SymbolMT"/>
                <w:sz w:val="22"/>
                <w:szCs w:val="22"/>
              </w:rPr>
            </w:pPr>
            <w:r w:rsidRPr="009C69B6">
              <w:rPr>
                <w:rFonts w:eastAsia="Arial"/>
                <w:sz w:val="22"/>
                <w:szCs w:val="22"/>
              </w:rPr>
              <w:t>Ability to engage with inquiry relating to knowledge development beyond the predetermined skills set of standard musical theatre techniques and practices that facilitates cross disciplinary, multidisciplinary and transdisciplinary working</w:t>
            </w:r>
          </w:p>
        </w:tc>
      </w:tr>
    </w:tbl>
    <w:p w14:paraId="5F3E82AF" w14:textId="77777777" w:rsidR="009C69B6" w:rsidRPr="009C69B6" w:rsidRDefault="009C69B6" w:rsidP="009C69B6">
      <w:pPr>
        <w:spacing w:before="120"/>
        <w:rPr>
          <w:rFonts w:eastAsia="MS PGothic"/>
          <w:sz w:val="22"/>
          <w:szCs w:val="22"/>
        </w:rPr>
      </w:pPr>
    </w:p>
    <w:p w14:paraId="7C285BB9" w14:textId="77777777" w:rsidR="009C69B6" w:rsidRPr="009C69B6" w:rsidRDefault="009C69B6" w:rsidP="009C69B6">
      <w:pPr>
        <w:spacing w:before="120"/>
        <w:rPr>
          <w:rFonts w:eastAsia="MS PGothic"/>
          <w:sz w:val="22"/>
          <w:szCs w:val="22"/>
        </w:rPr>
      </w:pPr>
      <w:r w:rsidRPr="009C69B6">
        <w:rPr>
          <w:rFonts w:eastAsia="MS PGothic"/>
          <w:sz w:val="22"/>
          <w:szCs w:val="22"/>
        </w:rPr>
        <w:lastRenderedPageBreak/>
        <w:t xml:space="preserve">Refer to the Grading Descriptors for level 7 Marking Criteria as the basis on which your grade is allocated. </w:t>
      </w:r>
    </w:p>
    <w:p w14:paraId="3353B47B" w14:textId="77777777" w:rsidR="009C69B6" w:rsidRPr="009C69B6" w:rsidRDefault="009C69B6" w:rsidP="009C69B6">
      <w:pPr>
        <w:spacing w:before="100"/>
        <w:rPr>
          <w:rFonts w:eastAsia="MS PGothic"/>
          <w:b/>
          <w:sz w:val="22"/>
          <w:szCs w:val="22"/>
        </w:rPr>
      </w:pPr>
      <w:r w:rsidRPr="009C69B6">
        <w:rPr>
          <w:rFonts w:eastAsia="MS PGothic"/>
          <w:b/>
          <w:sz w:val="22"/>
          <w:szCs w:val="22"/>
        </w:rPr>
        <w:t>Feedback on assessments</w:t>
      </w:r>
    </w:p>
    <w:p w14:paraId="2D3F984B" w14:textId="77777777" w:rsidR="009C69B6" w:rsidRPr="009C69B6" w:rsidRDefault="009C69B6" w:rsidP="00CE0F3A">
      <w:p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Feedback on this module will take the following forms: </w:t>
      </w:r>
    </w:p>
    <w:p w14:paraId="7BC24544" w14:textId="77777777" w:rsidR="009C69B6" w:rsidRPr="009C69B6" w:rsidRDefault="009C69B6" w:rsidP="005E7740">
      <w:pPr>
        <w:numPr>
          <w:ilvl w:val="0"/>
          <w:numId w:val="27"/>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Developing techniques classes: formative feedback in class and when deemed appropriate by the teacher in the form of corrections or adjustments to practice, honest experience-based in-situ verbal commentary on your execution of required tasks and ability to meet required standards, with strategies for improvement.</w:t>
      </w:r>
    </w:p>
    <w:p w14:paraId="66E8419B" w14:textId="77777777" w:rsidR="009C69B6" w:rsidRPr="009C69B6" w:rsidRDefault="009C69B6" w:rsidP="005E7740">
      <w:pPr>
        <w:numPr>
          <w:ilvl w:val="0"/>
          <w:numId w:val="27"/>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Developing techniques assessment:</w:t>
      </w:r>
      <w:r w:rsidRPr="009C69B6">
        <w:rPr>
          <w:rFonts w:ascii="SymbolMT" w:eastAsia="Times New Roman" w:hAnsi="SymbolMT" w:cs="Times New Roman"/>
          <w:sz w:val="22"/>
          <w:szCs w:val="22"/>
          <w:lang w:eastAsia="en-GB"/>
        </w:rPr>
        <w:t> </w:t>
      </w:r>
      <w:r w:rsidRPr="009C69B6">
        <w:rPr>
          <w:rFonts w:ascii="ArialMT" w:eastAsia="Times New Roman" w:hAnsi="ArialMT" w:cs="Times New Roman"/>
          <w:sz w:val="22"/>
          <w:szCs w:val="22"/>
          <w:lang w:eastAsia="en-GB"/>
        </w:rPr>
        <w:t xml:space="preserve">Indicative formative feedback report at the end of the first term. </w:t>
      </w:r>
    </w:p>
    <w:p w14:paraId="7729B38B" w14:textId="77777777" w:rsidR="009C69B6" w:rsidRPr="009C69B6" w:rsidRDefault="009C69B6" w:rsidP="005E7740">
      <w:pPr>
        <w:numPr>
          <w:ilvl w:val="0"/>
          <w:numId w:val="27"/>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Developing techniques assessment: formal written feedback (criteria-referenced template plus brief commentary) no more than 21 working days after the assessment in accordance with the Trinity Laban Policy on Feedback on Assessed Work. Reports will include a provisional grade which will be subject to confirmation by the Assessment Board.</w:t>
      </w:r>
    </w:p>
    <w:p w14:paraId="15D9CC57" w14:textId="77777777" w:rsidR="009C69B6" w:rsidRPr="009C69B6" w:rsidRDefault="009C69B6" w:rsidP="00CE0F3A">
      <w:pPr>
        <w:spacing w:before="100" w:beforeAutospacing="1" w:after="100" w:afterAutospacing="1" w:line="240" w:lineRule="auto"/>
        <w:ind w:left="360"/>
        <w:rPr>
          <w:rFonts w:ascii="ArialMT" w:eastAsia="Times New Roman" w:hAnsi="ArialMT" w:cs="Times New Roman"/>
          <w:lang w:eastAsia="en-GB"/>
        </w:rPr>
      </w:pPr>
    </w:p>
    <w:p w14:paraId="755A474D" w14:textId="77777777" w:rsidR="00CE0F3A" w:rsidRDefault="00CE0F3A">
      <w:pPr>
        <w:rPr>
          <w:rFonts w:eastAsia="MS PGothic"/>
          <w:b/>
          <w:bCs/>
          <w:caps/>
          <w:spacing w:val="15"/>
          <w:sz w:val="20"/>
          <w:szCs w:val="20"/>
        </w:rPr>
      </w:pPr>
      <w:bookmarkStart w:id="71" w:name="_Toc17205969"/>
      <w:bookmarkStart w:id="72" w:name="_Toc17206234"/>
      <w:bookmarkStart w:id="73" w:name="_Toc27496256"/>
      <w:r>
        <w:rPr>
          <w:rFonts w:eastAsia="MS PGothic"/>
          <w:b/>
          <w:bCs/>
          <w:caps/>
          <w:spacing w:val="15"/>
          <w:sz w:val="20"/>
          <w:szCs w:val="20"/>
        </w:rPr>
        <w:br w:type="page"/>
      </w:r>
    </w:p>
    <w:p w14:paraId="5F80EE5C" w14:textId="653D2250"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74" w:name="_Toc170725044"/>
      <w:r w:rsidRPr="009C69B6">
        <w:rPr>
          <w:rFonts w:eastAsia="MS PGothic"/>
          <w:b/>
          <w:bCs/>
          <w:caps/>
          <w:spacing w:val="15"/>
          <w:sz w:val="20"/>
          <w:szCs w:val="20"/>
        </w:rPr>
        <w:lastRenderedPageBreak/>
        <w:t>Indicative READING LIST</w:t>
      </w:r>
      <w:bookmarkEnd w:id="71"/>
      <w:bookmarkEnd w:id="72"/>
      <w:bookmarkEnd w:id="73"/>
      <w:bookmarkEnd w:id="74"/>
      <w:r w:rsidRPr="009C69B6">
        <w:rPr>
          <w:rFonts w:eastAsia="MS PGothic"/>
          <w:b/>
          <w:bCs/>
          <w:caps/>
          <w:spacing w:val="15"/>
          <w:sz w:val="20"/>
          <w:szCs w:val="20"/>
        </w:rPr>
        <w:t xml:space="preserve"> </w:t>
      </w:r>
    </w:p>
    <w:p w14:paraId="70452792" w14:textId="77777777" w:rsidR="009C69B6" w:rsidRPr="009C69B6" w:rsidRDefault="009C69B6" w:rsidP="009C69B6">
      <w:pPr>
        <w:spacing w:after="0"/>
        <w:rPr>
          <w:rFonts w:ascii="Calibri" w:eastAsia="Calibri" w:hAnsi="Calibri" w:cs="Calibri"/>
          <w:color w:val="000000"/>
          <w:sz w:val="20"/>
          <w:szCs w:val="20"/>
        </w:rPr>
      </w:pPr>
    </w:p>
    <w:p w14:paraId="280BF85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Allen, N. (2019).  </w:t>
      </w:r>
      <w:r w:rsidRPr="009C69B6">
        <w:rPr>
          <w:rFonts w:ascii="Calibri" w:eastAsia="Calibri" w:hAnsi="Calibri" w:cs="Calibri"/>
          <w:i/>
          <w:iCs/>
          <w:color w:val="000000"/>
          <w:sz w:val="20"/>
          <w:szCs w:val="20"/>
        </w:rPr>
        <w:t>Injury Prevention and Management for Dancers</w:t>
      </w:r>
      <w:r w:rsidRPr="009C69B6">
        <w:rPr>
          <w:rFonts w:ascii="Calibri" w:eastAsia="Calibri" w:hAnsi="Calibri" w:cs="Calibri"/>
          <w:color w:val="000000"/>
          <w:sz w:val="20"/>
          <w:szCs w:val="20"/>
        </w:rPr>
        <w:t xml:space="preserve">. Marlborough: Crowood. </w:t>
      </w:r>
    </w:p>
    <w:p w14:paraId="6E41DAA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Barton Farcas, S. </w:t>
      </w:r>
      <w:r w:rsidRPr="009C69B6">
        <w:rPr>
          <w:rFonts w:ascii="Calibri" w:eastAsia="Calibri" w:hAnsi="Calibri" w:cs="Calibri"/>
          <w:i/>
          <w:iCs/>
          <w:color w:val="000000"/>
          <w:sz w:val="20"/>
          <w:szCs w:val="20"/>
        </w:rPr>
        <w:t>Disability and Theatre: A Practical Guide for Inclusion in the Arts.</w:t>
      </w:r>
      <w:r w:rsidRPr="009C69B6">
        <w:rPr>
          <w:rFonts w:ascii="Calibri" w:eastAsia="Calibri" w:hAnsi="Calibri" w:cs="Calibri"/>
          <w:color w:val="000000"/>
          <w:sz w:val="20"/>
          <w:szCs w:val="20"/>
        </w:rPr>
        <w:t xml:space="preserve"> Oxfordshire: Routledge. </w:t>
      </w:r>
    </w:p>
    <w:p w14:paraId="6F6EC88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Belfield, R. (2018). </w:t>
      </w:r>
      <w:r w:rsidRPr="009C69B6">
        <w:rPr>
          <w:rFonts w:ascii="Calibri" w:eastAsia="Calibri" w:hAnsi="Calibri" w:cs="Calibri"/>
          <w:i/>
          <w:iCs/>
          <w:color w:val="000000"/>
          <w:sz w:val="20"/>
          <w:szCs w:val="20"/>
        </w:rPr>
        <w:t>Telling the Truth: How to Make Verbatim Theatre</w:t>
      </w:r>
      <w:r w:rsidRPr="009C69B6">
        <w:rPr>
          <w:rFonts w:ascii="Calibri" w:eastAsia="Calibri" w:hAnsi="Calibri" w:cs="Calibri"/>
          <w:color w:val="000000"/>
          <w:sz w:val="20"/>
          <w:szCs w:val="20"/>
        </w:rPr>
        <w:t xml:space="preserve">. London: Nick Hern Books. </w:t>
      </w:r>
    </w:p>
    <w:p w14:paraId="080EFCC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Benjamin, A. (2013). </w:t>
      </w:r>
      <w:r w:rsidRPr="009C69B6">
        <w:rPr>
          <w:rFonts w:ascii="Calibri" w:eastAsia="Calibri" w:hAnsi="Calibri" w:cs="Calibri"/>
          <w:i/>
          <w:iCs/>
          <w:color w:val="000000"/>
          <w:sz w:val="20"/>
          <w:szCs w:val="20"/>
        </w:rPr>
        <w:t>Making an Entrance: Theory and Practice for disabled and non-disabled dancers</w:t>
      </w:r>
      <w:r w:rsidRPr="009C69B6">
        <w:rPr>
          <w:rFonts w:ascii="Calibri" w:eastAsia="Calibri" w:hAnsi="Calibri" w:cs="Calibri"/>
          <w:color w:val="000000"/>
          <w:sz w:val="20"/>
          <w:szCs w:val="20"/>
        </w:rPr>
        <w:t>. Oxfordshire: Taylor Francis.</w:t>
      </w:r>
    </w:p>
    <w:p w14:paraId="4203C77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Biggin, R. (2017) </w:t>
      </w:r>
      <w:r w:rsidRPr="009C69B6">
        <w:rPr>
          <w:rFonts w:ascii="Calibri" w:eastAsia="Calibri" w:hAnsi="Calibri" w:cs="Calibri"/>
          <w:i/>
          <w:iCs/>
          <w:color w:val="000000"/>
          <w:sz w:val="20"/>
          <w:szCs w:val="20"/>
        </w:rPr>
        <w:t>Immersive Theatre and Audience Experience: Space Game and Story in the World of Punchdrunk</w:t>
      </w:r>
      <w:r w:rsidRPr="009C69B6">
        <w:rPr>
          <w:rFonts w:ascii="Calibri" w:eastAsia="Calibri" w:hAnsi="Calibri" w:cs="Calibri"/>
          <w:color w:val="000000"/>
          <w:sz w:val="20"/>
          <w:szCs w:val="20"/>
        </w:rPr>
        <w:t>. London: Palgrave, McMillan.</w:t>
      </w:r>
    </w:p>
    <w:p w14:paraId="2607048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Bogart, A. and Landau T. (2004). </w:t>
      </w:r>
      <w:r w:rsidRPr="009C69B6">
        <w:rPr>
          <w:rFonts w:ascii="Calibri" w:eastAsia="Calibri" w:hAnsi="Calibri" w:cs="Calibri"/>
          <w:i/>
          <w:iCs/>
          <w:color w:val="000000"/>
          <w:sz w:val="20"/>
          <w:szCs w:val="20"/>
        </w:rPr>
        <w:t>The Viewpoints Book: A Practical Guide to Viewpoints and Composition.</w:t>
      </w:r>
      <w:r w:rsidRPr="009C69B6">
        <w:rPr>
          <w:rFonts w:ascii="Calibri" w:eastAsia="Calibri" w:hAnsi="Calibri" w:cs="Calibri"/>
          <w:color w:val="000000"/>
          <w:sz w:val="20"/>
          <w:szCs w:val="20"/>
        </w:rPr>
        <w:t>London: Nick Hern Books.</w:t>
      </w:r>
    </w:p>
    <w:p w14:paraId="76459E0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Bunch Dayme, M. (2005) </w:t>
      </w:r>
      <w:r w:rsidRPr="009C69B6">
        <w:rPr>
          <w:rFonts w:ascii="Calibri" w:eastAsia="Calibri" w:hAnsi="Calibri" w:cs="Calibri"/>
          <w:i/>
          <w:iCs/>
          <w:color w:val="000000"/>
          <w:sz w:val="20"/>
          <w:szCs w:val="20"/>
        </w:rPr>
        <w:t>The Performer's Voice; Realizing Your Vocal Potential</w:t>
      </w:r>
      <w:r w:rsidRPr="009C69B6">
        <w:rPr>
          <w:rFonts w:ascii="Calibri" w:eastAsia="Calibri" w:hAnsi="Calibri" w:cs="Calibri"/>
          <w:color w:val="000000"/>
          <w:sz w:val="20"/>
          <w:szCs w:val="20"/>
        </w:rPr>
        <w:t>. New York City: W. W. Norton &amp; Company.</w:t>
      </w:r>
    </w:p>
    <w:p w14:paraId="67CBB34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Butler, J. (2004) </w:t>
      </w:r>
      <w:r w:rsidRPr="009C69B6">
        <w:rPr>
          <w:rFonts w:ascii="Calibri" w:eastAsia="Calibri" w:hAnsi="Calibri" w:cs="Calibri"/>
          <w:i/>
          <w:iCs/>
          <w:color w:val="000000"/>
          <w:sz w:val="20"/>
          <w:szCs w:val="20"/>
        </w:rPr>
        <w:t>Undergoing Gender.</w:t>
      </w:r>
      <w:r w:rsidRPr="009C69B6">
        <w:rPr>
          <w:rFonts w:ascii="Calibri" w:eastAsia="Calibri" w:hAnsi="Calibri" w:cs="Calibri"/>
          <w:color w:val="000000"/>
          <w:sz w:val="20"/>
          <w:szCs w:val="20"/>
        </w:rPr>
        <w:t xml:space="preserve"> Oxfordshire: Routledge.</w:t>
      </w:r>
    </w:p>
    <w:p w14:paraId="0CAA857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Callery, D. (2001). </w:t>
      </w:r>
      <w:r w:rsidRPr="009C69B6">
        <w:rPr>
          <w:rFonts w:ascii="Calibri" w:eastAsia="Calibri" w:hAnsi="Calibri" w:cs="Calibri"/>
          <w:i/>
          <w:iCs/>
          <w:color w:val="000000"/>
          <w:sz w:val="20"/>
          <w:szCs w:val="20"/>
        </w:rPr>
        <w:t>Through the Body: A Practical Guide to Physical Theatre.</w:t>
      </w:r>
      <w:r w:rsidRPr="009C69B6">
        <w:rPr>
          <w:rFonts w:ascii="Calibri" w:eastAsia="Calibri" w:hAnsi="Calibri" w:cs="Calibri"/>
          <w:color w:val="000000"/>
          <w:sz w:val="20"/>
          <w:szCs w:val="20"/>
        </w:rPr>
        <w:t xml:space="preserve"> London: Nick Hern Books.</w:t>
      </w:r>
    </w:p>
    <w:p w14:paraId="04CFD133"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Dimon, T. (2018) </w:t>
      </w:r>
      <w:r w:rsidRPr="009C69B6">
        <w:rPr>
          <w:rFonts w:ascii="Calibri" w:eastAsia="Calibri" w:hAnsi="Calibri" w:cs="Calibri"/>
          <w:i/>
          <w:iCs/>
          <w:color w:val="000000"/>
          <w:sz w:val="20"/>
          <w:szCs w:val="20"/>
        </w:rPr>
        <w:t>Anatomy of The Voice; An Illustrated Guide for Singers, Vocal Coaches, and Speech Therapists.</w:t>
      </w:r>
      <w:r w:rsidRPr="009C69B6">
        <w:rPr>
          <w:rFonts w:ascii="Calibri" w:eastAsia="Calibri" w:hAnsi="Calibri" w:cs="Calibri"/>
          <w:color w:val="000000"/>
          <w:sz w:val="20"/>
          <w:szCs w:val="20"/>
        </w:rPr>
        <w:t xml:space="preserve"> California: North Atlantic Books. </w:t>
      </w:r>
    </w:p>
    <w:p w14:paraId="33993B43"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Ewan, V. &amp; Green, D. (2014) </w:t>
      </w:r>
      <w:r w:rsidRPr="009C69B6">
        <w:rPr>
          <w:rFonts w:ascii="Calibri" w:eastAsia="Calibri" w:hAnsi="Calibri" w:cs="Calibri"/>
          <w:i/>
          <w:iCs/>
          <w:color w:val="000000"/>
          <w:sz w:val="20"/>
          <w:szCs w:val="20"/>
        </w:rPr>
        <w:t>Actor Movement: Expression of the Physical Being (Performance Books).</w:t>
      </w:r>
      <w:r w:rsidRPr="009C69B6">
        <w:rPr>
          <w:rFonts w:ascii="Calibri" w:eastAsia="Calibri" w:hAnsi="Calibri" w:cs="Calibri"/>
          <w:color w:val="000000"/>
          <w:sz w:val="20"/>
          <w:szCs w:val="20"/>
        </w:rPr>
        <w:t xml:space="preserve">London: Bloomsbury Methuen Drama. </w:t>
      </w:r>
    </w:p>
    <w:p w14:paraId="188359D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Flemming, C. &amp; Cornford, T (Eds). (2020). </w:t>
      </w:r>
      <w:r w:rsidRPr="009C69B6">
        <w:rPr>
          <w:rFonts w:ascii="Calibri" w:eastAsia="Calibri" w:hAnsi="Calibri" w:cs="Calibri"/>
          <w:i/>
          <w:iCs/>
          <w:color w:val="000000"/>
          <w:sz w:val="20"/>
          <w:szCs w:val="20"/>
        </w:rPr>
        <w:t>Michael Chekhov Technique in the Twentieth-Century</w:t>
      </w:r>
      <w:r w:rsidRPr="009C69B6">
        <w:rPr>
          <w:rFonts w:ascii="Calibri" w:eastAsia="Calibri" w:hAnsi="Calibri" w:cs="Calibri"/>
          <w:color w:val="000000"/>
          <w:sz w:val="20"/>
          <w:szCs w:val="20"/>
        </w:rPr>
        <w:t>. London: Methuen Drama.</w:t>
      </w:r>
    </w:p>
    <w:p w14:paraId="021AB1E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Francis. P. (2011). </w:t>
      </w:r>
      <w:r w:rsidRPr="009C69B6">
        <w:rPr>
          <w:rFonts w:ascii="Calibri" w:eastAsia="Calibri" w:hAnsi="Calibri" w:cs="Calibri"/>
          <w:i/>
          <w:iCs/>
          <w:color w:val="000000"/>
          <w:sz w:val="20"/>
          <w:szCs w:val="20"/>
        </w:rPr>
        <w:t>Puppetry: A Reader in Theatre Practice.</w:t>
      </w:r>
      <w:r w:rsidRPr="009C69B6">
        <w:rPr>
          <w:rFonts w:ascii="Calibri" w:eastAsia="Calibri" w:hAnsi="Calibri" w:cs="Calibri"/>
          <w:color w:val="000000"/>
          <w:sz w:val="20"/>
          <w:szCs w:val="20"/>
        </w:rPr>
        <w:t xml:space="preserve"> London: Palgrave. </w:t>
      </w:r>
    </w:p>
    <w:p w14:paraId="5526A24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Gates, R., Forrest, L. A., Obert, K. (2013). </w:t>
      </w:r>
      <w:r w:rsidRPr="009C69B6">
        <w:rPr>
          <w:rFonts w:ascii="Calibri" w:eastAsia="Calibri" w:hAnsi="Calibri" w:cs="Calibri"/>
          <w:i/>
          <w:iCs/>
          <w:color w:val="000000"/>
          <w:sz w:val="20"/>
          <w:szCs w:val="20"/>
        </w:rPr>
        <w:t>The Owner's Manual to the Voice: A Guide For Singers and Other Professional Voice Users.</w:t>
      </w:r>
      <w:r w:rsidRPr="009C69B6">
        <w:rPr>
          <w:rFonts w:ascii="Calibri" w:eastAsia="Calibri" w:hAnsi="Calibri" w:cs="Calibri"/>
          <w:color w:val="000000"/>
          <w:sz w:val="20"/>
          <w:szCs w:val="20"/>
        </w:rPr>
        <w:t xml:space="preserve"> New York City: Oxford University Press. </w:t>
      </w:r>
    </w:p>
    <w:p w14:paraId="462BAD8C"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Hagen, U. (1991). </w:t>
      </w:r>
      <w:r w:rsidRPr="009C69B6">
        <w:rPr>
          <w:rFonts w:ascii="Calibri" w:eastAsia="Calibri" w:hAnsi="Calibri" w:cs="Calibri"/>
          <w:i/>
          <w:iCs/>
          <w:color w:val="000000"/>
          <w:sz w:val="20"/>
          <w:szCs w:val="20"/>
        </w:rPr>
        <w:t>A Challenge for the Actor</w:t>
      </w:r>
      <w:r w:rsidRPr="009C69B6">
        <w:rPr>
          <w:rFonts w:ascii="Calibri" w:eastAsia="Calibri" w:hAnsi="Calibri" w:cs="Calibri"/>
          <w:color w:val="000000"/>
          <w:sz w:val="20"/>
          <w:szCs w:val="20"/>
        </w:rPr>
        <w:t xml:space="preserve">. London: Simon &amp; Schuster. </w:t>
      </w:r>
    </w:p>
    <w:p w14:paraId="14ADB01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Harrison, N. &amp; Watson, A. (2019). </w:t>
      </w:r>
      <w:r w:rsidRPr="009C69B6">
        <w:rPr>
          <w:rFonts w:ascii="Calibri" w:eastAsia="Calibri" w:hAnsi="Calibri" w:cs="Calibri"/>
          <w:i/>
          <w:iCs/>
          <w:color w:val="000000"/>
          <w:sz w:val="20"/>
          <w:szCs w:val="20"/>
        </w:rPr>
        <w:t>A Singers Guide to the Larynx.</w:t>
      </w:r>
      <w:r w:rsidRPr="009C69B6">
        <w:rPr>
          <w:rFonts w:ascii="Calibri" w:eastAsia="Calibri" w:hAnsi="Calibri" w:cs="Calibri"/>
          <w:color w:val="000000"/>
          <w:sz w:val="20"/>
          <w:szCs w:val="20"/>
        </w:rPr>
        <w:t xml:space="preserve"> Oxford: Compton Publishing.</w:t>
      </w:r>
    </w:p>
    <w:p w14:paraId="6649798F"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Harvard, P. (2013). </w:t>
      </w:r>
      <w:r w:rsidRPr="009C69B6">
        <w:rPr>
          <w:rFonts w:ascii="Calibri" w:eastAsia="Calibri" w:hAnsi="Calibri" w:cs="Calibri"/>
          <w:i/>
          <w:iCs/>
          <w:color w:val="000000"/>
          <w:sz w:val="20"/>
          <w:szCs w:val="20"/>
        </w:rPr>
        <w:t xml:space="preserve">Acting Through Song: Techniques and Exercises for Musical Theatre Actors. </w:t>
      </w:r>
      <w:r w:rsidRPr="009C69B6">
        <w:rPr>
          <w:rFonts w:ascii="Calibri" w:eastAsia="Calibri" w:hAnsi="Calibri" w:cs="Calibri"/>
          <w:color w:val="000000"/>
          <w:sz w:val="20"/>
          <w:szCs w:val="20"/>
        </w:rPr>
        <w:t>London:</w:t>
      </w:r>
      <w:r w:rsidRPr="009C69B6">
        <w:rPr>
          <w:rFonts w:ascii="Calibri" w:eastAsia="Calibri" w:hAnsi="Calibri" w:cs="Calibri"/>
          <w:i/>
          <w:iCs/>
          <w:color w:val="000000"/>
          <w:sz w:val="20"/>
          <w:szCs w:val="20"/>
        </w:rPr>
        <w:t xml:space="preserve"> </w:t>
      </w:r>
      <w:r w:rsidRPr="009C69B6">
        <w:rPr>
          <w:rFonts w:ascii="Calibri" w:eastAsia="Calibri" w:hAnsi="Calibri" w:cs="Calibri"/>
          <w:color w:val="000000"/>
          <w:sz w:val="20"/>
          <w:szCs w:val="20"/>
        </w:rPr>
        <w:t>Nick Hern Books</w:t>
      </w:r>
      <w:r w:rsidRPr="009C69B6">
        <w:rPr>
          <w:rFonts w:ascii="Calibri" w:eastAsia="Calibri" w:hAnsi="Calibri" w:cs="Calibri"/>
          <w:i/>
          <w:iCs/>
          <w:color w:val="000000"/>
          <w:sz w:val="20"/>
          <w:szCs w:val="20"/>
        </w:rPr>
        <w:t xml:space="preserve">. </w:t>
      </w:r>
    </w:p>
    <w:p w14:paraId="2BC951E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Hill, L. Paris, H. (2021). </w:t>
      </w:r>
      <w:r w:rsidRPr="009C69B6">
        <w:rPr>
          <w:rFonts w:ascii="Calibri" w:eastAsia="Calibri" w:hAnsi="Calibri" w:cs="Calibri"/>
          <w:i/>
          <w:iCs/>
          <w:color w:val="000000"/>
          <w:sz w:val="20"/>
          <w:szCs w:val="20"/>
        </w:rPr>
        <w:t>Devising Theatre and Performance: Curious Methods</w:t>
      </w:r>
      <w:r w:rsidRPr="009C69B6">
        <w:rPr>
          <w:rFonts w:ascii="Calibri" w:eastAsia="Calibri" w:hAnsi="Calibri" w:cs="Calibri"/>
          <w:color w:val="000000"/>
          <w:sz w:val="20"/>
          <w:szCs w:val="20"/>
        </w:rPr>
        <w:t xml:space="preserve">. Bristol: Intellect Books. </w:t>
      </w:r>
    </w:p>
    <w:p w14:paraId="65587E9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Hodge, A. (2010). </w:t>
      </w:r>
      <w:r w:rsidRPr="009C69B6">
        <w:rPr>
          <w:rFonts w:ascii="Calibri" w:eastAsia="Calibri" w:hAnsi="Calibri" w:cs="Calibri"/>
          <w:i/>
          <w:iCs/>
          <w:color w:val="000000"/>
          <w:sz w:val="20"/>
          <w:szCs w:val="20"/>
        </w:rPr>
        <w:t>Actor Training.</w:t>
      </w:r>
      <w:r w:rsidRPr="009C69B6">
        <w:rPr>
          <w:rFonts w:ascii="Calibri" w:eastAsia="Calibri" w:hAnsi="Calibri" w:cs="Calibri"/>
          <w:color w:val="000000"/>
          <w:sz w:val="20"/>
          <w:szCs w:val="20"/>
        </w:rPr>
        <w:t xml:space="preserve"> Oxfordshire: Routledge. </w:t>
      </w:r>
    </w:p>
    <w:p w14:paraId="0EFD0EA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Jackson Hearns, L. &amp; Kremer, B. (2018). </w:t>
      </w:r>
      <w:r w:rsidRPr="009C69B6">
        <w:rPr>
          <w:rFonts w:ascii="Calibri" w:eastAsia="Calibri" w:hAnsi="Calibri" w:cs="Calibri"/>
          <w:i/>
          <w:iCs/>
          <w:color w:val="000000"/>
          <w:sz w:val="20"/>
          <w:szCs w:val="20"/>
        </w:rPr>
        <w:t>The Singing Teacher’s Guide to Transgender Voices</w:t>
      </w:r>
      <w:r w:rsidRPr="009C69B6">
        <w:rPr>
          <w:rFonts w:ascii="Calibri" w:eastAsia="Calibri" w:hAnsi="Calibri" w:cs="Calibri"/>
          <w:color w:val="000000"/>
          <w:sz w:val="20"/>
          <w:szCs w:val="20"/>
        </w:rPr>
        <w:t xml:space="preserve"> California: Plural Publishing.</w:t>
      </w:r>
    </w:p>
    <w:p w14:paraId="1D2794B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Johnstone, K. (1999). </w:t>
      </w:r>
      <w:r w:rsidRPr="009C69B6">
        <w:rPr>
          <w:rFonts w:ascii="Calibri" w:eastAsia="Calibri" w:hAnsi="Calibri" w:cs="Calibri"/>
          <w:i/>
          <w:iCs/>
          <w:color w:val="000000"/>
          <w:sz w:val="20"/>
          <w:szCs w:val="20"/>
        </w:rPr>
        <w:t>Impro for Storytellers</w:t>
      </w:r>
      <w:r w:rsidRPr="009C69B6">
        <w:rPr>
          <w:rFonts w:ascii="Calibri" w:eastAsia="Calibri" w:hAnsi="Calibri" w:cs="Calibri"/>
          <w:color w:val="000000"/>
          <w:sz w:val="20"/>
          <w:szCs w:val="20"/>
        </w:rPr>
        <w:t xml:space="preserve">. Oxfordshire: Routledge. </w:t>
      </w:r>
    </w:p>
    <w:p w14:paraId="128173AC"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Leborgne, W. &amp; Rosenberg, M. (2021). </w:t>
      </w:r>
      <w:r w:rsidRPr="009C69B6">
        <w:rPr>
          <w:rFonts w:ascii="Calibri" w:eastAsia="Calibri" w:hAnsi="Calibri" w:cs="Calibri"/>
          <w:i/>
          <w:iCs/>
          <w:color w:val="000000"/>
          <w:sz w:val="20"/>
          <w:szCs w:val="20"/>
        </w:rPr>
        <w:t>The Vocal Athlete</w:t>
      </w:r>
      <w:r w:rsidRPr="009C69B6">
        <w:rPr>
          <w:rFonts w:ascii="Calibri" w:eastAsia="Calibri" w:hAnsi="Calibri" w:cs="Calibri"/>
          <w:color w:val="000000"/>
          <w:sz w:val="20"/>
          <w:szCs w:val="20"/>
        </w:rPr>
        <w:t xml:space="preserve">. California: Plural Publishing. </w:t>
      </w:r>
    </w:p>
    <w:p w14:paraId="0B3F47A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Machon, J. (2013). </w:t>
      </w:r>
      <w:r w:rsidRPr="009C69B6">
        <w:rPr>
          <w:rFonts w:ascii="Calibri" w:eastAsia="Calibri" w:hAnsi="Calibri" w:cs="Calibri"/>
          <w:i/>
          <w:iCs/>
          <w:color w:val="000000"/>
          <w:sz w:val="20"/>
          <w:szCs w:val="20"/>
        </w:rPr>
        <w:t>Immersive Theatres: Intimacy and Immediacy in Contemporary Performance.</w:t>
      </w:r>
      <w:r w:rsidRPr="009C69B6">
        <w:rPr>
          <w:rFonts w:ascii="Calibri" w:eastAsia="Calibri" w:hAnsi="Calibri" w:cs="Calibri"/>
          <w:color w:val="000000"/>
          <w:sz w:val="20"/>
          <w:szCs w:val="20"/>
        </w:rPr>
        <w:t xml:space="preserve"> London: Bloomsbury.</w:t>
      </w:r>
    </w:p>
    <w:p w14:paraId="15ABC38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Martincich, D and Rumsey, P. (2003). </w:t>
      </w:r>
      <w:r w:rsidRPr="009C69B6">
        <w:rPr>
          <w:rFonts w:ascii="Calibri" w:eastAsia="Calibri" w:hAnsi="Calibri" w:cs="Calibri"/>
          <w:i/>
          <w:iCs/>
          <w:color w:val="000000"/>
          <w:sz w:val="20"/>
          <w:szCs w:val="20"/>
        </w:rPr>
        <w:t>Dance in Musical Theatre: A History of the Body in Movement.</w:t>
      </w:r>
      <w:r w:rsidRPr="009C69B6">
        <w:rPr>
          <w:rFonts w:ascii="Calibri" w:eastAsia="Calibri" w:hAnsi="Calibri" w:cs="Calibri"/>
          <w:color w:val="000000"/>
          <w:sz w:val="20"/>
          <w:szCs w:val="20"/>
        </w:rPr>
        <w:t xml:space="preserve"> London: Methuen Drama.</w:t>
      </w:r>
    </w:p>
    <w:p w14:paraId="7978FC4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Mayes, S. and Whitfield, S K. (2012). </w:t>
      </w:r>
      <w:r w:rsidRPr="009C69B6">
        <w:rPr>
          <w:rFonts w:ascii="Calibri" w:eastAsia="Calibri" w:hAnsi="Calibri" w:cs="Calibri"/>
          <w:i/>
          <w:iCs/>
          <w:color w:val="000000"/>
          <w:sz w:val="20"/>
          <w:szCs w:val="20"/>
        </w:rPr>
        <w:t>An Inconvenient Black History of Musical Theatre: 1900 – 1950</w:t>
      </w:r>
      <w:r w:rsidRPr="009C69B6">
        <w:rPr>
          <w:rFonts w:ascii="Calibri" w:eastAsia="Calibri" w:hAnsi="Calibri" w:cs="Calibri"/>
          <w:color w:val="000000"/>
          <w:sz w:val="20"/>
          <w:szCs w:val="20"/>
        </w:rPr>
        <w:t>. London: Bloomsbury.</w:t>
      </w:r>
    </w:p>
    <w:p w14:paraId="3173927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McCarthy-Brown, N. (2016). </w:t>
      </w:r>
      <w:r w:rsidRPr="009C69B6">
        <w:rPr>
          <w:rFonts w:ascii="Calibri" w:eastAsia="Calibri" w:hAnsi="Calibri" w:cs="Calibri"/>
          <w:i/>
          <w:iCs/>
          <w:color w:val="000000"/>
          <w:sz w:val="20"/>
          <w:szCs w:val="20"/>
        </w:rPr>
        <w:t>Dance Pedagogy for Diverse World: Culturally Relevant Teaching in Theory, Research and Practice.</w:t>
      </w:r>
      <w:r w:rsidRPr="009C69B6">
        <w:rPr>
          <w:rFonts w:ascii="Calibri" w:eastAsia="Calibri" w:hAnsi="Calibri" w:cs="Calibri"/>
          <w:color w:val="000000"/>
          <w:sz w:val="20"/>
          <w:szCs w:val="20"/>
        </w:rPr>
        <w:t xml:space="preserve"> North Carolina: McFarland and Co.</w:t>
      </w:r>
    </w:p>
    <w:p w14:paraId="39C63173"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Merlin, B. (2001). </w:t>
      </w:r>
      <w:r w:rsidRPr="009C69B6">
        <w:rPr>
          <w:rFonts w:ascii="Calibri" w:eastAsia="Calibri" w:hAnsi="Calibri" w:cs="Calibri"/>
          <w:i/>
          <w:iCs/>
          <w:color w:val="000000"/>
          <w:sz w:val="20"/>
          <w:szCs w:val="20"/>
        </w:rPr>
        <w:t>Beyond Stanislavsky: The Psychophysical Approach to Acting Training</w:t>
      </w:r>
      <w:r w:rsidRPr="009C69B6">
        <w:rPr>
          <w:rFonts w:ascii="Calibri" w:eastAsia="Calibri" w:hAnsi="Calibri" w:cs="Calibri"/>
          <w:color w:val="000000"/>
          <w:sz w:val="20"/>
          <w:szCs w:val="20"/>
        </w:rPr>
        <w:t xml:space="preserve">. New York: Theatre Communications Group. </w:t>
      </w:r>
    </w:p>
    <w:p w14:paraId="0363E34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Mills, M. &amp; Stoneham, G. (2017). </w:t>
      </w:r>
      <w:r w:rsidRPr="009C69B6">
        <w:rPr>
          <w:rFonts w:ascii="Calibri" w:eastAsia="Calibri" w:hAnsi="Calibri" w:cs="Calibri"/>
          <w:i/>
          <w:iCs/>
          <w:color w:val="000000"/>
          <w:sz w:val="20"/>
          <w:szCs w:val="20"/>
        </w:rPr>
        <w:t>The Voice Book for Trans and Nonbinary People</w:t>
      </w:r>
      <w:r w:rsidRPr="009C69B6">
        <w:rPr>
          <w:rFonts w:ascii="Calibri" w:eastAsia="Calibri" w:hAnsi="Calibri" w:cs="Calibri"/>
          <w:color w:val="000000"/>
          <w:sz w:val="20"/>
          <w:szCs w:val="20"/>
        </w:rPr>
        <w:t>. London: Jessica Kingsley Publishers.</w:t>
      </w:r>
    </w:p>
    <w:p w14:paraId="2A1377E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Meisner, S. (1987). </w:t>
      </w:r>
      <w:r w:rsidRPr="009C69B6">
        <w:rPr>
          <w:rFonts w:ascii="Calibri" w:eastAsia="Calibri" w:hAnsi="Calibri" w:cs="Calibri"/>
          <w:i/>
          <w:iCs/>
          <w:color w:val="000000"/>
          <w:sz w:val="20"/>
          <w:szCs w:val="20"/>
        </w:rPr>
        <w:t>Sanford Meisner On Acting</w:t>
      </w:r>
      <w:r w:rsidRPr="009C69B6">
        <w:rPr>
          <w:rFonts w:ascii="Calibri" w:eastAsia="Calibri" w:hAnsi="Calibri" w:cs="Calibri"/>
          <w:color w:val="000000"/>
          <w:sz w:val="20"/>
          <w:szCs w:val="20"/>
        </w:rPr>
        <w:t>. New York: Vintage Books.</w:t>
      </w:r>
    </w:p>
    <w:p w14:paraId="47EBD9F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Millar, M. (2018). </w:t>
      </w:r>
      <w:r w:rsidRPr="009C69B6">
        <w:rPr>
          <w:rFonts w:ascii="Calibri" w:eastAsia="Calibri" w:hAnsi="Calibri" w:cs="Calibri"/>
          <w:i/>
          <w:iCs/>
          <w:color w:val="000000"/>
          <w:sz w:val="20"/>
          <w:szCs w:val="20"/>
        </w:rPr>
        <w:t>Puppetry: How to Do It.</w:t>
      </w:r>
      <w:r w:rsidRPr="009C69B6">
        <w:rPr>
          <w:rFonts w:ascii="Calibri" w:eastAsia="Calibri" w:hAnsi="Calibri" w:cs="Calibri"/>
          <w:color w:val="000000"/>
          <w:sz w:val="20"/>
          <w:szCs w:val="20"/>
        </w:rPr>
        <w:t xml:space="preserve"> London: Nick Hern Books. </w:t>
      </w:r>
    </w:p>
    <w:p w14:paraId="3E14EA83"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Mordden, E. (1983). </w:t>
      </w:r>
      <w:r w:rsidRPr="009C69B6">
        <w:rPr>
          <w:rFonts w:ascii="Calibri" w:eastAsia="Calibri" w:hAnsi="Calibri" w:cs="Calibri"/>
          <w:i/>
          <w:iCs/>
          <w:color w:val="000000"/>
          <w:sz w:val="20"/>
          <w:szCs w:val="20"/>
        </w:rPr>
        <w:t>The People who Made the American Musical</w:t>
      </w:r>
      <w:r w:rsidRPr="009C69B6">
        <w:rPr>
          <w:rFonts w:ascii="Calibri" w:eastAsia="Calibri" w:hAnsi="Calibri" w:cs="Calibri"/>
          <w:color w:val="000000"/>
          <w:sz w:val="20"/>
          <w:szCs w:val="20"/>
        </w:rPr>
        <w:t>. Oxford: Oxford University Press.</w:t>
      </w:r>
    </w:p>
    <w:p w14:paraId="43757603"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lastRenderedPageBreak/>
        <w:t xml:space="preserve">Mosely, N. (2016). </w:t>
      </w:r>
      <w:r w:rsidRPr="009C69B6">
        <w:rPr>
          <w:rFonts w:ascii="Calibri" w:eastAsia="Calibri" w:hAnsi="Calibri" w:cs="Calibri"/>
          <w:i/>
          <w:iCs/>
          <w:color w:val="000000"/>
          <w:sz w:val="20"/>
          <w:szCs w:val="20"/>
        </w:rPr>
        <w:t>Action - and How to Do It.</w:t>
      </w:r>
      <w:r w:rsidRPr="009C69B6">
        <w:rPr>
          <w:rFonts w:ascii="Calibri" w:eastAsia="Calibri" w:hAnsi="Calibri" w:cs="Calibri"/>
          <w:color w:val="000000"/>
          <w:sz w:val="20"/>
          <w:szCs w:val="20"/>
        </w:rPr>
        <w:t xml:space="preserve"> London: Nick Hern Books. </w:t>
      </w:r>
    </w:p>
    <w:p w14:paraId="0C3D237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Moseley, N. (2012). Meisner in Practice: A Guide for Actors, Director and Teachers. London: Nick Hern Books. </w:t>
      </w:r>
    </w:p>
    <w:p w14:paraId="20854B1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Newlove, J. (1993).</w:t>
      </w:r>
      <w:r w:rsidRPr="009C69B6">
        <w:rPr>
          <w:rFonts w:ascii="Calibri" w:eastAsia="Calibri" w:hAnsi="Calibri" w:cs="Calibri"/>
          <w:i/>
          <w:iCs/>
          <w:color w:val="000000"/>
          <w:sz w:val="20"/>
          <w:szCs w:val="20"/>
        </w:rPr>
        <w:t xml:space="preserve"> Laban for Actors and Dancers</w:t>
      </w:r>
      <w:r w:rsidRPr="009C69B6">
        <w:rPr>
          <w:rFonts w:ascii="Calibri" w:eastAsia="Calibri" w:hAnsi="Calibri" w:cs="Calibri"/>
          <w:color w:val="000000"/>
          <w:sz w:val="20"/>
          <w:szCs w:val="20"/>
        </w:rPr>
        <w:t>. London: Nick Hern Books.</w:t>
      </w:r>
    </w:p>
    <w:p w14:paraId="349D9AA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Oddey, A. (1996). </w:t>
      </w:r>
      <w:r w:rsidRPr="009C69B6">
        <w:rPr>
          <w:rFonts w:ascii="Calibri" w:eastAsia="Calibri" w:hAnsi="Calibri" w:cs="Calibri"/>
          <w:i/>
          <w:iCs/>
          <w:color w:val="000000"/>
          <w:sz w:val="20"/>
          <w:szCs w:val="20"/>
        </w:rPr>
        <w:t>Devising Theatre: A Practical and Theoretical Handbook</w:t>
      </w:r>
      <w:r w:rsidRPr="009C69B6">
        <w:rPr>
          <w:rFonts w:ascii="Calibri" w:eastAsia="Calibri" w:hAnsi="Calibri" w:cs="Calibri"/>
          <w:color w:val="000000"/>
          <w:sz w:val="20"/>
          <w:szCs w:val="20"/>
        </w:rPr>
        <w:t xml:space="preserve">. Oxfordshire: Routledge. </w:t>
      </w:r>
    </w:p>
    <w:p w14:paraId="1D43ADF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Peters, S. &amp; Burton, D. (2023). </w:t>
      </w:r>
      <w:r w:rsidRPr="009C69B6">
        <w:rPr>
          <w:rFonts w:ascii="Calibri" w:eastAsia="Calibri" w:hAnsi="Calibri" w:cs="Calibri"/>
          <w:i/>
          <w:iCs/>
          <w:color w:val="000000"/>
          <w:sz w:val="20"/>
          <w:szCs w:val="20"/>
        </w:rPr>
        <w:t>Verbatim Theatre Methodologies for Community Engaged Practice.</w:t>
      </w:r>
      <w:r w:rsidRPr="009C69B6">
        <w:rPr>
          <w:rFonts w:ascii="Calibri" w:eastAsia="Calibri" w:hAnsi="Calibri" w:cs="Calibri"/>
          <w:color w:val="000000"/>
          <w:sz w:val="20"/>
          <w:szCs w:val="20"/>
        </w:rPr>
        <w:t xml:space="preserve">Oxfordshire: Routledge. </w:t>
      </w:r>
    </w:p>
    <w:p w14:paraId="4875FC1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Potter, N. (2017). </w:t>
      </w:r>
      <w:r w:rsidRPr="009C69B6">
        <w:rPr>
          <w:rFonts w:ascii="Calibri" w:eastAsia="Calibri" w:hAnsi="Calibri" w:cs="Calibri"/>
          <w:i/>
          <w:iCs/>
          <w:color w:val="000000"/>
          <w:sz w:val="20"/>
          <w:szCs w:val="20"/>
        </w:rPr>
        <w:t>Movement for Actors</w:t>
      </w:r>
      <w:r w:rsidRPr="009C69B6">
        <w:rPr>
          <w:rFonts w:ascii="Calibri" w:eastAsia="Calibri" w:hAnsi="Calibri" w:cs="Calibri"/>
          <w:color w:val="000000"/>
          <w:sz w:val="20"/>
          <w:szCs w:val="20"/>
        </w:rPr>
        <w:t xml:space="preserve">. New York City. Allworth Press. </w:t>
      </w:r>
    </w:p>
    <w:p w14:paraId="715558B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Salinsky, T. &amp; Frances-White, D. (2017). </w:t>
      </w:r>
      <w:r w:rsidRPr="009C69B6">
        <w:rPr>
          <w:rFonts w:ascii="Calibri" w:eastAsia="Calibri" w:hAnsi="Calibri" w:cs="Calibri"/>
          <w:i/>
          <w:iCs/>
          <w:color w:val="000000"/>
          <w:sz w:val="20"/>
          <w:szCs w:val="20"/>
        </w:rPr>
        <w:t>The Improv Handbook (Performance Books): The Ultimate Guide to Improvising in Comedy, Theatre, and Beyond</w:t>
      </w:r>
      <w:r w:rsidRPr="009C69B6">
        <w:rPr>
          <w:rFonts w:ascii="Calibri" w:eastAsia="Calibri" w:hAnsi="Calibri" w:cs="Calibri"/>
          <w:color w:val="000000"/>
          <w:sz w:val="20"/>
          <w:szCs w:val="20"/>
        </w:rPr>
        <w:t xml:space="preserve">. London: Continuum. </w:t>
      </w:r>
    </w:p>
    <w:p w14:paraId="72388A0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Simmel, L. (2013). </w:t>
      </w:r>
      <w:r w:rsidRPr="009C69B6">
        <w:rPr>
          <w:rFonts w:ascii="Calibri" w:eastAsia="Calibri" w:hAnsi="Calibri" w:cs="Calibri"/>
          <w:i/>
          <w:iCs/>
          <w:color w:val="000000"/>
          <w:sz w:val="20"/>
          <w:szCs w:val="20"/>
        </w:rPr>
        <w:t>Dance Medicine in Practice: Anatomy, Injury Prevention Training</w:t>
      </w:r>
      <w:r w:rsidRPr="009C69B6">
        <w:rPr>
          <w:rFonts w:ascii="Calibri" w:eastAsia="Calibri" w:hAnsi="Calibri" w:cs="Calibri"/>
          <w:color w:val="000000"/>
          <w:sz w:val="20"/>
          <w:szCs w:val="20"/>
        </w:rPr>
        <w:t xml:space="preserve">. Oxfordshire: Routledge. </w:t>
      </w:r>
    </w:p>
    <w:p w14:paraId="7E1498B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Smith, J. (2019). </w:t>
      </w:r>
      <w:r w:rsidRPr="009C69B6">
        <w:rPr>
          <w:rFonts w:ascii="Calibri" w:eastAsia="Calibri" w:hAnsi="Calibri" w:cs="Calibri"/>
          <w:i/>
          <w:iCs/>
          <w:color w:val="000000"/>
          <w:sz w:val="20"/>
          <w:szCs w:val="20"/>
        </w:rPr>
        <w:t>Puppetry in Theatre and Arts Education</w:t>
      </w:r>
      <w:r w:rsidRPr="009C69B6">
        <w:rPr>
          <w:rFonts w:ascii="Calibri" w:eastAsia="Calibri" w:hAnsi="Calibri" w:cs="Calibri"/>
          <w:color w:val="000000"/>
          <w:sz w:val="20"/>
          <w:szCs w:val="20"/>
        </w:rPr>
        <w:t xml:space="preserve">. North Yorkshire: Methuen Drama. </w:t>
      </w:r>
    </w:p>
    <w:p w14:paraId="7732B04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Stanislavski, C. (1989). </w:t>
      </w:r>
      <w:r w:rsidRPr="009C69B6">
        <w:rPr>
          <w:rFonts w:ascii="Calibri" w:eastAsia="Calibri" w:hAnsi="Calibri" w:cs="Calibri"/>
          <w:i/>
          <w:iCs/>
          <w:color w:val="000000"/>
          <w:sz w:val="20"/>
          <w:szCs w:val="20"/>
        </w:rPr>
        <w:t>Building A Character</w:t>
      </w:r>
      <w:r w:rsidRPr="009C69B6">
        <w:rPr>
          <w:rFonts w:ascii="Calibri" w:eastAsia="Calibri" w:hAnsi="Calibri" w:cs="Calibri"/>
          <w:color w:val="000000"/>
          <w:sz w:val="20"/>
          <w:szCs w:val="20"/>
        </w:rPr>
        <w:t xml:space="preserve">. Oxfordshire: Routledge. </w:t>
      </w:r>
    </w:p>
    <w:p w14:paraId="6EA1052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Stanislavski, C. (2013). </w:t>
      </w:r>
      <w:r w:rsidRPr="009C69B6">
        <w:rPr>
          <w:rFonts w:ascii="Calibri" w:eastAsia="Calibri" w:hAnsi="Calibri" w:cs="Calibri"/>
          <w:i/>
          <w:iCs/>
          <w:color w:val="000000"/>
          <w:sz w:val="20"/>
          <w:szCs w:val="20"/>
        </w:rPr>
        <w:t>An Actor Prepares.</w:t>
      </w:r>
      <w:r w:rsidRPr="009C69B6">
        <w:rPr>
          <w:rFonts w:ascii="Calibri" w:eastAsia="Calibri" w:hAnsi="Calibri" w:cs="Calibri"/>
          <w:color w:val="000000"/>
          <w:sz w:val="20"/>
          <w:szCs w:val="20"/>
        </w:rPr>
        <w:t xml:space="preserve"> London: Bloomsbury Publishing.  </w:t>
      </w:r>
    </w:p>
    <w:p w14:paraId="3250A5E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Stanislavski, C. (1989). </w:t>
      </w:r>
      <w:r w:rsidRPr="009C69B6">
        <w:rPr>
          <w:rFonts w:ascii="Calibri" w:eastAsia="Calibri" w:hAnsi="Calibri" w:cs="Calibri"/>
          <w:i/>
          <w:iCs/>
          <w:color w:val="000000"/>
          <w:sz w:val="20"/>
          <w:szCs w:val="20"/>
        </w:rPr>
        <w:t>Creating a Role.</w:t>
      </w:r>
      <w:r w:rsidRPr="009C69B6">
        <w:rPr>
          <w:rFonts w:ascii="Calibri" w:eastAsia="Calibri" w:hAnsi="Calibri" w:cs="Calibri"/>
          <w:color w:val="000000"/>
          <w:sz w:val="20"/>
          <w:szCs w:val="20"/>
        </w:rPr>
        <w:t xml:space="preserve"> Oxfordshire: Routledge. </w:t>
      </w:r>
    </w:p>
    <w:p w14:paraId="5AF87F6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Taylor, M &amp; Symonds, D. (2014). </w:t>
      </w:r>
      <w:r w:rsidRPr="009C69B6">
        <w:rPr>
          <w:rFonts w:ascii="Calibri" w:eastAsia="Calibri" w:hAnsi="Calibri" w:cs="Calibri"/>
          <w:i/>
          <w:iCs/>
          <w:color w:val="000000"/>
          <w:sz w:val="20"/>
          <w:szCs w:val="20"/>
        </w:rPr>
        <w:t>Studying Musical Theatre: Theory and Practice.</w:t>
      </w:r>
      <w:r w:rsidRPr="009C69B6">
        <w:rPr>
          <w:rFonts w:ascii="Calibri" w:eastAsia="Calibri" w:hAnsi="Calibri" w:cs="Calibri"/>
          <w:color w:val="000000"/>
          <w:sz w:val="20"/>
          <w:szCs w:val="20"/>
        </w:rPr>
        <w:t xml:space="preserve"> London: Bloomsbury Publishing. </w:t>
      </w:r>
    </w:p>
    <w:p w14:paraId="0A3D7EDF"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Turner, V. (2001). </w:t>
      </w:r>
      <w:r w:rsidRPr="009C69B6">
        <w:rPr>
          <w:rFonts w:ascii="Calibri" w:eastAsia="Calibri" w:hAnsi="Calibri" w:cs="Calibri"/>
          <w:i/>
          <w:iCs/>
          <w:color w:val="000000"/>
          <w:sz w:val="20"/>
          <w:szCs w:val="20"/>
        </w:rPr>
        <w:t>From Ritual to Theatre: The Seriousness of Human Play.</w:t>
      </w:r>
      <w:r w:rsidRPr="009C69B6">
        <w:rPr>
          <w:rFonts w:ascii="Calibri" w:eastAsia="Calibri" w:hAnsi="Calibri" w:cs="Calibri"/>
          <w:color w:val="000000"/>
          <w:sz w:val="20"/>
          <w:szCs w:val="20"/>
        </w:rPr>
        <w:t xml:space="preserve"> New York: PAJ Publications. </w:t>
      </w:r>
    </w:p>
    <w:p w14:paraId="7438F7A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Quin, E., Rafferty, S., &amp; Tomlinson, C. (2015). </w:t>
      </w:r>
      <w:r w:rsidRPr="009C69B6">
        <w:rPr>
          <w:rFonts w:ascii="Calibri" w:eastAsia="Calibri" w:hAnsi="Calibri" w:cs="Calibri"/>
          <w:i/>
          <w:iCs/>
          <w:color w:val="000000"/>
          <w:sz w:val="20"/>
          <w:szCs w:val="20"/>
        </w:rPr>
        <w:t>Safe Dance Practice.</w:t>
      </w:r>
      <w:r w:rsidRPr="009C69B6">
        <w:rPr>
          <w:rFonts w:ascii="Calibri" w:eastAsia="Calibri" w:hAnsi="Calibri" w:cs="Calibri"/>
          <w:color w:val="000000"/>
          <w:sz w:val="20"/>
          <w:szCs w:val="20"/>
        </w:rPr>
        <w:t xml:space="preserve"> West Yorkshire: Human Kinetics. </w:t>
      </w:r>
    </w:p>
    <w:p w14:paraId="48823FF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Unwin, S. (2014). </w:t>
      </w:r>
      <w:r w:rsidRPr="009C69B6">
        <w:rPr>
          <w:rFonts w:ascii="Calibri" w:eastAsia="Calibri" w:hAnsi="Calibri" w:cs="Calibri"/>
          <w:i/>
          <w:iCs/>
          <w:color w:val="000000"/>
          <w:sz w:val="20"/>
          <w:szCs w:val="20"/>
        </w:rPr>
        <w:t>The Complete Brecht Toolkit</w:t>
      </w:r>
      <w:r w:rsidRPr="009C69B6">
        <w:rPr>
          <w:rFonts w:ascii="Calibri" w:eastAsia="Calibri" w:hAnsi="Calibri" w:cs="Calibri"/>
          <w:color w:val="000000"/>
          <w:sz w:val="20"/>
          <w:szCs w:val="20"/>
        </w:rPr>
        <w:t xml:space="preserve">. London: Nick Hern Books. </w:t>
      </w:r>
    </w:p>
    <w:p w14:paraId="47DD202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Van Ervven, E. (2000). </w:t>
      </w:r>
      <w:r w:rsidRPr="009C69B6">
        <w:rPr>
          <w:rFonts w:ascii="Calibri" w:eastAsia="Calibri" w:hAnsi="Calibri" w:cs="Calibri"/>
          <w:i/>
          <w:iCs/>
          <w:color w:val="000000"/>
          <w:sz w:val="20"/>
          <w:szCs w:val="20"/>
        </w:rPr>
        <w:t>Community Theatre.</w:t>
      </w:r>
      <w:r w:rsidRPr="009C69B6">
        <w:rPr>
          <w:rFonts w:ascii="Calibri" w:eastAsia="Calibri" w:hAnsi="Calibri" w:cs="Calibri"/>
          <w:color w:val="000000"/>
          <w:sz w:val="20"/>
          <w:szCs w:val="20"/>
        </w:rPr>
        <w:t xml:space="preserve"> Oxfordshire: Taylor Francis.</w:t>
      </w:r>
    </w:p>
    <w:p w14:paraId="09284DB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Willets, J. &amp; Brecht, B. (1994). </w:t>
      </w:r>
      <w:r w:rsidRPr="009C69B6">
        <w:rPr>
          <w:rFonts w:ascii="Calibri" w:eastAsia="Calibri" w:hAnsi="Calibri" w:cs="Calibri"/>
          <w:i/>
          <w:iCs/>
          <w:color w:val="000000"/>
          <w:sz w:val="20"/>
          <w:szCs w:val="20"/>
        </w:rPr>
        <w:t>Brecht on the Theatre.</w:t>
      </w:r>
      <w:r w:rsidRPr="009C69B6">
        <w:rPr>
          <w:rFonts w:ascii="Calibri" w:eastAsia="Calibri" w:hAnsi="Calibri" w:cs="Calibri"/>
          <w:color w:val="000000"/>
          <w:sz w:val="20"/>
          <w:szCs w:val="20"/>
        </w:rPr>
        <w:t xml:space="preserve"> New York: Hill and Wang.</w:t>
      </w:r>
    </w:p>
    <w:p w14:paraId="31F9BEBC" w14:textId="77777777" w:rsidR="009C69B6" w:rsidRPr="009C69B6" w:rsidRDefault="009C69B6" w:rsidP="009C69B6">
      <w:pPr>
        <w:spacing w:before="100"/>
        <w:rPr>
          <w:rFonts w:eastAsia="MS PGothic"/>
          <w:sz w:val="20"/>
          <w:szCs w:val="20"/>
        </w:rPr>
      </w:pPr>
    </w:p>
    <w:p w14:paraId="5516F0C9" w14:textId="77777777" w:rsidR="009C69B6" w:rsidRPr="009C69B6" w:rsidRDefault="009C69B6" w:rsidP="009C69B6">
      <w:pPr>
        <w:spacing w:before="100"/>
        <w:rPr>
          <w:rFonts w:eastAsia="MS PGothic"/>
          <w:sz w:val="20"/>
          <w:szCs w:val="20"/>
        </w:rPr>
      </w:pPr>
    </w:p>
    <w:p w14:paraId="6C203B97" w14:textId="77777777" w:rsidR="009C69B6" w:rsidRPr="009C69B6" w:rsidRDefault="009C69B6" w:rsidP="009C69B6">
      <w:pPr>
        <w:spacing w:before="100"/>
        <w:rPr>
          <w:rFonts w:eastAsia="MS PGothic"/>
          <w:sz w:val="20"/>
          <w:szCs w:val="20"/>
        </w:rPr>
      </w:pPr>
    </w:p>
    <w:p w14:paraId="2B9AF144" w14:textId="77777777" w:rsidR="009C69B6" w:rsidRPr="009C69B6" w:rsidRDefault="009C69B6" w:rsidP="009C69B6">
      <w:pPr>
        <w:spacing w:before="100"/>
        <w:rPr>
          <w:rFonts w:eastAsia="MS PGothic"/>
          <w:sz w:val="20"/>
          <w:szCs w:val="20"/>
        </w:rPr>
      </w:pPr>
    </w:p>
    <w:p w14:paraId="48943A97" w14:textId="236E58EC" w:rsidR="009C69B6" w:rsidRPr="009C69B6" w:rsidRDefault="009C69B6" w:rsidP="00CE0F3A">
      <w:pPr>
        <w:spacing w:before="100"/>
        <w:rPr>
          <w:rFonts w:eastAsia="MS PGothic"/>
          <w:sz w:val="20"/>
          <w:szCs w:val="20"/>
        </w:rPr>
      </w:pPr>
      <w:r w:rsidRPr="009C69B6">
        <w:rPr>
          <w:rFonts w:eastAsia="MS PGothic"/>
          <w:sz w:val="20"/>
          <w:szCs w:val="20"/>
        </w:rPr>
        <w:br w:type="page"/>
      </w:r>
    </w:p>
    <w:p w14:paraId="799880B4" w14:textId="77777777" w:rsidR="009C69B6" w:rsidRPr="009C69B6" w:rsidRDefault="009C69B6" w:rsidP="009C69B6">
      <w:pPr>
        <w:pBdr>
          <w:top w:val="single" w:sz="24" w:space="0" w:color="1CADE4"/>
          <w:left w:val="single" w:sz="24" w:space="0" w:color="1CADE4"/>
          <w:bottom w:val="single" w:sz="24" w:space="0" w:color="1CADE4"/>
          <w:right w:val="single" w:sz="24" w:space="0" w:color="1CADE4"/>
        </w:pBdr>
        <w:shd w:val="clear" w:color="auto" w:fill="1CADE4"/>
        <w:spacing w:before="100" w:after="0"/>
        <w:outlineLvl w:val="0"/>
        <w:rPr>
          <w:rFonts w:eastAsia="MS PGothic"/>
          <w:b/>
          <w:caps/>
          <w:color w:val="FFFFFF"/>
          <w:spacing w:val="15"/>
          <w:sz w:val="22"/>
          <w:szCs w:val="22"/>
        </w:rPr>
      </w:pPr>
      <w:bookmarkStart w:id="75" w:name="_Toc170725045"/>
      <w:r w:rsidRPr="009C69B6">
        <w:rPr>
          <w:rFonts w:eastAsia="MS PGothic"/>
          <w:b/>
          <w:caps/>
          <w:color w:val="FFFFFF"/>
          <w:spacing w:val="15"/>
          <w:sz w:val="22"/>
          <w:szCs w:val="22"/>
        </w:rPr>
        <w:lastRenderedPageBreak/>
        <w:t>Developing A Professional Portfolio: Module Specification</w:t>
      </w:r>
      <w:bookmarkEnd w:id="75"/>
      <w:r w:rsidRPr="009C69B6">
        <w:rPr>
          <w:rFonts w:eastAsia="MS PGothic"/>
          <w:b/>
          <w:caps/>
          <w:color w:val="FFFFFF"/>
          <w:spacing w:val="15"/>
          <w:sz w:val="22"/>
          <w:szCs w:val="22"/>
        </w:rPr>
        <w:t xml:space="preserve"> </w:t>
      </w:r>
    </w:p>
    <w:p w14:paraId="6A8E6F07" w14:textId="77777777" w:rsidR="009C69B6" w:rsidRPr="009C69B6" w:rsidRDefault="009C69B6" w:rsidP="009C69B6">
      <w:pPr>
        <w:spacing w:after="0"/>
        <w:rPr>
          <w:rFonts w:eastAsia="MS P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9C69B6" w:rsidRPr="009C69B6" w14:paraId="1DC102EA" w14:textId="77777777" w:rsidTr="00F0104A">
        <w:tc>
          <w:tcPr>
            <w:tcW w:w="2233" w:type="dxa"/>
          </w:tcPr>
          <w:p w14:paraId="75464046"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w:t>
            </w:r>
            <w:r w:rsidRPr="009C69B6">
              <w:rPr>
                <w:rFonts w:eastAsia="MS PGothic"/>
                <w:sz w:val="20"/>
                <w:szCs w:val="20"/>
              </w:rPr>
              <w:t>:</w:t>
            </w:r>
          </w:p>
        </w:tc>
        <w:tc>
          <w:tcPr>
            <w:tcW w:w="6783" w:type="dxa"/>
          </w:tcPr>
          <w:p w14:paraId="231CAA61" w14:textId="77777777" w:rsidR="009C69B6" w:rsidRPr="009C69B6" w:rsidRDefault="009C69B6" w:rsidP="009C69B6">
            <w:pPr>
              <w:spacing w:before="60" w:after="60"/>
              <w:rPr>
                <w:rFonts w:eastAsia="MS PGothic"/>
                <w:sz w:val="20"/>
                <w:szCs w:val="20"/>
              </w:rPr>
            </w:pPr>
            <w:r w:rsidRPr="009C69B6">
              <w:rPr>
                <w:rFonts w:eastAsia="MS PGothic"/>
                <w:sz w:val="20"/>
                <w:szCs w:val="20"/>
              </w:rPr>
              <w:t xml:space="preserve">Developing A Professional Portfolio </w:t>
            </w:r>
          </w:p>
        </w:tc>
      </w:tr>
      <w:tr w:rsidR="009C69B6" w:rsidRPr="009C69B6" w14:paraId="6F77B887" w14:textId="77777777" w:rsidTr="00F0104A">
        <w:tc>
          <w:tcPr>
            <w:tcW w:w="2233" w:type="dxa"/>
          </w:tcPr>
          <w:p w14:paraId="10997CEA"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 Code</w:t>
            </w:r>
            <w:r w:rsidRPr="009C69B6">
              <w:rPr>
                <w:rFonts w:eastAsia="MS PGothic"/>
                <w:sz w:val="20"/>
                <w:szCs w:val="20"/>
              </w:rPr>
              <w:t xml:space="preserve">: </w:t>
            </w:r>
          </w:p>
        </w:tc>
        <w:tc>
          <w:tcPr>
            <w:tcW w:w="6783" w:type="dxa"/>
          </w:tcPr>
          <w:p w14:paraId="6B59CF6F" w14:textId="77777777" w:rsidR="009C69B6" w:rsidRPr="009C69B6" w:rsidRDefault="009C69B6" w:rsidP="009C69B6">
            <w:pPr>
              <w:spacing w:before="60" w:after="60"/>
              <w:rPr>
                <w:rFonts w:eastAsia="MS PGothic"/>
                <w:sz w:val="20"/>
                <w:szCs w:val="20"/>
              </w:rPr>
            </w:pPr>
            <w:r w:rsidRPr="009C69B6">
              <w:rPr>
                <w:rFonts w:eastAsia="MS PGothic"/>
                <w:sz w:val="20"/>
                <w:szCs w:val="20"/>
                <w:highlight w:val="yellow"/>
              </w:rPr>
              <w:t>[module code]</w:t>
            </w:r>
            <w:r w:rsidRPr="009C69B6">
              <w:rPr>
                <w:rFonts w:eastAsia="MS PGothic"/>
                <w:sz w:val="20"/>
                <w:szCs w:val="20"/>
              </w:rPr>
              <w:t xml:space="preserve"> </w:t>
            </w:r>
          </w:p>
        </w:tc>
      </w:tr>
      <w:tr w:rsidR="009C69B6" w:rsidRPr="009C69B6" w14:paraId="784080A2" w14:textId="77777777" w:rsidTr="00F0104A">
        <w:tc>
          <w:tcPr>
            <w:tcW w:w="2233" w:type="dxa"/>
          </w:tcPr>
          <w:p w14:paraId="5EEEFFC3" w14:textId="77777777" w:rsidR="009C69B6" w:rsidRPr="009C69B6" w:rsidRDefault="009C69B6" w:rsidP="009C69B6">
            <w:pPr>
              <w:spacing w:before="60" w:after="60"/>
              <w:rPr>
                <w:rFonts w:eastAsia="MS PGothic"/>
                <w:b/>
                <w:sz w:val="20"/>
                <w:szCs w:val="20"/>
              </w:rPr>
            </w:pPr>
            <w:r w:rsidRPr="009C69B6">
              <w:rPr>
                <w:rFonts w:eastAsia="MS PGothic"/>
                <w:b/>
                <w:sz w:val="20"/>
                <w:szCs w:val="20"/>
              </w:rPr>
              <w:t>Delivery location:</w:t>
            </w:r>
          </w:p>
        </w:tc>
        <w:tc>
          <w:tcPr>
            <w:tcW w:w="6783" w:type="dxa"/>
          </w:tcPr>
          <w:p w14:paraId="11D6CB43" w14:textId="77777777" w:rsidR="009C69B6" w:rsidRPr="009C69B6" w:rsidRDefault="009C69B6" w:rsidP="009C69B6">
            <w:pPr>
              <w:spacing w:before="60" w:after="60"/>
              <w:rPr>
                <w:rFonts w:eastAsia="MS PGothic"/>
                <w:sz w:val="20"/>
                <w:szCs w:val="20"/>
              </w:rPr>
            </w:pPr>
            <w:r w:rsidRPr="009C69B6">
              <w:rPr>
                <w:rFonts w:eastAsia="MS PGothic"/>
                <w:sz w:val="20"/>
                <w:szCs w:val="20"/>
              </w:rPr>
              <w:t>TBC</w:t>
            </w:r>
          </w:p>
        </w:tc>
      </w:tr>
      <w:tr w:rsidR="009C69B6" w:rsidRPr="009C69B6" w14:paraId="656CCDE4" w14:textId="77777777" w:rsidTr="00F0104A">
        <w:tc>
          <w:tcPr>
            <w:tcW w:w="2233" w:type="dxa"/>
          </w:tcPr>
          <w:p w14:paraId="5D93C900" w14:textId="77777777" w:rsidR="009C69B6" w:rsidRPr="009C69B6" w:rsidRDefault="009C69B6" w:rsidP="009C69B6">
            <w:pPr>
              <w:spacing w:before="60" w:after="60"/>
              <w:rPr>
                <w:rFonts w:eastAsia="MS PGothic"/>
                <w:sz w:val="20"/>
                <w:szCs w:val="20"/>
              </w:rPr>
            </w:pPr>
            <w:r w:rsidRPr="009C69B6">
              <w:rPr>
                <w:rFonts w:eastAsia="MS PGothic"/>
                <w:b/>
                <w:sz w:val="20"/>
                <w:szCs w:val="20"/>
              </w:rPr>
              <w:t>UK Credits:</w:t>
            </w:r>
            <w:r w:rsidRPr="009C69B6">
              <w:rPr>
                <w:rFonts w:eastAsia="MS PGothic"/>
                <w:sz w:val="20"/>
                <w:szCs w:val="20"/>
              </w:rPr>
              <w:t xml:space="preserve"> </w:t>
            </w:r>
          </w:p>
        </w:tc>
        <w:tc>
          <w:tcPr>
            <w:tcW w:w="6783" w:type="dxa"/>
          </w:tcPr>
          <w:p w14:paraId="0992F279" w14:textId="77777777" w:rsidR="009C69B6" w:rsidRPr="009C69B6" w:rsidRDefault="009C69B6" w:rsidP="009C69B6">
            <w:pPr>
              <w:spacing w:before="60" w:after="60"/>
              <w:rPr>
                <w:rFonts w:eastAsia="MS PGothic"/>
                <w:sz w:val="20"/>
                <w:szCs w:val="20"/>
              </w:rPr>
            </w:pPr>
            <w:r w:rsidRPr="009C69B6">
              <w:rPr>
                <w:rFonts w:eastAsia="MS PGothic"/>
                <w:sz w:val="20"/>
                <w:szCs w:val="20"/>
              </w:rPr>
              <w:t>40</w:t>
            </w:r>
          </w:p>
        </w:tc>
      </w:tr>
      <w:tr w:rsidR="009C69B6" w:rsidRPr="009C69B6" w14:paraId="3FE127E7" w14:textId="77777777" w:rsidTr="00F0104A">
        <w:tc>
          <w:tcPr>
            <w:tcW w:w="2233" w:type="dxa"/>
          </w:tcPr>
          <w:p w14:paraId="1A239E0A" w14:textId="77777777" w:rsidR="009C69B6" w:rsidRPr="009C69B6" w:rsidRDefault="009C69B6" w:rsidP="009C69B6">
            <w:pPr>
              <w:spacing w:before="60" w:after="60"/>
              <w:rPr>
                <w:rFonts w:eastAsia="MS PGothic"/>
                <w:sz w:val="20"/>
                <w:szCs w:val="20"/>
              </w:rPr>
            </w:pPr>
            <w:r w:rsidRPr="009C69B6">
              <w:rPr>
                <w:rFonts w:eastAsia="MS PGothic"/>
                <w:b/>
                <w:sz w:val="20"/>
                <w:szCs w:val="20"/>
              </w:rPr>
              <w:t>ECTS:</w:t>
            </w:r>
            <w:r w:rsidRPr="009C69B6">
              <w:rPr>
                <w:rFonts w:eastAsia="MS PGothic"/>
                <w:sz w:val="20"/>
                <w:szCs w:val="20"/>
              </w:rPr>
              <w:t xml:space="preserve"> </w:t>
            </w:r>
          </w:p>
        </w:tc>
        <w:tc>
          <w:tcPr>
            <w:tcW w:w="6783" w:type="dxa"/>
          </w:tcPr>
          <w:p w14:paraId="6372A2EC" w14:textId="77777777" w:rsidR="009C69B6" w:rsidRPr="009C69B6" w:rsidRDefault="009C69B6" w:rsidP="009C69B6">
            <w:pPr>
              <w:spacing w:before="60" w:after="60"/>
              <w:rPr>
                <w:rFonts w:eastAsia="MS PGothic"/>
                <w:sz w:val="20"/>
                <w:szCs w:val="20"/>
              </w:rPr>
            </w:pPr>
            <w:r w:rsidRPr="009C69B6">
              <w:rPr>
                <w:rFonts w:eastAsia="MS PGothic"/>
                <w:sz w:val="20"/>
                <w:szCs w:val="20"/>
              </w:rPr>
              <w:t>20</w:t>
            </w:r>
          </w:p>
        </w:tc>
      </w:tr>
      <w:tr w:rsidR="009C69B6" w:rsidRPr="009C69B6" w14:paraId="224BC7E6" w14:textId="77777777" w:rsidTr="00F0104A">
        <w:tc>
          <w:tcPr>
            <w:tcW w:w="2233" w:type="dxa"/>
          </w:tcPr>
          <w:p w14:paraId="3BC49F89" w14:textId="77777777" w:rsidR="009C69B6" w:rsidRPr="009C69B6" w:rsidRDefault="009C69B6" w:rsidP="009C69B6">
            <w:pPr>
              <w:spacing w:before="60" w:after="60"/>
              <w:rPr>
                <w:rFonts w:eastAsia="MS PGothic"/>
                <w:sz w:val="20"/>
                <w:szCs w:val="20"/>
              </w:rPr>
            </w:pPr>
            <w:r w:rsidRPr="009C69B6">
              <w:rPr>
                <w:rFonts w:eastAsia="MS PGothic"/>
                <w:b/>
                <w:sz w:val="20"/>
                <w:szCs w:val="20"/>
              </w:rPr>
              <w:t>Level:</w:t>
            </w:r>
            <w:r w:rsidRPr="009C69B6">
              <w:rPr>
                <w:rFonts w:eastAsia="MS PGothic"/>
                <w:sz w:val="20"/>
                <w:szCs w:val="20"/>
              </w:rPr>
              <w:t xml:space="preserve"> </w:t>
            </w:r>
          </w:p>
        </w:tc>
        <w:tc>
          <w:tcPr>
            <w:tcW w:w="6783" w:type="dxa"/>
          </w:tcPr>
          <w:p w14:paraId="012923B7" w14:textId="77777777" w:rsidR="009C69B6" w:rsidRPr="009C69B6" w:rsidRDefault="009C69B6" w:rsidP="009C69B6">
            <w:pPr>
              <w:spacing w:before="60" w:after="60"/>
              <w:rPr>
                <w:rFonts w:eastAsia="MS PGothic"/>
                <w:b/>
                <w:i/>
                <w:sz w:val="18"/>
                <w:szCs w:val="18"/>
              </w:rPr>
            </w:pPr>
            <w:r w:rsidRPr="009C69B6">
              <w:rPr>
                <w:rFonts w:eastAsia="MS PGothic"/>
                <w:b/>
                <w:i/>
                <w:sz w:val="18"/>
                <w:szCs w:val="18"/>
              </w:rPr>
              <w:t>7</w:t>
            </w:r>
          </w:p>
        </w:tc>
      </w:tr>
    </w:tbl>
    <w:p w14:paraId="504080AC" w14:textId="77777777" w:rsidR="009C69B6" w:rsidRPr="009C69B6" w:rsidRDefault="009C69B6" w:rsidP="009C69B6">
      <w:pPr>
        <w:spacing w:after="0"/>
        <w:rPr>
          <w:rFonts w:eastAsia="MS PGothic"/>
          <w:b/>
          <w:szCs w:val="20"/>
        </w:rPr>
      </w:pPr>
    </w:p>
    <w:p w14:paraId="545519BD" w14:textId="5B562AA0" w:rsidR="009C69B6" w:rsidRPr="009C69B6" w:rsidRDefault="009C69B6" w:rsidP="00CE0F3A">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76" w:name="_Toc170725046"/>
      <w:r w:rsidRPr="009C69B6">
        <w:rPr>
          <w:rFonts w:eastAsia="MS PGothic"/>
          <w:b/>
          <w:caps/>
          <w:spacing w:val="15"/>
          <w:sz w:val="20"/>
          <w:szCs w:val="20"/>
        </w:rPr>
        <w:t>Summary Description</w:t>
      </w:r>
      <w:bookmarkEnd w:id="76"/>
    </w:p>
    <w:p w14:paraId="5FC954D4"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 xml:space="preserve">The </w:t>
      </w:r>
      <w:r w:rsidRPr="009C69B6">
        <w:rPr>
          <w:rFonts w:eastAsia="Times New Roman"/>
          <w:b/>
          <w:bCs/>
          <w:color w:val="333333"/>
          <w:sz w:val="22"/>
          <w:szCs w:val="22"/>
          <w:lang w:eastAsia="en-GB"/>
        </w:rPr>
        <w:t>Developing a Professional Portfolio</w:t>
      </w:r>
      <w:r w:rsidRPr="009C69B6">
        <w:rPr>
          <w:rFonts w:eastAsia="Times New Roman"/>
          <w:color w:val="333333"/>
          <w:sz w:val="22"/>
          <w:szCs w:val="22"/>
          <w:lang w:eastAsia="en-GB"/>
        </w:rPr>
        <w:t xml:space="preserve"> module advances understanding of a broad range of skills and experiences relating to working as a performer, musical director, or community practitioner. Cultivating a culture of enquiry that explores a range of areas relating to the development of a portfolio career. Developing understanding of employment markets and the opportunities available to you, whilst extending skills that will enhance employment such as coaching, leading sessions and workshop facilitation. This module also aims to facilitate a creative space that encourages exploration of theatre making and arts-based practice through the development of new work. You will explore how and why you can identify yourself as an industry professional through an examination of industry working practices, marketing and brand development. In addition, the module enables you to examine your own career and life goals and develop effective strategies for achievement. The module examines industry working practices, protocols and expectations and how creative practitioners engage with these successfully, in particular, examining the interface between individual creative thinking and industrial practice. </w:t>
      </w:r>
    </w:p>
    <w:p w14:paraId="49C83BCE"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As part of the module you will have the opportunity to participate in CoLab, Trinity Laban’s annual two-week “festival” of cross-discipline student-led experimental work, enabling you to experience and reflect upon your emerging identity as a creative artist working with others in a collaborative process.</w:t>
      </w:r>
    </w:p>
    <w:p w14:paraId="21AB322B"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module content includes a structured series of lectures and practical sessions focusing on the development, application and consolidation of your professional portfolio, to include: </w:t>
      </w:r>
    </w:p>
    <w:p w14:paraId="3FB0576A" w14:textId="77777777" w:rsidR="009C69B6" w:rsidRPr="009C69B6" w:rsidRDefault="009C69B6" w:rsidP="005E7740">
      <w:pPr>
        <w:numPr>
          <w:ilvl w:val="0"/>
          <w:numId w:val="44"/>
        </w:numPr>
        <w:spacing w:before="100" w:after="0" w:line="240" w:lineRule="auto"/>
        <w:contextualSpacing/>
        <w:rPr>
          <w:rFonts w:eastAsia="MS PGothic"/>
          <w:sz w:val="22"/>
          <w:szCs w:val="22"/>
        </w:rPr>
      </w:pPr>
      <w:r w:rsidRPr="009C69B6">
        <w:rPr>
          <w:rFonts w:eastAsia="MS PGothic"/>
          <w:sz w:val="22"/>
          <w:szCs w:val="22"/>
        </w:rPr>
        <w:t>Industry awareness</w:t>
      </w:r>
    </w:p>
    <w:p w14:paraId="6B165565" w14:textId="77777777" w:rsidR="009C69B6" w:rsidRPr="009C69B6" w:rsidRDefault="009C69B6" w:rsidP="005E7740">
      <w:pPr>
        <w:numPr>
          <w:ilvl w:val="0"/>
          <w:numId w:val="44"/>
        </w:numPr>
        <w:spacing w:before="100" w:after="0" w:line="240" w:lineRule="auto"/>
        <w:contextualSpacing/>
        <w:rPr>
          <w:rFonts w:eastAsia="MS PGothic"/>
          <w:sz w:val="22"/>
          <w:szCs w:val="22"/>
        </w:rPr>
      </w:pPr>
      <w:r w:rsidRPr="009C69B6">
        <w:rPr>
          <w:rFonts w:eastAsia="MS PGothic"/>
          <w:sz w:val="22"/>
          <w:szCs w:val="22"/>
        </w:rPr>
        <w:t>Developing new work</w:t>
      </w:r>
    </w:p>
    <w:p w14:paraId="52D7065E" w14:textId="77777777" w:rsidR="009C69B6" w:rsidRPr="009C69B6" w:rsidRDefault="009C69B6" w:rsidP="005E7740">
      <w:pPr>
        <w:numPr>
          <w:ilvl w:val="0"/>
          <w:numId w:val="44"/>
        </w:numPr>
        <w:spacing w:before="100" w:after="0" w:line="240" w:lineRule="auto"/>
        <w:contextualSpacing/>
        <w:rPr>
          <w:rFonts w:eastAsia="MS PGothic"/>
          <w:sz w:val="22"/>
          <w:szCs w:val="22"/>
        </w:rPr>
      </w:pPr>
      <w:r w:rsidRPr="009C69B6">
        <w:rPr>
          <w:rFonts w:eastAsia="MS PGothic"/>
          <w:sz w:val="22"/>
          <w:szCs w:val="22"/>
        </w:rPr>
        <w:t xml:space="preserve">Entrepreneurship  </w:t>
      </w:r>
    </w:p>
    <w:p w14:paraId="1E1C1599" w14:textId="77777777" w:rsidR="009C69B6" w:rsidRPr="009C69B6" w:rsidRDefault="009C69B6" w:rsidP="005E7740">
      <w:pPr>
        <w:numPr>
          <w:ilvl w:val="0"/>
          <w:numId w:val="44"/>
        </w:numPr>
        <w:spacing w:before="100" w:after="0" w:line="240" w:lineRule="auto"/>
        <w:contextualSpacing/>
        <w:rPr>
          <w:rFonts w:eastAsia="MS PGothic"/>
          <w:sz w:val="22"/>
          <w:szCs w:val="22"/>
        </w:rPr>
      </w:pPr>
      <w:r w:rsidRPr="009C69B6">
        <w:rPr>
          <w:rFonts w:eastAsia="MS PGothic"/>
          <w:sz w:val="22"/>
          <w:szCs w:val="22"/>
        </w:rPr>
        <w:t xml:space="preserve">Developing businesses in arts-based careers. </w:t>
      </w:r>
    </w:p>
    <w:p w14:paraId="36755311" w14:textId="77777777" w:rsidR="009C69B6" w:rsidRPr="009C69B6" w:rsidRDefault="009C69B6" w:rsidP="005E7740">
      <w:pPr>
        <w:numPr>
          <w:ilvl w:val="0"/>
          <w:numId w:val="44"/>
        </w:numPr>
        <w:spacing w:before="100" w:after="0" w:line="240" w:lineRule="auto"/>
        <w:contextualSpacing/>
        <w:rPr>
          <w:rFonts w:eastAsia="MS PGothic"/>
          <w:sz w:val="22"/>
          <w:szCs w:val="22"/>
        </w:rPr>
      </w:pPr>
      <w:r w:rsidRPr="009C69B6">
        <w:rPr>
          <w:rFonts w:eastAsia="MS PGothic"/>
          <w:sz w:val="22"/>
          <w:szCs w:val="22"/>
        </w:rPr>
        <w:t>Brand and marketing</w:t>
      </w:r>
    </w:p>
    <w:p w14:paraId="4E008DC3" w14:textId="77777777" w:rsidR="009C69B6" w:rsidRPr="009C69B6" w:rsidRDefault="009C69B6" w:rsidP="005E7740">
      <w:pPr>
        <w:numPr>
          <w:ilvl w:val="0"/>
          <w:numId w:val="44"/>
        </w:numPr>
        <w:spacing w:before="100" w:after="0" w:line="240" w:lineRule="auto"/>
        <w:contextualSpacing/>
        <w:rPr>
          <w:rFonts w:eastAsia="MS PGothic"/>
          <w:sz w:val="22"/>
          <w:szCs w:val="22"/>
        </w:rPr>
      </w:pPr>
      <w:r w:rsidRPr="009C69B6">
        <w:rPr>
          <w:rFonts w:eastAsia="MS PGothic"/>
          <w:sz w:val="22"/>
          <w:szCs w:val="22"/>
        </w:rPr>
        <w:t>Communication and social media</w:t>
      </w:r>
    </w:p>
    <w:p w14:paraId="064B62D6" w14:textId="77777777" w:rsidR="009C69B6" w:rsidRPr="009C69B6" w:rsidRDefault="009C69B6" w:rsidP="005E7740">
      <w:pPr>
        <w:numPr>
          <w:ilvl w:val="0"/>
          <w:numId w:val="44"/>
        </w:numPr>
        <w:spacing w:before="100" w:after="0" w:line="240" w:lineRule="auto"/>
        <w:contextualSpacing/>
        <w:rPr>
          <w:rFonts w:eastAsia="MS PGothic"/>
          <w:sz w:val="22"/>
          <w:szCs w:val="22"/>
        </w:rPr>
      </w:pPr>
      <w:r w:rsidRPr="009C69B6">
        <w:rPr>
          <w:rFonts w:eastAsia="MS PGothic"/>
          <w:sz w:val="22"/>
          <w:szCs w:val="22"/>
        </w:rPr>
        <w:t>Network development</w:t>
      </w:r>
    </w:p>
    <w:p w14:paraId="151B5BED" w14:textId="77777777" w:rsidR="009C69B6" w:rsidRPr="009C69B6" w:rsidRDefault="009C69B6" w:rsidP="005E7740">
      <w:pPr>
        <w:numPr>
          <w:ilvl w:val="0"/>
          <w:numId w:val="44"/>
        </w:numPr>
        <w:spacing w:before="100" w:after="0" w:line="240" w:lineRule="auto"/>
        <w:contextualSpacing/>
        <w:rPr>
          <w:rFonts w:eastAsia="MS PGothic"/>
          <w:sz w:val="22"/>
          <w:szCs w:val="22"/>
        </w:rPr>
      </w:pPr>
      <w:r w:rsidRPr="009C69B6">
        <w:rPr>
          <w:rFonts w:eastAsia="MS PGothic"/>
          <w:sz w:val="22"/>
          <w:szCs w:val="22"/>
        </w:rPr>
        <w:t>Collaboration (including Colab)</w:t>
      </w:r>
    </w:p>
    <w:p w14:paraId="55A23EB4" w14:textId="77777777" w:rsidR="009C69B6" w:rsidRPr="009C69B6" w:rsidRDefault="009C69B6" w:rsidP="009C69B6">
      <w:pPr>
        <w:spacing w:after="0" w:line="240" w:lineRule="auto"/>
        <w:rPr>
          <w:rFonts w:eastAsia="MS PGothic"/>
          <w:b/>
          <w:bCs/>
          <w:sz w:val="22"/>
          <w:szCs w:val="22"/>
        </w:rPr>
      </w:pPr>
    </w:p>
    <w:p w14:paraId="4C4C74A7" w14:textId="77777777" w:rsidR="009C69B6" w:rsidRPr="009C69B6" w:rsidRDefault="009C69B6" w:rsidP="009C69B6">
      <w:pPr>
        <w:spacing w:after="0" w:line="240" w:lineRule="auto"/>
        <w:rPr>
          <w:rFonts w:eastAsia="MS PGothic"/>
          <w:b/>
          <w:bCs/>
          <w:sz w:val="22"/>
          <w:szCs w:val="22"/>
        </w:rPr>
      </w:pPr>
      <w:r w:rsidRPr="009C69B6">
        <w:rPr>
          <w:rFonts w:eastAsia="MS PGothic"/>
          <w:b/>
          <w:bCs/>
          <w:sz w:val="22"/>
          <w:szCs w:val="22"/>
        </w:rPr>
        <w:t>The module aims to:</w:t>
      </w:r>
    </w:p>
    <w:p w14:paraId="2C240EC6" w14:textId="77777777" w:rsidR="009C69B6" w:rsidRPr="009C69B6" w:rsidRDefault="009C69B6" w:rsidP="009C69B6">
      <w:pPr>
        <w:spacing w:after="0" w:line="240" w:lineRule="auto"/>
        <w:rPr>
          <w:rFonts w:eastAsia="MS PGothic"/>
          <w:b/>
          <w:bCs/>
          <w:sz w:val="22"/>
          <w:szCs w:val="22"/>
          <w:highlight w:val="yellow"/>
        </w:rPr>
      </w:pPr>
    </w:p>
    <w:p w14:paraId="7E578F2D" w14:textId="77777777" w:rsidR="009C69B6" w:rsidRPr="009C69B6" w:rsidRDefault="009C69B6" w:rsidP="005E7740">
      <w:pPr>
        <w:numPr>
          <w:ilvl w:val="0"/>
          <w:numId w:val="43"/>
        </w:numPr>
        <w:spacing w:before="100" w:after="0" w:line="240" w:lineRule="auto"/>
        <w:rPr>
          <w:rFonts w:eastAsia="MS PGothic"/>
          <w:sz w:val="22"/>
          <w:szCs w:val="22"/>
        </w:rPr>
      </w:pPr>
      <w:r w:rsidRPr="009C69B6">
        <w:rPr>
          <w:rFonts w:eastAsia="MS PGothic"/>
          <w:sz w:val="22"/>
          <w:szCs w:val="22"/>
        </w:rPr>
        <w:t>promote your understanding of the lively and complex inter-relationships between creative artists and theory within and outside musical theatre industries.</w:t>
      </w:r>
    </w:p>
    <w:p w14:paraId="001CBBF8" w14:textId="77777777" w:rsidR="009C69B6" w:rsidRPr="009C69B6" w:rsidRDefault="009C69B6" w:rsidP="005E7740">
      <w:pPr>
        <w:numPr>
          <w:ilvl w:val="0"/>
          <w:numId w:val="43"/>
        </w:numPr>
        <w:spacing w:before="100"/>
        <w:contextualSpacing/>
        <w:rPr>
          <w:rFonts w:eastAsia="MS PGothic"/>
          <w:b/>
          <w:bCs/>
          <w:sz w:val="22"/>
          <w:szCs w:val="22"/>
        </w:rPr>
      </w:pPr>
      <w:r w:rsidRPr="009C69B6">
        <w:rPr>
          <w:rFonts w:eastAsia="MS PGothic"/>
          <w:sz w:val="22"/>
          <w:szCs w:val="22"/>
        </w:rPr>
        <w:lastRenderedPageBreak/>
        <w:t>provide a framework that supports the promotion and further development of personal areas of portfolio career development and the development of networks.</w:t>
      </w:r>
    </w:p>
    <w:p w14:paraId="6963CE11" w14:textId="77777777" w:rsidR="009C69B6" w:rsidRPr="009C69B6" w:rsidRDefault="009C69B6" w:rsidP="005E7740">
      <w:pPr>
        <w:numPr>
          <w:ilvl w:val="0"/>
          <w:numId w:val="43"/>
        </w:numPr>
        <w:spacing w:before="100"/>
        <w:contextualSpacing/>
        <w:rPr>
          <w:rFonts w:eastAsia="MS PGothic"/>
          <w:sz w:val="22"/>
          <w:szCs w:val="22"/>
        </w:rPr>
      </w:pPr>
      <w:r w:rsidRPr="009C69B6">
        <w:rPr>
          <w:rFonts w:eastAsia="MS PGothic"/>
          <w:sz w:val="22"/>
          <w:szCs w:val="22"/>
        </w:rPr>
        <w:t>support students to position their work within the wider context of musical theatre industries.</w:t>
      </w:r>
    </w:p>
    <w:p w14:paraId="34E54C20" w14:textId="77777777" w:rsidR="009C69B6" w:rsidRPr="009C69B6" w:rsidRDefault="009C69B6" w:rsidP="005E7740">
      <w:pPr>
        <w:numPr>
          <w:ilvl w:val="0"/>
          <w:numId w:val="43"/>
        </w:numPr>
        <w:spacing w:before="100"/>
        <w:contextualSpacing/>
        <w:rPr>
          <w:rFonts w:eastAsia="MS PGothic"/>
          <w:sz w:val="22"/>
          <w:szCs w:val="22"/>
        </w:rPr>
      </w:pPr>
      <w:r w:rsidRPr="009C69B6">
        <w:rPr>
          <w:rFonts w:eastAsia="MS PGothic"/>
          <w:sz w:val="22"/>
          <w:szCs w:val="22"/>
        </w:rPr>
        <w:t>provide a framework that supports students to extend their practice through collaborative and independent work.</w:t>
      </w:r>
    </w:p>
    <w:p w14:paraId="5BA649B4" w14:textId="77777777" w:rsidR="009C69B6" w:rsidRPr="009C69B6" w:rsidRDefault="009C69B6" w:rsidP="005E7740">
      <w:pPr>
        <w:numPr>
          <w:ilvl w:val="0"/>
          <w:numId w:val="43"/>
        </w:numPr>
        <w:spacing w:before="100"/>
        <w:contextualSpacing/>
        <w:rPr>
          <w:rFonts w:eastAsia="MS PGothic"/>
          <w:sz w:val="22"/>
          <w:szCs w:val="22"/>
        </w:rPr>
      </w:pPr>
      <w:r w:rsidRPr="009C69B6">
        <w:rPr>
          <w:rFonts w:eastAsia="MS PGothic"/>
          <w:sz w:val="22"/>
          <w:szCs w:val="22"/>
        </w:rPr>
        <w:t>develop entrepreneurial skills through equipping students with the requisite knowledge, understanding and practical know-how to plan and resource industry relevant initiatives.</w:t>
      </w:r>
    </w:p>
    <w:p w14:paraId="156675AE" w14:textId="77777777" w:rsidR="009C69B6" w:rsidRPr="009C69B6" w:rsidRDefault="009C69B6" w:rsidP="009C69B6">
      <w:pPr>
        <w:spacing w:before="120"/>
        <w:rPr>
          <w:rFonts w:eastAsia="MS PGothic"/>
          <w:color w:val="FF0000"/>
          <w:sz w:val="22"/>
          <w:szCs w:val="22"/>
        </w:rPr>
      </w:pPr>
    </w:p>
    <w:p w14:paraId="16BD4E49"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2"/>
          <w:szCs w:val="22"/>
        </w:rPr>
      </w:pPr>
      <w:bookmarkStart w:id="77" w:name="_Toc170725047"/>
      <w:r w:rsidRPr="009C69B6">
        <w:rPr>
          <w:rFonts w:eastAsia="MS PGothic"/>
          <w:b/>
          <w:caps/>
          <w:spacing w:val="15"/>
          <w:sz w:val="22"/>
          <w:szCs w:val="22"/>
        </w:rPr>
        <w:t>LEARNING OUTCOMES</w:t>
      </w:r>
      <w:bookmarkEnd w:id="77"/>
    </w:p>
    <w:p w14:paraId="7770F13A" w14:textId="77777777" w:rsidR="009C69B6" w:rsidRPr="009C69B6" w:rsidRDefault="009C69B6" w:rsidP="009C69B6">
      <w:pPr>
        <w:spacing w:before="100" w:after="0"/>
        <w:rPr>
          <w:rFonts w:eastAsia="MS PGothic"/>
          <w:b/>
          <w:sz w:val="22"/>
          <w:szCs w:val="22"/>
        </w:rPr>
      </w:pPr>
    </w:p>
    <w:p w14:paraId="42E32C71" w14:textId="77777777" w:rsidR="009C69B6" w:rsidRPr="009C69B6" w:rsidRDefault="009C69B6" w:rsidP="009C69B6">
      <w:pPr>
        <w:spacing w:before="120"/>
        <w:rPr>
          <w:rFonts w:eastAsia="MS PGothic"/>
          <w:sz w:val="22"/>
          <w:szCs w:val="22"/>
        </w:rPr>
      </w:pPr>
      <w:r w:rsidRPr="009C69B6">
        <w:rPr>
          <w:rFonts w:eastAsia="MS PGothic"/>
          <w:sz w:val="22"/>
          <w:szCs w:val="22"/>
        </w:rPr>
        <w:t>On successful completion of this module, a student will be expected to be able to demonstrate:</w:t>
      </w:r>
    </w:p>
    <w:p w14:paraId="202CB3F5"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Knowledge and understanding </w:t>
      </w:r>
    </w:p>
    <w:p w14:paraId="6E008DBA" w14:textId="77777777" w:rsidR="009C69B6" w:rsidRPr="009C69B6" w:rsidRDefault="009C69B6" w:rsidP="005E7740">
      <w:pPr>
        <w:numPr>
          <w:ilvl w:val="0"/>
          <w:numId w:val="42"/>
        </w:numPr>
        <w:spacing w:before="100" w:after="0" w:line="240" w:lineRule="auto"/>
        <w:rPr>
          <w:rFonts w:ascii="SymbolMT" w:eastAsia="MS PGothic" w:hAnsi="SymbolMT" w:hint="eastAsia"/>
          <w:sz w:val="22"/>
          <w:szCs w:val="22"/>
        </w:rPr>
      </w:pPr>
      <w:r w:rsidRPr="009C69B6">
        <w:rPr>
          <w:rFonts w:eastAsia="MS PGothic"/>
          <w:sz w:val="22"/>
          <w:szCs w:val="22"/>
        </w:rPr>
        <w:t>critical and practical engagement with, and appreciation of the musical theatre industry and its wider context relating to musical theatre industries and the development of brand, identity and promotion.</w:t>
      </w:r>
    </w:p>
    <w:p w14:paraId="2649FC9A" w14:textId="77777777" w:rsidR="009C69B6" w:rsidRPr="009C69B6" w:rsidRDefault="009C69B6" w:rsidP="005E7740">
      <w:pPr>
        <w:numPr>
          <w:ilvl w:val="0"/>
          <w:numId w:val="42"/>
        </w:numPr>
        <w:spacing w:before="100" w:after="0" w:line="240" w:lineRule="auto"/>
        <w:rPr>
          <w:rFonts w:ascii="SymbolMT" w:eastAsia="MS PGothic" w:hAnsi="SymbolMT" w:hint="eastAsia"/>
          <w:sz w:val="22"/>
          <w:szCs w:val="22"/>
        </w:rPr>
      </w:pPr>
      <w:r w:rsidRPr="009C69B6">
        <w:rPr>
          <w:rFonts w:eastAsia="MS PGothic"/>
          <w:sz w:val="22"/>
          <w:szCs w:val="22"/>
        </w:rPr>
        <w:t xml:space="preserve"> knowledge of the various contexts in which musical theatre is performed and consumed today and of the relationships between theatre and society and understanding of the entrepreneurial opportunities and business concepts and applications which underpin them.</w:t>
      </w:r>
    </w:p>
    <w:p w14:paraId="7F6C664D"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Skills </w:t>
      </w:r>
    </w:p>
    <w:p w14:paraId="7C9D8750" w14:textId="77777777" w:rsidR="009C69B6" w:rsidRPr="009C69B6" w:rsidRDefault="009C69B6" w:rsidP="005E7740">
      <w:pPr>
        <w:numPr>
          <w:ilvl w:val="0"/>
          <w:numId w:val="41"/>
        </w:numPr>
        <w:spacing w:before="100" w:after="0" w:line="240" w:lineRule="auto"/>
        <w:rPr>
          <w:rFonts w:ascii="SymbolMT" w:eastAsia="MS PGothic" w:hAnsi="SymbolMT" w:hint="eastAsia"/>
          <w:sz w:val="22"/>
          <w:szCs w:val="22"/>
        </w:rPr>
      </w:pPr>
      <w:r w:rsidRPr="009C69B6">
        <w:rPr>
          <w:rFonts w:eastAsia="MS PGothic"/>
          <w:sz w:val="22"/>
          <w:szCs w:val="22"/>
        </w:rPr>
        <w:t>ability to conceive and develop materials to assist in the development of an emerging career, exhibiting a high level of competency in acquiring the components of the ‘Entrepreneurial Toolbox’ and translating this knowledge into practice.</w:t>
      </w:r>
    </w:p>
    <w:p w14:paraId="425D0545" w14:textId="77777777" w:rsidR="009C69B6" w:rsidRPr="009C69B6" w:rsidRDefault="009C69B6" w:rsidP="005E7740">
      <w:pPr>
        <w:numPr>
          <w:ilvl w:val="0"/>
          <w:numId w:val="41"/>
        </w:numPr>
        <w:spacing w:before="100" w:after="0" w:line="240" w:lineRule="auto"/>
        <w:rPr>
          <w:rFonts w:ascii="SymbolMT" w:eastAsia="MS PGothic" w:hAnsi="SymbolMT" w:hint="eastAsia"/>
          <w:sz w:val="22"/>
          <w:szCs w:val="22"/>
        </w:rPr>
      </w:pPr>
      <w:r w:rsidRPr="009C69B6">
        <w:rPr>
          <w:rFonts w:eastAsia="MS PGothic"/>
          <w:sz w:val="22"/>
          <w:szCs w:val="22"/>
        </w:rPr>
        <w:t xml:space="preserve">ability to be a self-critical and motivated learner, able to produce materials of high quality (rigorous, defensible, robust, imaginative, etc.) that supports the promotion of professional identity and understanding of the importance of continuing professional development by investigation of further relevant skills and concepts to support a professional career. </w:t>
      </w:r>
    </w:p>
    <w:p w14:paraId="059FEFA0" w14:textId="77777777" w:rsidR="009C69B6" w:rsidRPr="009C69B6" w:rsidRDefault="009C69B6" w:rsidP="009C69B6">
      <w:pPr>
        <w:spacing w:before="100" w:after="0" w:line="240" w:lineRule="auto"/>
        <w:ind w:left="720"/>
        <w:rPr>
          <w:rFonts w:ascii="SymbolMT" w:eastAsia="MS PGothic" w:hAnsi="SymbolMT" w:hint="eastAsia"/>
          <w:sz w:val="22"/>
          <w:szCs w:val="22"/>
        </w:rPr>
      </w:pPr>
    </w:p>
    <w:p w14:paraId="63B89282"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Values and attitudes </w:t>
      </w:r>
    </w:p>
    <w:p w14:paraId="3AD966B5" w14:textId="77777777" w:rsidR="009C69B6" w:rsidRPr="009C69B6" w:rsidRDefault="009C69B6" w:rsidP="005E7740">
      <w:pPr>
        <w:numPr>
          <w:ilvl w:val="0"/>
          <w:numId w:val="40"/>
        </w:numPr>
        <w:spacing w:before="100" w:after="0" w:line="240" w:lineRule="auto"/>
        <w:rPr>
          <w:rFonts w:ascii="SymbolMT" w:eastAsia="MS PGothic" w:hAnsi="SymbolMT" w:hint="eastAsia"/>
          <w:sz w:val="22"/>
          <w:szCs w:val="22"/>
        </w:rPr>
      </w:pPr>
      <w:r w:rsidRPr="009C69B6">
        <w:rPr>
          <w:rFonts w:eastAsia="MS PGothic"/>
          <w:sz w:val="22"/>
          <w:szCs w:val="22"/>
        </w:rPr>
        <w:t>sophisticated understanding of the role of a musical theatre practitioner in contemporary society and reflect critically and objectively on the process of creating employment opportunities.</w:t>
      </w:r>
    </w:p>
    <w:p w14:paraId="414613A8" w14:textId="77777777" w:rsidR="009C69B6" w:rsidRPr="009C69B6" w:rsidRDefault="009C69B6" w:rsidP="005E7740">
      <w:pPr>
        <w:numPr>
          <w:ilvl w:val="0"/>
          <w:numId w:val="40"/>
        </w:numPr>
        <w:spacing w:before="100" w:after="0" w:line="240" w:lineRule="auto"/>
        <w:rPr>
          <w:rFonts w:ascii="SymbolMT" w:eastAsia="MS PGothic" w:hAnsi="SymbolMT" w:hint="eastAsia"/>
          <w:sz w:val="22"/>
          <w:szCs w:val="22"/>
        </w:rPr>
      </w:pPr>
      <w:r w:rsidRPr="009C69B6">
        <w:rPr>
          <w:rFonts w:eastAsia="MS PGothic"/>
          <w:sz w:val="22"/>
          <w:szCs w:val="22"/>
        </w:rPr>
        <w:t>ability to recognise the role of individual and collaborative responsibility within the musical theatre business, and evidence understanding of relevant professional expectations and protocols including explicit understanding of inclusive practices and wellbeing.</w:t>
      </w:r>
    </w:p>
    <w:p w14:paraId="6923A9BB" w14:textId="171A4D3C" w:rsidR="002A2CE4" w:rsidRPr="008C26DA" w:rsidRDefault="009C69B6" w:rsidP="008C26DA">
      <w:pPr>
        <w:numPr>
          <w:ilvl w:val="0"/>
          <w:numId w:val="40"/>
        </w:numPr>
        <w:spacing w:before="100" w:after="0" w:line="240" w:lineRule="auto"/>
        <w:rPr>
          <w:rFonts w:eastAsia="MS PGothic"/>
          <w:sz w:val="22"/>
          <w:szCs w:val="22"/>
        </w:rPr>
      </w:pPr>
      <w:r w:rsidRPr="009C69B6">
        <w:rPr>
          <w:rFonts w:eastAsia="MS PGothic"/>
          <w:sz w:val="22"/>
          <w:szCs w:val="22"/>
        </w:rPr>
        <w:t xml:space="preserve">ability to adapt to a range of learning experiences and approaches and promotional opportunities. </w:t>
      </w:r>
      <w:r w:rsidR="002A2CE4" w:rsidRPr="008C26DA">
        <w:rPr>
          <w:rFonts w:eastAsia="MS PGothic"/>
          <w:b/>
          <w:caps/>
          <w:spacing w:val="15"/>
          <w:sz w:val="22"/>
          <w:szCs w:val="22"/>
        </w:rPr>
        <w:br w:type="page"/>
      </w:r>
    </w:p>
    <w:p w14:paraId="47C09237" w14:textId="7562C4C5"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2"/>
          <w:szCs w:val="22"/>
        </w:rPr>
      </w:pPr>
      <w:bookmarkStart w:id="78" w:name="_Toc170725048"/>
      <w:r w:rsidRPr="009C69B6">
        <w:rPr>
          <w:rFonts w:eastAsia="MS PGothic"/>
          <w:b/>
          <w:caps/>
          <w:spacing w:val="15"/>
          <w:sz w:val="22"/>
          <w:szCs w:val="22"/>
        </w:rPr>
        <w:lastRenderedPageBreak/>
        <w:t>Learning and Teaching</w:t>
      </w:r>
      <w:bookmarkEnd w:id="78"/>
      <w:r w:rsidRPr="009C69B6">
        <w:rPr>
          <w:rFonts w:eastAsia="MS PGothic"/>
          <w:caps/>
          <w:color w:val="FF0000"/>
          <w:spacing w:val="15"/>
          <w:sz w:val="22"/>
          <w:szCs w:val="22"/>
        </w:rPr>
        <w:t xml:space="preserve"> </w:t>
      </w:r>
    </w:p>
    <w:p w14:paraId="41B61C33"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You will learn through active preparation for, participation in and engagement with workshops and group classes, along with own guided discovery and research into the areas explored. </w:t>
      </w:r>
    </w:p>
    <w:p w14:paraId="0264B0AA" w14:textId="77777777" w:rsidR="009C69B6" w:rsidRPr="009C69B6" w:rsidRDefault="009C69B6" w:rsidP="009C69B6">
      <w:pPr>
        <w:spacing w:before="100"/>
        <w:rPr>
          <w:rFonts w:eastAsia="MS PGothic"/>
          <w:b/>
          <w:sz w:val="22"/>
          <w:szCs w:val="22"/>
        </w:rPr>
      </w:pPr>
      <w:r w:rsidRPr="009C69B6">
        <w:rPr>
          <w:rFonts w:eastAsia="MS PGothic"/>
          <w:b/>
          <w:sz w:val="22"/>
          <w:szCs w:val="22"/>
        </w:rPr>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2263"/>
        <w:gridCol w:w="1843"/>
        <w:gridCol w:w="1701"/>
        <w:gridCol w:w="1559"/>
        <w:gridCol w:w="1701"/>
      </w:tblGrid>
      <w:tr w:rsidR="009C69B6" w:rsidRPr="009C69B6" w14:paraId="74430663" w14:textId="77777777" w:rsidTr="00F0104A">
        <w:trPr>
          <w:trHeight w:val="591"/>
        </w:trPr>
        <w:tc>
          <w:tcPr>
            <w:tcW w:w="2263" w:type="dxa"/>
            <w:vAlign w:val="center"/>
          </w:tcPr>
          <w:p w14:paraId="6BDA1EF4" w14:textId="77777777" w:rsidR="009C69B6" w:rsidRPr="009C69B6" w:rsidRDefault="009C69B6" w:rsidP="009C69B6">
            <w:pPr>
              <w:spacing w:before="100" w:after="0"/>
              <w:rPr>
                <w:rFonts w:eastAsia="MS PGothic"/>
                <w:b/>
                <w:sz w:val="18"/>
                <w:szCs w:val="18"/>
              </w:rPr>
            </w:pPr>
            <w:r w:rsidRPr="009C69B6">
              <w:rPr>
                <w:rFonts w:eastAsia="MS PGothic"/>
                <w:b/>
                <w:sz w:val="18"/>
                <w:szCs w:val="18"/>
              </w:rPr>
              <w:t xml:space="preserve">Teaching Component </w:t>
            </w:r>
          </w:p>
        </w:tc>
        <w:tc>
          <w:tcPr>
            <w:tcW w:w="1843" w:type="dxa"/>
            <w:vAlign w:val="center"/>
          </w:tcPr>
          <w:p w14:paraId="29E27580" w14:textId="77777777" w:rsidR="009C69B6" w:rsidRPr="009C69B6" w:rsidRDefault="009C69B6" w:rsidP="009C69B6">
            <w:pPr>
              <w:spacing w:before="100" w:after="0"/>
              <w:rPr>
                <w:rFonts w:eastAsia="MS PGothic"/>
                <w:b/>
                <w:sz w:val="18"/>
                <w:szCs w:val="18"/>
              </w:rPr>
            </w:pPr>
            <w:r w:rsidRPr="009C69B6">
              <w:rPr>
                <w:rFonts w:eastAsia="MS PGothic"/>
                <w:b/>
                <w:sz w:val="18"/>
                <w:szCs w:val="18"/>
              </w:rPr>
              <w:t>Type</w:t>
            </w:r>
          </w:p>
        </w:tc>
        <w:tc>
          <w:tcPr>
            <w:tcW w:w="1701" w:type="dxa"/>
            <w:vAlign w:val="center"/>
          </w:tcPr>
          <w:p w14:paraId="6FC26778" w14:textId="77777777" w:rsidR="009C69B6" w:rsidRPr="009C69B6" w:rsidRDefault="009C69B6" w:rsidP="009C69B6">
            <w:pPr>
              <w:spacing w:before="100" w:after="0"/>
              <w:rPr>
                <w:rFonts w:eastAsia="MS PGothic"/>
                <w:b/>
                <w:sz w:val="18"/>
                <w:szCs w:val="18"/>
              </w:rPr>
            </w:pPr>
            <w:r w:rsidRPr="009C69B6">
              <w:rPr>
                <w:rFonts w:eastAsia="MS PGothic"/>
                <w:b/>
                <w:sz w:val="18"/>
                <w:szCs w:val="18"/>
              </w:rPr>
              <w:t>Contact Hours</w:t>
            </w:r>
          </w:p>
        </w:tc>
        <w:tc>
          <w:tcPr>
            <w:tcW w:w="1559" w:type="dxa"/>
            <w:vAlign w:val="center"/>
          </w:tcPr>
          <w:p w14:paraId="10085ABC" w14:textId="77777777" w:rsidR="009C69B6" w:rsidRPr="009C69B6" w:rsidRDefault="009C69B6" w:rsidP="009C69B6">
            <w:pPr>
              <w:spacing w:before="100" w:after="0"/>
              <w:rPr>
                <w:rFonts w:eastAsia="MS PGothic"/>
                <w:b/>
                <w:sz w:val="18"/>
                <w:szCs w:val="18"/>
              </w:rPr>
            </w:pPr>
            <w:r w:rsidRPr="009C69B6">
              <w:rPr>
                <w:rFonts w:eastAsia="MS PGothic"/>
                <w:b/>
                <w:sz w:val="18"/>
                <w:szCs w:val="18"/>
              </w:rPr>
              <w:t>Self-directed Study Hours</w:t>
            </w:r>
          </w:p>
        </w:tc>
        <w:tc>
          <w:tcPr>
            <w:tcW w:w="1701" w:type="dxa"/>
            <w:vAlign w:val="center"/>
          </w:tcPr>
          <w:p w14:paraId="2B8DA6C1" w14:textId="77777777" w:rsidR="009C69B6" w:rsidRPr="009C69B6" w:rsidRDefault="009C69B6" w:rsidP="009C69B6">
            <w:pPr>
              <w:spacing w:before="100" w:after="0"/>
              <w:rPr>
                <w:rFonts w:eastAsia="MS PGothic"/>
                <w:b/>
                <w:sz w:val="18"/>
                <w:szCs w:val="18"/>
              </w:rPr>
            </w:pPr>
            <w:r w:rsidRPr="009C69B6">
              <w:rPr>
                <w:rFonts w:eastAsia="MS PGothic"/>
                <w:b/>
                <w:sz w:val="18"/>
                <w:szCs w:val="18"/>
              </w:rPr>
              <w:t>Total Student Learning Hours</w:t>
            </w:r>
          </w:p>
        </w:tc>
      </w:tr>
      <w:tr w:rsidR="009C69B6" w:rsidRPr="009C69B6" w14:paraId="5AEA1C3F" w14:textId="77777777" w:rsidTr="00F0104A">
        <w:trPr>
          <w:trHeight w:val="310"/>
        </w:trPr>
        <w:tc>
          <w:tcPr>
            <w:tcW w:w="2263" w:type="dxa"/>
          </w:tcPr>
          <w:p w14:paraId="4A5900B8"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 xml:space="preserve">Large Group Seminar </w:t>
            </w:r>
          </w:p>
        </w:tc>
        <w:tc>
          <w:tcPr>
            <w:tcW w:w="1843" w:type="dxa"/>
          </w:tcPr>
          <w:p w14:paraId="537D7D51"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Lecture/Seminar/ Workshop</w:t>
            </w:r>
          </w:p>
        </w:tc>
        <w:tc>
          <w:tcPr>
            <w:tcW w:w="1701" w:type="dxa"/>
          </w:tcPr>
          <w:p w14:paraId="103D6A8A"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25 hours</w:t>
            </w:r>
          </w:p>
        </w:tc>
        <w:tc>
          <w:tcPr>
            <w:tcW w:w="1559" w:type="dxa"/>
          </w:tcPr>
          <w:p w14:paraId="1F2CE901" w14:textId="77777777" w:rsidR="009C69B6" w:rsidRPr="009C69B6" w:rsidRDefault="009C69B6" w:rsidP="009C69B6">
            <w:pPr>
              <w:spacing w:before="100" w:after="0" w:line="240" w:lineRule="auto"/>
              <w:rPr>
                <w:rFonts w:eastAsia="MS PGothic"/>
                <w:sz w:val="18"/>
                <w:szCs w:val="18"/>
                <w:lang w:val="en-US"/>
              </w:rPr>
            </w:pPr>
            <w:r w:rsidRPr="009C69B6">
              <w:rPr>
                <w:rFonts w:eastAsia="MS PGothic"/>
                <w:sz w:val="18"/>
                <w:szCs w:val="18"/>
                <w:lang w:val="en-US"/>
              </w:rPr>
              <w:t>332.5</w:t>
            </w:r>
          </w:p>
          <w:p w14:paraId="18F3A009" w14:textId="77777777" w:rsidR="009C69B6" w:rsidRPr="009C69B6" w:rsidRDefault="009C69B6" w:rsidP="009C69B6">
            <w:pPr>
              <w:spacing w:before="100" w:after="0" w:line="240" w:lineRule="auto"/>
              <w:rPr>
                <w:rFonts w:eastAsia="MS PGothic" w:cs="Times New Roman"/>
                <w:sz w:val="18"/>
                <w:szCs w:val="18"/>
              </w:rPr>
            </w:pPr>
            <w:r w:rsidRPr="009C69B6">
              <w:rPr>
                <w:rFonts w:ascii="ArialMT" w:eastAsia="MS PGothic" w:hAnsi="ArialMT"/>
                <w:sz w:val="18"/>
                <w:szCs w:val="18"/>
              </w:rPr>
              <w:t>(Reading and research for lectures, reading for seminar sessions, preparation for tutorials and realisation of assessment outputs )</w:t>
            </w:r>
          </w:p>
        </w:tc>
        <w:tc>
          <w:tcPr>
            <w:tcW w:w="1701" w:type="dxa"/>
          </w:tcPr>
          <w:p w14:paraId="554F367C"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357.5</w:t>
            </w:r>
          </w:p>
        </w:tc>
      </w:tr>
      <w:tr w:rsidR="009C69B6" w:rsidRPr="009C69B6" w14:paraId="5CB39A13" w14:textId="77777777" w:rsidTr="00F0104A">
        <w:trPr>
          <w:trHeight w:val="310"/>
        </w:trPr>
        <w:tc>
          <w:tcPr>
            <w:tcW w:w="2263" w:type="dxa"/>
          </w:tcPr>
          <w:p w14:paraId="624A77A0"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30-minute tutorial (x2 15 minutes)</w:t>
            </w:r>
          </w:p>
        </w:tc>
        <w:tc>
          <w:tcPr>
            <w:tcW w:w="1843" w:type="dxa"/>
          </w:tcPr>
          <w:p w14:paraId="5DDC0DB0"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 xml:space="preserve">Tutorial </w:t>
            </w:r>
          </w:p>
        </w:tc>
        <w:tc>
          <w:tcPr>
            <w:tcW w:w="1701" w:type="dxa"/>
          </w:tcPr>
          <w:p w14:paraId="5E060D99"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 xml:space="preserve">0.5 Hours </w:t>
            </w:r>
          </w:p>
        </w:tc>
        <w:tc>
          <w:tcPr>
            <w:tcW w:w="1559" w:type="dxa"/>
          </w:tcPr>
          <w:p w14:paraId="29449FAB" w14:textId="77777777" w:rsidR="009C69B6" w:rsidRPr="009C69B6" w:rsidRDefault="009C69B6" w:rsidP="009C69B6">
            <w:pPr>
              <w:spacing w:before="40" w:after="40"/>
              <w:rPr>
                <w:rFonts w:eastAsia="MS PGothic"/>
                <w:sz w:val="18"/>
                <w:szCs w:val="18"/>
                <w:lang w:val="en-US"/>
              </w:rPr>
            </w:pPr>
          </w:p>
        </w:tc>
        <w:tc>
          <w:tcPr>
            <w:tcW w:w="1701" w:type="dxa"/>
          </w:tcPr>
          <w:p w14:paraId="48AE2AFA"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0.5</w:t>
            </w:r>
          </w:p>
        </w:tc>
      </w:tr>
      <w:tr w:rsidR="009C69B6" w:rsidRPr="009C69B6" w14:paraId="1758FA0B" w14:textId="77777777" w:rsidTr="00F0104A">
        <w:trPr>
          <w:trHeight w:val="295"/>
        </w:trPr>
        <w:tc>
          <w:tcPr>
            <w:tcW w:w="2263" w:type="dxa"/>
          </w:tcPr>
          <w:p w14:paraId="712AC243"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Colab</w:t>
            </w:r>
          </w:p>
        </w:tc>
        <w:tc>
          <w:tcPr>
            <w:tcW w:w="1843" w:type="dxa"/>
          </w:tcPr>
          <w:p w14:paraId="106B6BBE"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Colab Cross faculty festival</w:t>
            </w:r>
          </w:p>
        </w:tc>
        <w:tc>
          <w:tcPr>
            <w:tcW w:w="1701" w:type="dxa"/>
          </w:tcPr>
          <w:p w14:paraId="041124FB"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12</w:t>
            </w:r>
          </w:p>
        </w:tc>
        <w:tc>
          <w:tcPr>
            <w:tcW w:w="1559" w:type="dxa"/>
          </w:tcPr>
          <w:p w14:paraId="20C45334"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30</w:t>
            </w:r>
          </w:p>
        </w:tc>
        <w:tc>
          <w:tcPr>
            <w:tcW w:w="1701" w:type="dxa"/>
          </w:tcPr>
          <w:p w14:paraId="26B8B733" w14:textId="77777777" w:rsidR="009C69B6" w:rsidRPr="009C69B6" w:rsidRDefault="009C69B6" w:rsidP="009C69B6">
            <w:pPr>
              <w:spacing w:before="40" w:after="40"/>
              <w:rPr>
                <w:rFonts w:eastAsia="MS PGothic"/>
                <w:sz w:val="18"/>
                <w:szCs w:val="18"/>
                <w:lang w:val="en-US"/>
              </w:rPr>
            </w:pPr>
            <w:r w:rsidRPr="009C69B6">
              <w:rPr>
                <w:rFonts w:eastAsia="MS PGothic"/>
                <w:sz w:val="18"/>
                <w:szCs w:val="18"/>
                <w:lang w:val="en-US"/>
              </w:rPr>
              <w:t>42</w:t>
            </w:r>
          </w:p>
        </w:tc>
      </w:tr>
      <w:tr w:rsidR="009C69B6" w:rsidRPr="009C69B6" w14:paraId="07B083D2" w14:textId="77777777" w:rsidTr="00F0104A">
        <w:trPr>
          <w:trHeight w:val="458"/>
        </w:trPr>
        <w:tc>
          <w:tcPr>
            <w:tcW w:w="2263" w:type="dxa"/>
          </w:tcPr>
          <w:p w14:paraId="4B7D3BA8" w14:textId="77777777" w:rsidR="009C69B6" w:rsidRPr="009C69B6" w:rsidRDefault="009C69B6" w:rsidP="009C69B6">
            <w:pPr>
              <w:spacing w:before="100"/>
              <w:contextualSpacing/>
              <w:rPr>
                <w:rFonts w:eastAsia="MS PGothic"/>
                <w:sz w:val="18"/>
                <w:szCs w:val="18"/>
                <w:lang w:val="en-US"/>
              </w:rPr>
            </w:pPr>
            <w:r w:rsidRPr="009C69B6">
              <w:rPr>
                <w:rFonts w:eastAsia="MS PGothic"/>
                <w:b/>
                <w:sz w:val="18"/>
                <w:szCs w:val="18"/>
                <w:lang w:val="en-US"/>
              </w:rPr>
              <w:t>Totals</w:t>
            </w:r>
          </w:p>
        </w:tc>
        <w:tc>
          <w:tcPr>
            <w:tcW w:w="1843" w:type="dxa"/>
          </w:tcPr>
          <w:p w14:paraId="1E6676B2" w14:textId="77777777" w:rsidR="009C69B6" w:rsidRPr="009C69B6" w:rsidRDefault="009C69B6" w:rsidP="009C69B6">
            <w:pPr>
              <w:spacing w:before="100"/>
              <w:contextualSpacing/>
              <w:rPr>
                <w:rFonts w:eastAsia="MS PGothic"/>
                <w:b/>
                <w:sz w:val="18"/>
                <w:szCs w:val="18"/>
                <w:lang w:val="en-US"/>
              </w:rPr>
            </w:pPr>
          </w:p>
        </w:tc>
        <w:tc>
          <w:tcPr>
            <w:tcW w:w="1701" w:type="dxa"/>
          </w:tcPr>
          <w:p w14:paraId="5BE45C42" w14:textId="77777777" w:rsidR="009C69B6" w:rsidRPr="009C69B6" w:rsidRDefault="009C69B6" w:rsidP="009C69B6">
            <w:pPr>
              <w:spacing w:before="100"/>
              <w:contextualSpacing/>
              <w:rPr>
                <w:rFonts w:eastAsia="MS PGothic"/>
                <w:b/>
                <w:sz w:val="18"/>
                <w:szCs w:val="18"/>
                <w:lang w:val="en-US"/>
              </w:rPr>
            </w:pPr>
          </w:p>
        </w:tc>
        <w:tc>
          <w:tcPr>
            <w:tcW w:w="1559" w:type="dxa"/>
          </w:tcPr>
          <w:p w14:paraId="62B448C2" w14:textId="77777777" w:rsidR="009C69B6" w:rsidRPr="009C69B6" w:rsidRDefault="009C69B6" w:rsidP="009C69B6">
            <w:pPr>
              <w:spacing w:before="100"/>
              <w:contextualSpacing/>
              <w:rPr>
                <w:rFonts w:eastAsia="MS PGothic"/>
                <w:b/>
                <w:sz w:val="18"/>
                <w:szCs w:val="18"/>
                <w:lang w:val="en-US"/>
              </w:rPr>
            </w:pPr>
          </w:p>
        </w:tc>
        <w:tc>
          <w:tcPr>
            <w:tcW w:w="1701" w:type="dxa"/>
          </w:tcPr>
          <w:p w14:paraId="39583330" w14:textId="77777777" w:rsidR="009C69B6" w:rsidRPr="009C69B6" w:rsidRDefault="009C69B6" w:rsidP="009C69B6">
            <w:pPr>
              <w:spacing w:before="100"/>
              <w:contextualSpacing/>
              <w:rPr>
                <w:rFonts w:eastAsia="MS PGothic"/>
                <w:b/>
                <w:sz w:val="18"/>
                <w:szCs w:val="18"/>
                <w:lang w:val="en-US"/>
              </w:rPr>
            </w:pPr>
            <w:r w:rsidRPr="009C69B6">
              <w:rPr>
                <w:rFonts w:eastAsia="MS PGothic"/>
                <w:b/>
                <w:sz w:val="18"/>
                <w:szCs w:val="18"/>
                <w:lang w:val="en-US"/>
              </w:rPr>
              <w:t>400</w:t>
            </w:r>
          </w:p>
        </w:tc>
      </w:tr>
    </w:tbl>
    <w:p w14:paraId="19BDB86D" w14:textId="77777777" w:rsidR="009C69B6" w:rsidRPr="009C69B6" w:rsidRDefault="009C69B6" w:rsidP="009C69B6">
      <w:pPr>
        <w:spacing w:before="100" w:after="0"/>
        <w:rPr>
          <w:rFonts w:eastAsia="MS PGothic"/>
          <w:sz w:val="22"/>
          <w:szCs w:val="22"/>
        </w:rPr>
      </w:pPr>
    </w:p>
    <w:p w14:paraId="1E58FCB9"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2"/>
          <w:szCs w:val="22"/>
        </w:rPr>
      </w:pPr>
      <w:bookmarkStart w:id="79" w:name="_Toc170725049"/>
      <w:r w:rsidRPr="009C69B6">
        <w:rPr>
          <w:rFonts w:eastAsia="MS PGothic"/>
          <w:b/>
          <w:caps/>
          <w:spacing w:val="15"/>
          <w:sz w:val="22"/>
          <w:szCs w:val="22"/>
        </w:rPr>
        <w:t>Assessment and feedback</w:t>
      </w:r>
      <w:bookmarkEnd w:id="79"/>
    </w:p>
    <w:p w14:paraId="56E417DA" w14:textId="77777777" w:rsidR="009C69B6" w:rsidRPr="009C69B6" w:rsidRDefault="009C69B6" w:rsidP="009C69B6">
      <w:pPr>
        <w:spacing w:before="120"/>
        <w:rPr>
          <w:rFonts w:eastAsia="MS PGothic"/>
          <w:b/>
          <w:sz w:val="22"/>
          <w:szCs w:val="22"/>
        </w:rPr>
      </w:pPr>
      <w:r w:rsidRPr="009C69B6">
        <w:rPr>
          <w:rFonts w:eastAsia="MS PGothic"/>
          <w:b/>
          <w:sz w:val="22"/>
          <w:szCs w:val="22"/>
        </w:rPr>
        <w:t>Overview</w:t>
      </w:r>
    </w:p>
    <w:p w14:paraId="0773ED73" w14:textId="77777777" w:rsidR="009C69B6" w:rsidRPr="009C69B6" w:rsidRDefault="009C69B6" w:rsidP="002A2CE4">
      <w:p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Throughout this module you will engage with a series of workshops that will develop your knowledge, understanding and skills relating to the development of entrepreneurial mindsets, understanding of aspects of the musical theatre industry and the wider commercial and business opportunities. </w:t>
      </w:r>
    </w:p>
    <w:p w14:paraId="056913CC" w14:textId="77777777" w:rsidR="009C69B6" w:rsidRPr="009C69B6" w:rsidRDefault="009C69B6" w:rsidP="009C69B6">
      <w:pPr>
        <w:spacing w:before="100"/>
        <w:jc w:val="both"/>
        <w:rPr>
          <w:rFonts w:eastAsia="MS PGothic"/>
          <w:sz w:val="22"/>
          <w:szCs w:val="22"/>
        </w:rPr>
      </w:pPr>
      <w:r w:rsidRPr="009C69B6">
        <w:rPr>
          <w:rFonts w:eastAsia="MS PGothic"/>
          <w:sz w:val="22"/>
          <w:szCs w:val="22"/>
        </w:rPr>
        <w:t xml:space="preserve">Drawing on the knowledge and understanding developed through your engagement with the classes you will be required to develop a website/digital medium that supports the communication and promotion of your outward facing profile as a musical theatre professional. The website should include a range of promotional materials that showcases your developing creative portfolio and demonstrate your understanding of an entrepreneurial mindset, the importance of identity and brand, marketing and business. Your work will be supported by a reflective journal that provides evidence of the research undertaken in order to support your choices. </w:t>
      </w:r>
    </w:p>
    <w:p w14:paraId="2B29235F" w14:textId="77777777" w:rsidR="009C69B6" w:rsidRPr="009C69B6" w:rsidRDefault="009C69B6" w:rsidP="009C69B6">
      <w:pPr>
        <w:spacing w:before="100"/>
        <w:rPr>
          <w:rFonts w:eastAsia="MS PGothic"/>
          <w:b/>
          <w:bCs/>
          <w:sz w:val="22"/>
          <w:szCs w:val="22"/>
        </w:rPr>
      </w:pPr>
      <w:r w:rsidRPr="009C69B6">
        <w:rPr>
          <w:rFonts w:eastAsia="MS PGothic"/>
          <w:b/>
          <w:bCs/>
          <w:sz w:val="22"/>
          <w:szCs w:val="22"/>
        </w:rPr>
        <w:t>Module Assessment (Formative)</w:t>
      </w:r>
    </w:p>
    <w:p w14:paraId="643EB812" w14:textId="77777777" w:rsidR="009C69B6" w:rsidRPr="009C69B6" w:rsidRDefault="009C69B6" w:rsidP="009C69B6">
      <w:pPr>
        <w:spacing w:before="100"/>
        <w:jc w:val="both"/>
        <w:rPr>
          <w:rFonts w:eastAsia="MS PGothic"/>
          <w:sz w:val="22"/>
          <w:szCs w:val="22"/>
        </w:rPr>
      </w:pPr>
      <w:r w:rsidRPr="009C69B6">
        <w:rPr>
          <w:rFonts w:eastAsia="MS PGothic"/>
          <w:sz w:val="22"/>
          <w:szCs w:val="22"/>
        </w:rPr>
        <w:t xml:space="preserve">Formative assessment occurs throughout the module. Iterative feedback within classes and workshops offers a frequent dialogue with tutors and peers that will help you to identify what </w:t>
      </w:r>
      <w:r w:rsidRPr="009C69B6">
        <w:rPr>
          <w:rFonts w:eastAsia="MS PGothic"/>
          <w:sz w:val="22"/>
          <w:szCs w:val="22"/>
        </w:rPr>
        <w:lastRenderedPageBreak/>
        <w:t>and how to improve. A formal formative assessment point has been designed to support your understanding of how to approach assessment as detailed below.</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5393"/>
      </w:tblGrid>
      <w:tr w:rsidR="009C69B6" w:rsidRPr="009C69B6" w14:paraId="2C5A94C6" w14:textId="77777777" w:rsidTr="00F0104A">
        <w:trPr>
          <w:trHeight w:val="336"/>
        </w:trPr>
        <w:tc>
          <w:tcPr>
            <w:tcW w:w="3391" w:type="dxa"/>
            <w:tcBorders>
              <w:top w:val="single" w:sz="4" w:space="0" w:color="auto"/>
              <w:left w:val="single" w:sz="4" w:space="0" w:color="auto"/>
              <w:bottom w:val="single" w:sz="4" w:space="0" w:color="auto"/>
              <w:right w:val="single" w:sz="4" w:space="0" w:color="auto"/>
            </w:tcBorders>
            <w:vAlign w:val="center"/>
            <w:hideMark/>
          </w:tcPr>
          <w:p w14:paraId="55286C18" w14:textId="77777777" w:rsidR="009C69B6" w:rsidRPr="009C69B6" w:rsidRDefault="009C69B6" w:rsidP="009C69B6">
            <w:pPr>
              <w:spacing w:before="100"/>
              <w:rPr>
                <w:rFonts w:eastAsia="MS PGothic"/>
                <w:b/>
                <w:sz w:val="22"/>
                <w:szCs w:val="22"/>
              </w:rPr>
            </w:pPr>
            <w:r w:rsidRPr="009C69B6">
              <w:rPr>
                <w:rFonts w:eastAsia="MS PGothic"/>
                <w:b/>
                <w:sz w:val="22"/>
                <w:szCs w:val="22"/>
              </w:rPr>
              <w:t>Assessment Component</w:t>
            </w:r>
          </w:p>
        </w:tc>
        <w:tc>
          <w:tcPr>
            <w:tcW w:w="5393" w:type="dxa"/>
            <w:tcBorders>
              <w:top w:val="single" w:sz="4" w:space="0" w:color="auto"/>
              <w:left w:val="single" w:sz="4" w:space="0" w:color="auto"/>
              <w:bottom w:val="single" w:sz="4" w:space="0" w:color="auto"/>
              <w:right w:val="single" w:sz="4" w:space="0" w:color="auto"/>
            </w:tcBorders>
            <w:vAlign w:val="center"/>
            <w:hideMark/>
          </w:tcPr>
          <w:p w14:paraId="0AC7C198" w14:textId="77777777" w:rsidR="009C69B6" w:rsidRPr="009C69B6" w:rsidRDefault="009C69B6" w:rsidP="009C69B6">
            <w:pPr>
              <w:spacing w:before="100"/>
              <w:rPr>
                <w:rFonts w:eastAsia="MS PGothic"/>
                <w:b/>
                <w:sz w:val="22"/>
                <w:szCs w:val="22"/>
              </w:rPr>
            </w:pPr>
            <w:r w:rsidRPr="009C69B6">
              <w:rPr>
                <w:rFonts w:eastAsia="MS PGothic"/>
                <w:b/>
                <w:sz w:val="22"/>
                <w:szCs w:val="22"/>
              </w:rPr>
              <w:t>Formative Assessment Description</w:t>
            </w:r>
          </w:p>
        </w:tc>
      </w:tr>
      <w:tr w:rsidR="009C69B6" w:rsidRPr="009C69B6" w14:paraId="4BC4B1D9"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2A0A3E62" w14:textId="77777777" w:rsidR="009C69B6" w:rsidRPr="009C69B6" w:rsidRDefault="009C69B6" w:rsidP="009C69B6">
            <w:pPr>
              <w:spacing w:before="100"/>
              <w:rPr>
                <w:rFonts w:eastAsia="MS PGothic"/>
                <w:sz w:val="22"/>
                <w:szCs w:val="22"/>
              </w:rPr>
            </w:pPr>
            <w:r w:rsidRPr="009C69B6">
              <w:rPr>
                <w:rFonts w:eastAsia="MS PGothic"/>
                <w:sz w:val="22"/>
                <w:szCs w:val="22"/>
              </w:rPr>
              <w:t>Development of your professional portfolio</w:t>
            </w:r>
          </w:p>
        </w:tc>
        <w:tc>
          <w:tcPr>
            <w:tcW w:w="5393" w:type="dxa"/>
            <w:tcBorders>
              <w:top w:val="single" w:sz="4" w:space="0" w:color="auto"/>
              <w:left w:val="single" w:sz="4" w:space="0" w:color="auto"/>
              <w:bottom w:val="single" w:sz="4" w:space="0" w:color="auto"/>
              <w:right w:val="single" w:sz="4" w:space="0" w:color="auto"/>
            </w:tcBorders>
          </w:tcPr>
          <w:p w14:paraId="6607EFE5" w14:textId="77777777" w:rsidR="009C69B6" w:rsidRPr="009C69B6" w:rsidRDefault="009C69B6" w:rsidP="009C69B6">
            <w:pPr>
              <w:spacing w:after="160"/>
              <w:rPr>
                <w:rFonts w:eastAsia="MS PGothic"/>
                <w:sz w:val="22"/>
                <w:szCs w:val="22"/>
              </w:rPr>
            </w:pPr>
            <w:r w:rsidRPr="009C69B6">
              <w:rPr>
                <w:rFonts w:ascii="Aptos" w:eastAsia="Aptos" w:hAnsi="Aptos" w:cs="Aptos"/>
                <w:color w:val="000000"/>
                <w:sz w:val="22"/>
                <w:szCs w:val="22"/>
              </w:rPr>
              <w:t xml:space="preserve">Creation of a professional portfolio that </w:t>
            </w:r>
            <w:r w:rsidRPr="009C69B6">
              <w:rPr>
                <w:rFonts w:eastAsia="Arial"/>
                <w:color w:val="000000"/>
                <w:sz w:val="22"/>
                <w:szCs w:val="22"/>
              </w:rPr>
              <w:t>supports the communication and promotion of your outward facing profile as an industry professional</w:t>
            </w:r>
            <w:r w:rsidRPr="009C69B6">
              <w:rPr>
                <w:rFonts w:ascii="Aptos" w:eastAsia="Aptos" w:hAnsi="Aptos" w:cs="Aptos"/>
                <w:color w:val="000000"/>
                <w:sz w:val="22"/>
                <w:szCs w:val="22"/>
              </w:rPr>
              <w:t xml:space="preserve">. </w:t>
            </w:r>
          </w:p>
          <w:p w14:paraId="598B0A2B" w14:textId="77777777" w:rsidR="009C69B6" w:rsidRPr="009C69B6" w:rsidRDefault="009C69B6" w:rsidP="009C69B6">
            <w:pPr>
              <w:spacing w:after="160"/>
              <w:ind w:left="720"/>
              <w:contextualSpacing/>
              <w:rPr>
                <w:rFonts w:eastAsia="MS PGothic"/>
                <w:sz w:val="22"/>
                <w:szCs w:val="22"/>
              </w:rPr>
            </w:pPr>
          </w:p>
          <w:p w14:paraId="4611F5A1" w14:textId="77777777" w:rsidR="009C69B6" w:rsidRPr="009C69B6" w:rsidRDefault="009C69B6" w:rsidP="009C69B6">
            <w:pPr>
              <w:spacing w:after="160"/>
              <w:rPr>
                <w:rFonts w:eastAsia="MS PGothic"/>
                <w:sz w:val="22"/>
                <w:szCs w:val="22"/>
              </w:rPr>
            </w:pPr>
            <w:r w:rsidRPr="009C69B6">
              <w:rPr>
                <w:rFonts w:eastAsia="Arial"/>
                <w:color w:val="000000"/>
                <w:sz w:val="22"/>
                <w:szCs w:val="22"/>
              </w:rPr>
              <w:t>Evidence may include:</w:t>
            </w:r>
          </w:p>
          <w:p w14:paraId="3A08EB71" w14:textId="77777777" w:rsidR="009C69B6" w:rsidRPr="009C69B6" w:rsidRDefault="009C69B6" w:rsidP="005E7740">
            <w:pPr>
              <w:numPr>
                <w:ilvl w:val="0"/>
                <w:numId w:val="22"/>
              </w:numPr>
              <w:spacing w:before="100" w:after="0" w:line="253" w:lineRule="auto"/>
              <w:contextualSpacing/>
              <w:rPr>
                <w:rFonts w:eastAsia="Arial"/>
                <w:sz w:val="22"/>
                <w:szCs w:val="22"/>
              </w:rPr>
            </w:pPr>
            <w:r w:rsidRPr="009C69B6">
              <w:rPr>
                <w:rFonts w:eastAsia="Arial"/>
                <w:sz w:val="22"/>
                <w:szCs w:val="22"/>
              </w:rPr>
              <w:t xml:space="preserve">footage of collaborative works </w:t>
            </w:r>
          </w:p>
          <w:p w14:paraId="033D329C" w14:textId="77777777" w:rsidR="009C69B6" w:rsidRPr="009C69B6" w:rsidRDefault="009C69B6" w:rsidP="005E7740">
            <w:pPr>
              <w:numPr>
                <w:ilvl w:val="0"/>
                <w:numId w:val="22"/>
              </w:numPr>
              <w:spacing w:before="100" w:after="0" w:line="253" w:lineRule="auto"/>
              <w:contextualSpacing/>
              <w:rPr>
                <w:rFonts w:eastAsia="Arial"/>
                <w:sz w:val="22"/>
                <w:szCs w:val="22"/>
              </w:rPr>
            </w:pPr>
            <w:r w:rsidRPr="009C69B6">
              <w:rPr>
                <w:rFonts w:eastAsia="Arial"/>
                <w:sz w:val="22"/>
                <w:szCs w:val="22"/>
              </w:rPr>
              <w:t xml:space="preserve">business plan with evidence of understanding of funding streams </w:t>
            </w:r>
          </w:p>
          <w:p w14:paraId="5DCB3501" w14:textId="77777777" w:rsidR="009C69B6" w:rsidRPr="009C69B6" w:rsidRDefault="009C69B6" w:rsidP="005E7740">
            <w:pPr>
              <w:numPr>
                <w:ilvl w:val="0"/>
                <w:numId w:val="22"/>
              </w:numPr>
              <w:spacing w:before="100" w:after="0" w:line="253" w:lineRule="auto"/>
              <w:contextualSpacing/>
              <w:rPr>
                <w:rFonts w:eastAsia="Arial"/>
                <w:sz w:val="22"/>
                <w:szCs w:val="22"/>
              </w:rPr>
            </w:pPr>
            <w:r w:rsidRPr="009C69B6">
              <w:rPr>
                <w:rFonts w:eastAsia="Arial"/>
                <w:sz w:val="22"/>
                <w:szCs w:val="22"/>
              </w:rPr>
              <w:t>created works and performance showreels</w:t>
            </w:r>
          </w:p>
          <w:p w14:paraId="57BD5941" w14:textId="77777777" w:rsidR="009C69B6" w:rsidRPr="009C69B6" w:rsidRDefault="009C69B6" w:rsidP="005E7740">
            <w:pPr>
              <w:numPr>
                <w:ilvl w:val="0"/>
                <w:numId w:val="22"/>
              </w:numPr>
              <w:spacing w:before="100" w:after="0" w:line="253" w:lineRule="auto"/>
              <w:contextualSpacing/>
              <w:rPr>
                <w:rFonts w:eastAsia="Arial"/>
                <w:sz w:val="22"/>
                <w:szCs w:val="22"/>
              </w:rPr>
            </w:pPr>
            <w:r w:rsidRPr="009C69B6">
              <w:rPr>
                <w:rFonts w:eastAsia="Arial"/>
                <w:sz w:val="22"/>
                <w:szCs w:val="22"/>
              </w:rPr>
              <w:t>brand audit/brand and marketing strategy that includes evidence of personal communications and social media</w:t>
            </w:r>
          </w:p>
          <w:p w14:paraId="1616070E" w14:textId="77777777" w:rsidR="009C69B6" w:rsidRPr="009C69B6" w:rsidRDefault="009C69B6" w:rsidP="005E7740">
            <w:pPr>
              <w:numPr>
                <w:ilvl w:val="0"/>
                <w:numId w:val="22"/>
              </w:numPr>
              <w:spacing w:before="100" w:after="0" w:line="253" w:lineRule="auto"/>
              <w:contextualSpacing/>
              <w:rPr>
                <w:rFonts w:eastAsia="Arial"/>
                <w:sz w:val="22"/>
                <w:szCs w:val="22"/>
              </w:rPr>
            </w:pPr>
            <w:r w:rsidRPr="009C69B6">
              <w:rPr>
                <w:rFonts w:eastAsia="Arial"/>
                <w:sz w:val="22"/>
                <w:szCs w:val="22"/>
              </w:rPr>
              <w:t>evidence of network development</w:t>
            </w:r>
          </w:p>
          <w:p w14:paraId="661961E6" w14:textId="77777777" w:rsidR="009C69B6" w:rsidRPr="009C69B6" w:rsidRDefault="009C69B6" w:rsidP="009C69B6">
            <w:pPr>
              <w:spacing w:after="160"/>
              <w:ind w:left="720"/>
              <w:contextualSpacing/>
              <w:rPr>
                <w:rFonts w:eastAsia="MS PGothic"/>
                <w:sz w:val="22"/>
                <w:szCs w:val="22"/>
              </w:rPr>
            </w:pPr>
          </w:p>
          <w:p w14:paraId="76CDAF22" w14:textId="77777777" w:rsidR="009C69B6" w:rsidRPr="009C69B6" w:rsidRDefault="009C69B6" w:rsidP="009C69B6">
            <w:pPr>
              <w:spacing w:after="160"/>
              <w:rPr>
                <w:rFonts w:eastAsia="MS PGothic"/>
                <w:sz w:val="22"/>
                <w:szCs w:val="22"/>
              </w:rPr>
            </w:pPr>
            <w:r w:rsidRPr="009C69B6">
              <w:rPr>
                <w:rFonts w:eastAsia="MS PGothic"/>
                <w:sz w:val="22"/>
                <w:szCs w:val="22"/>
              </w:rPr>
              <w:t>You will receive two fifteen-minute one-to-one meetings with your tutor to provide feedback on your developing work that will lead to final submission</w:t>
            </w:r>
          </w:p>
        </w:tc>
      </w:tr>
      <w:tr w:rsidR="009C69B6" w:rsidRPr="009C69B6" w14:paraId="55BD7AE6"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53E7AD78" w14:textId="77777777" w:rsidR="009C69B6" w:rsidRPr="009C69B6" w:rsidRDefault="009C69B6" w:rsidP="009C69B6">
            <w:pPr>
              <w:spacing w:before="100"/>
              <w:rPr>
                <w:rFonts w:eastAsia="MS PGothic"/>
                <w:sz w:val="22"/>
                <w:szCs w:val="22"/>
              </w:rPr>
            </w:pPr>
            <w:r w:rsidRPr="009C69B6">
              <w:rPr>
                <w:rFonts w:eastAsia="MS PGothic"/>
                <w:sz w:val="22"/>
                <w:szCs w:val="22"/>
              </w:rPr>
              <w:t xml:space="preserve">Working Journal </w:t>
            </w:r>
          </w:p>
        </w:tc>
        <w:tc>
          <w:tcPr>
            <w:tcW w:w="5393" w:type="dxa"/>
            <w:tcBorders>
              <w:top w:val="single" w:sz="4" w:space="0" w:color="auto"/>
              <w:left w:val="single" w:sz="4" w:space="0" w:color="auto"/>
              <w:bottom w:val="single" w:sz="4" w:space="0" w:color="auto"/>
              <w:right w:val="single" w:sz="4" w:space="0" w:color="auto"/>
            </w:tcBorders>
          </w:tcPr>
          <w:p w14:paraId="79F6B40D" w14:textId="77777777" w:rsidR="009C69B6" w:rsidRPr="009C69B6" w:rsidRDefault="009C69B6" w:rsidP="009C69B6">
            <w:pPr>
              <w:spacing w:before="100"/>
              <w:jc w:val="both"/>
              <w:rPr>
                <w:rFonts w:eastAsia="MS PGothic"/>
                <w:sz w:val="22"/>
                <w:szCs w:val="22"/>
              </w:rPr>
            </w:pPr>
            <w:r w:rsidRPr="009C69B6">
              <w:rPr>
                <w:rFonts w:eastAsia="MS PGothic"/>
                <w:sz w:val="22"/>
                <w:szCs w:val="22"/>
              </w:rPr>
              <w:t xml:space="preserve">Your work will be supported by a reflective journal that provides evidence of the research undertaken to support your choices made. </w:t>
            </w:r>
          </w:p>
          <w:p w14:paraId="0866404D" w14:textId="77777777" w:rsidR="009C69B6" w:rsidRPr="009C69B6" w:rsidRDefault="009C69B6" w:rsidP="009C69B6">
            <w:pPr>
              <w:spacing w:before="100"/>
              <w:jc w:val="both"/>
              <w:rPr>
                <w:rFonts w:eastAsia="MS PGothic"/>
                <w:sz w:val="22"/>
                <w:szCs w:val="22"/>
              </w:rPr>
            </w:pPr>
            <w:r w:rsidRPr="009C69B6">
              <w:rPr>
                <w:rFonts w:eastAsia="MS PGothic"/>
                <w:sz w:val="22"/>
                <w:szCs w:val="22"/>
              </w:rPr>
              <w:t>You will receive two fifteen-minute one-to-one meetings with your tutor to provide feedback on your developing work that will lead to final submission</w:t>
            </w:r>
          </w:p>
        </w:tc>
      </w:tr>
    </w:tbl>
    <w:p w14:paraId="6120BAD8" w14:textId="77777777" w:rsidR="009C69B6" w:rsidRPr="009C69B6" w:rsidRDefault="009C69B6" w:rsidP="009C69B6">
      <w:pPr>
        <w:spacing w:before="100"/>
        <w:rPr>
          <w:rFonts w:eastAsia="MS PGothic"/>
          <w:sz w:val="22"/>
          <w:szCs w:val="22"/>
        </w:rPr>
      </w:pPr>
    </w:p>
    <w:p w14:paraId="3FACE2E2" w14:textId="77777777" w:rsidR="009C69B6" w:rsidRPr="009C69B6" w:rsidRDefault="009C69B6" w:rsidP="009C69B6">
      <w:pPr>
        <w:spacing w:before="100"/>
        <w:rPr>
          <w:rFonts w:eastAsia="MS PGothic"/>
          <w:b/>
          <w:sz w:val="22"/>
          <w:szCs w:val="22"/>
        </w:rPr>
      </w:pPr>
      <w:r w:rsidRPr="009C69B6">
        <w:rPr>
          <w:rFonts w:eastAsia="MS PGothic"/>
          <w:b/>
          <w:sz w:val="22"/>
          <w:szCs w:val="22"/>
        </w:rPr>
        <w:t>Module Assessment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276"/>
        <w:gridCol w:w="1924"/>
        <w:gridCol w:w="1280"/>
        <w:gridCol w:w="1276"/>
        <w:gridCol w:w="1170"/>
      </w:tblGrid>
      <w:tr w:rsidR="009C69B6" w:rsidRPr="009C69B6" w14:paraId="09B42CC7" w14:textId="77777777" w:rsidTr="00F0104A">
        <w:trPr>
          <w:trHeight w:val="336"/>
        </w:trPr>
        <w:tc>
          <w:tcPr>
            <w:tcW w:w="3390" w:type="dxa"/>
            <w:vAlign w:val="center"/>
          </w:tcPr>
          <w:p w14:paraId="6688DFF3" w14:textId="77777777" w:rsidR="009C69B6" w:rsidRPr="009C69B6" w:rsidRDefault="009C69B6" w:rsidP="009C69B6">
            <w:pPr>
              <w:spacing w:before="100" w:after="0"/>
              <w:rPr>
                <w:rFonts w:eastAsia="MS PGothic"/>
                <w:b/>
                <w:sz w:val="22"/>
                <w:szCs w:val="22"/>
              </w:rPr>
            </w:pPr>
            <w:r w:rsidRPr="009C69B6">
              <w:rPr>
                <w:rFonts w:eastAsia="MS PGothic"/>
                <w:b/>
                <w:sz w:val="22"/>
                <w:szCs w:val="22"/>
              </w:rPr>
              <w:t>Assessment Component</w:t>
            </w:r>
          </w:p>
        </w:tc>
        <w:tc>
          <w:tcPr>
            <w:tcW w:w="1954" w:type="dxa"/>
            <w:vAlign w:val="center"/>
          </w:tcPr>
          <w:p w14:paraId="2C04640A" w14:textId="77777777" w:rsidR="009C69B6" w:rsidRPr="009C69B6" w:rsidRDefault="009C69B6" w:rsidP="009C69B6">
            <w:pPr>
              <w:spacing w:before="100" w:after="0"/>
              <w:rPr>
                <w:rFonts w:eastAsia="MS PGothic"/>
                <w:b/>
                <w:sz w:val="22"/>
                <w:szCs w:val="22"/>
              </w:rPr>
            </w:pPr>
            <w:r w:rsidRPr="009C69B6">
              <w:rPr>
                <w:rFonts w:eastAsia="MS PGothic"/>
                <w:b/>
                <w:sz w:val="22"/>
                <w:szCs w:val="22"/>
              </w:rPr>
              <w:t>Assessment Type</w:t>
            </w:r>
          </w:p>
        </w:tc>
        <w:tc>
          <w:tcPr>
            <w:tcW w:w="1183" w:type="dxa"/>
            <w:vAlign w:val="center"/>
          </w:tcPr>
          <w:p w14:paraId="3F7EA9A7" w14:textId="77777777" w:rsidR="009C69B6" w:rsidRPr="009C69B6" w:rsidRDefault="009C69B6" w:rsidP="009C69B6">
            <w:pPr>
              <w:spacing w:before="100" w:after="0"/>
              <w:rPr>
                <w:rFonts w:eastAsia="MS PGothic"/>
                <w:b/>
                <w:sz w:val="22"/>
                <w:szCs w:val="22"/>
              </w:rPr>
            </w:pPr>
            <w:r w:rsidRPr="009C69B6">
              <w:rPr>
                <w:rFonts w:eastAsia="MS PGothic"/>
                <w:b/>
                <w:sz w:val="22"/>
                <w:szCs w:val="22"/>
              </w:rPr>
              <w:t>Weighting</w:t>
            </w:r>
          </w:p>
        </w:tc>
        <w:tc>
          <w:tcPr>
            <w:tcW w:w="1315" w:type="dxa"/>
            <w:vAlign w:val="center"/>
          </w:tcPr>
          <w:p w14:paraId="793F3339" w14:textId="77777777" w:rsidR="009C69B6" w:rsidRPr="009C69B6" w:rsidRDefault="009C69B6" w:rsidP="009C69B6">
            <w:pPr>
              <w:spacing w:before="100" w:after="0"/>
              <w:rPr>
                <w:rFonts w:eastAsia="MS PGothic"/>
                <w:b/>
                <w:sz w:val="22"/>
                <w:szCs w:val="22"/>
              </w:rPr>
            </w:pPr>
            <w:r w:rsidRPr="009C69B6">
              <w:rPr>
                <w:rFonts w:eastAsia="MS PGothic"/>
                <w:b/>
                <w:sz w:val="22"/>
                <w:szCs w:val="22"/>
              </w:rPr>
              <w:t>Pass Mark</w:t>
            </w:r>
          </w:p>
        </w:tc>
        <w:tc>
          <w:tcPr>
            <w:tcW w:w="1084" w:type="dxa"/>
            <w:vAlign w:val="center"/>
          </w:tcPr>
          <w:p w14:paraId="089CFD75" w14:textId="77777777" w:rsidR="009C69B6" w:rsidRPr="009C69B6" w:rsidRDefault="009C69B6" w:rsidP="009C69B6">
            <w:pPr>
              <w:spacing w:before="100" w:after="0"/>
              <w:rPr>
                <w:rFonts w:eastAsia="MS PGothic"/>
                <w:b/>
                <w:sz w:val="22"/>
                <w:szCs w:val="22"/>
              </w:rPr>
            </w:pPr>
            <w:r w:rsidRPr="009C69B6">
              <w:rPr>
                <w:rFonts w:eastAsia="MS PGothic"/>
                <w:b/>
                <w:sz w:val="22"/>
                <w:szCs w:val="22"/>
              </w:rPr>
              <w:t>Pass/Fail</w:t>
            </w:r>
          </w:p>
        </w:tc>
      </w:tr>
      <w:tr w:rsidR="009C69B6" w:rsidRPr="009C69B6" w14:paraId="6BFEEB12" w14:textId="77777777" w:rsidTr="00F0104A">
        <w:trPr>
          <w:trHeight w:val="490"/>
        </w:trPr>
        <w:tc>
          <w:tcPr>
            <w:tcW w:w="3390" w:type="dxa"/>
          </w:tcPr>
          <w:p w14:paraId="60267567" w14:textId="77777777" w:rsidR="009C69B6" w:rsidRPr="009C69B6" w:rsidRDefault="009C69B6" w:rsidP="009C69B6">
            <w:pPr>
              <w:spacing w:after="160"/>
              <w:rPr>
                <w:rFonts w:asciiTheme="minorHAnsi" w:eastAsia="MS PGothic" w:hAnsiTheme="minorHAnsi" w:cstheme="minorHAnsi"/>
                <w:sz w:val="20"/>
                <w:szCs w:val="20"/>
              </w:rPr>
            </w:pPr>
            <w:r w:rsidRPr="009C69B6">
              <w:rPr>
                <w:rFonts w:asciiTheme="minorHAnsi" w:eastAsia="Aptos" w:hAnsiTheme="minorHAnsi" w:cstheme="minorHAnsi"/>
                <w:color w:val="000000"/>
                <w:sz w:val="22"/>
                <w:szCs w:val="22"/>
              </w:rPr>
              <w:t xml:space="preserve">Creation of a professional portfolio that </w:t>
            </w:r>
            <w:r w:rsidRPr="009C69B6">
              <w:rPr>
                <w:rFonts w:asciiTheme="minorHAnsi" w:eastAsia="Arial" w:hAnsiTheme="minorHAnsi" w:cstheme="minorHAnsi"/>
                <w:color w:val="000000"/>
                <w:sz w:val="22"/>
                <w:szCs w:val="22"/>
              </w:rPr>
              <w:t>supports the communication and promotion of your outward facing profile as an industry professional</w:t>
            </w:r>
            <w:r w:rsidRPr="009C69B6">
              <w:rPr>
                <w:rFonts w:asciiTheme="minorHAnsi" w:eastAsia="Aptos" w:hAnsiTheme="minorHAnsi" w:cstheme="minorHAnsi"/>
                <w:color w:val="000000"/>
                <w:sz w:val="22"/>
                <w:szCs w:val="22"/>
              </w:rPr>
              <w:t xml:space="preserve">. Your portfolio must include a range of supporting outputs that reflects 56 hours of portfolio development. </w:t>
            </w:r>
          </w:p>
          <w:p w14:paraId="3E72E994" w14:textId="77777777" w:rsidR="009C69B6" w:rsidRPr="009C69B6" w:rsidRDefault="009C69B6" w:rsidP="009C69B6">
            <w:pPr>
              <w:spacing w:after="160"/>
              <w:rPr>
                <w:rFonts w:asciiTheme="minorHAnsi" w:eastAsia="Arial" w:hAnsiTheme="minorHAnsi" w:cstheme="minorHAnsi"/>
                <w:color w:val="000000"/>
                <w:sz w:val="22"/>
                <w:szCs w:val="22"/>
              </w:rPr>
            </w:pPr>
          </w:p>
        </w:tc>
        <w:tc>
          <w:tcPr>
            <w:tcW w:w="1954" w:type="dxa"/>
          </w:tcPr>
          <w:p w14:paraId="5977A197" w14:textId="77777777" w:rsidR="009C69B6" w:rsidRPr="009C69B6" w:rsidRDefault="009C69B6" w:rsidP="009C69B6">
            <w:pPr>
              <w:spacing w:before="120"/>
              <w:rPr>
                <w:rFonts w:eastAsia="MS PGothic"/>
                <w:sz w:val="22"/>
                <w:szCs w:val="22"/>
              </w:rPr>
            </w:pPr>
            <w:r w:rsidRPr="009C69B6">
              <w:rPr>
                <w:rFonts w:eastAsia="MS PGothic"/>
                <w:sz w:val="22"/>
                <w:szCs w:val="22"/>
              </w:rPr>
              <w:t>Practical</w:t>
            </w:r>
          </w:p>
        </w:tc>
        <w:tc>
          <w:tcPr>
            <w:tcW w:w="1183" w:type="dxa"/>
          </w:tcPr>
          <w:p w14:paraId="5D7EFAFD" w14:textId="77777777" w:rsidR="009C69B6" w:rsidRPr="009C69B6" w:rsidRDefault="009C69B6" w:rsidP="009C69B6">
            <w:pPr>
              <w:spacing w:before="120"/>
              <w:rPr>
                <w:rFonts w:eastAsia="MS PGothic"/>
                <w:sz w:val="22"/>
                <w:szCs w:val="22"/>
              </w:rPr>
            </w:pPr>
            <w:r w:rsidRPr="009C69B6">
              <w:rPr>
                <w:rFonts w:eastAsia="MS PGothic"/>
                <w:sz w:val="22"/>
                <w:szCs w:val="22"/>
              </w:rPr>
              <w:t>70%</w:t>
            </w:r>
          </w:p>
        </w:tc>
        <w:tc>
          <w:tcPr>
            <w:tcW w:w="1315" w:type="dxa"/>
          </w:tcPr>
          <w:p w14:paraId="6B6FB3A5" w14:textId="77777777" w:rsidR="009C69B6" w:rsidRPr="009C69B6" w:rsidRDefault="009C69B6" w:rsidP="009C69B6">
            <w:pPr>
              <w:spacing w:before="120"/>
              <w:rPr>
                <w:rFonts w:eastAsia="MS PGothic"/>
                <w:sz w:val="22"/>
                <w:szCs w:val="22"/>
              </w:rPr>
            </w:pPr>
            <w:r w:rsidRPr="009C69B6">
              <w:rPr>
                <w:rFonts w:eastAsia="MS PGothic"/>
                <w:sz w:val="22"/>
                <w:szCs w:val="22"/>
              </w:rPr>
              <w:t>50%</w:t>
            </w:r>
          </w:p>
        </w:tc>
        <w:tc>
          <w:tcPr>
            <w:tcW w:w="1084" w:type="dxa"/>
          </w:tcPr>
          <w:p w14:paraId="374BA4D2" w14:textId="77777777" w:rsidR="009C69B6" w:rsidRPr="009C69B6" w:rsidRDefault="009C69B6" w:rsidP="009C69B6">
            <w:pPr>
              <w:spacing w:before="120"/>
              <w:rPr>
                <w:rFonts w:eastAsia="MS PGothic"/>
                <w:sz w:val="22"/>
                <w:szCs w:val="22"/>
              </w:rPr>
            </w:pPr>
            <w:r w:rsidRPr="009C69B6">
              <w:rPr>
                <w:rFonts w:eastAsia="MS PGothic"/>
                <w:sz w:val="22"/>
                <w:szCs w:val="22"/>
              </w:rPr>
              <w:t>N/A</w:t>
            </w:r>
          </w:p>
        </w:tc>
      </w:tr>
      <w:tr w:rsidR="009C69B6" w:rsidRPr="009C69B6" w14:paraId="6930DBA9" w14:textId="77777777" w:rsidTr="00F0104A">
        <w:trPr>
          <w:trHeight w:val="490"/>
        </w:trPr>
        <w:tc>
          <w:tcPr>
            <w:tcW w:w="3390" w:type="dxa"/>
          </w:tcPr>
          <w:p w14:paraId="2D8D0920" w14:textId="77777777" w:rsidR="009C69B6" w:rsidRPr="009C69B6" w:rsidRDefault="009C69B6" w:rsidP="009C69B6">
            <w:pPr>
              <w:spacing w:before="100"/>
              <w:jc w:val="both"/>
              <w:rPr>
                <w:rFonts w:asciiTheme="minorHAnsi" w:eastAsia="MS PGothic" w:hAnsiTheme="minorHAnsi" w:cstheme="minorHAnsi"/>
                <w:sz w:val="22"/>
                <w:szCs w:val="22"/>
              </w:rPr>
            </w:pPr>
            <w:r w:rsidRPr="009C69B6">
              <w:rPr>
                <w:rFonts w:asciiTheme="minorHAnsi" w:eastAsia="MS PGothic" w:hAnsiTheme="minorHAnsi" w:cstheme="minorHAnsi"/>
                <w:sz w:val="22"/>
                <w:szCs w:val="22"/>
              </w:rPr>
              <w:lastRenderedPageBreak/>
              <w:t xml:space="preserve">Reflective 3000-word Journal that provides evidence of the research undertaken to support the choices made. </w:t>
            </w:r>
          </w:p>
        </w:tc>
        <w:tc>
          <w:tcPr>
            <w:tcW w:w="1954" w:type="dxa"/>
          </w:tcPr>
          <w:p w14:paraId="16A3E692" w14:textId="77777777" w:rsidR="009C69B6" w:rsidRPr="009C69B6" w:rsidRDefault="009C69B6" w:rsidP="009C69B6">
            <w:pPr>
              <w:spacing w:before="120"/>
              <w:rPr>
                <w:rFonts w:eastAsia="MS PGothic"/>
                <w:sz w:val="22"/>
                <w:szCs w:val="22"/>
              </w:rPr>
            </w:pPr>
            <w:r w:rsidRPr="009C69B6">
              <w:rPr>
                <w:rFonts w:eastAsia="MS PGothic"/>
                <w:sz w:val="22"/>
                <w:szCs w:val="22"/>
              </w:rPr>
              <w:t xml:space="preserve">Written </w:t>
            </w:r>
          </w:p>
        </w:tc>
        <w:tc>
          <w:tcPr>
            <w:tcW w:w="1183" w:type="dxa"/>
          </w:tcPr>
          <w:p w14:paraId="28D12FA1" w14:textId="77777777" w:rsidR="009C69B6" w:rsidRPr="009C69B6" w:rsidRDefault="009C69B6" w:rsidP="009C69B6">
            <w:pPr>
              <w:spacing w:before="120"/>
              <w:rPr>
                <w:rFonts w:eastAsia="MS PGothic"/>
                <w:sz w:val="22"/>
                <w:szCs w:val="22"/>
              </w:rPr>
            </w:pPr>
            <w:r w:rsidRPr="009C69B6">
              <w:rPr>
                <w:rFonts w:eastAsia="MS PGothic"/>
                <w:sz w:val="22"/>
                <w:szCs w:val="22"/>
              </w:rPr>
              <w:t>30%</w:t>
            </w:r>
          </w:p>
        </w:tc>
        <w:tc>
          <w:tcPr>
            <w:tcW w:w="1315" w:type="dxa"/>
          </w:tcPr>
          <w:p w14:paraId="7C1CFCFD" w14:textId="77777777" w:rsidR="009C69B6" w:rsidRPr="009C69B6" w:rsidRDefault="009C69B6" w:rsidP="009C69B6">
            <w:pPr>
              <w:spacing w:before="120"/>
              <w:rPr>
                <w:rFonts w:eastAsia="MS PGothic"/>
                <w:sz w:val="22"/>
                <w:szCs w:val="22"/>
              </w:rPr>
            </w:pPr>
            <w:r w:rsidRPr="009C69B6">
              <w:rPr>
                <w:rFonts w:eastAsia="MS PGothic"/>
                <w:sz w:val="22"/>
                <w:szCs w:val="22"/>
              </w:rPr>
              <w:t>50%</w:t>
            </w:r>
          </w:p>
        </w:tc>
        <w:tc>
          <w:tcPr>
            <w:tcW w:w="1084" w:type="dxa"/>
          </w:tcPr>
          <w:p w14:paraId="7F227D61" w14:textId="77777777" w:rsidR="009C69B6" w:rsidRPr="009C69B6" w:rsidRDefault="009C69B6" w:rsidP="009C69B6">
            <w:pPr>
              <w:spacing w:before="120"/>
              <w:rPr>
                <w:rFonts w:eastAsia="MS PGothic"/>
                <w:sz w:val="22"/>
                <w:szCs w:val="22"/>
              </w:rPr>
            </w:pPr>
            <w:r w:rsidRPr="009C69B6">
              <w:rPr>
                <w:rFonts w:eastAsia="MS PGothic"/>
                <w:sz w:val="22"/>
                <w:szCs w:val="22"/>
              </w:rPr>
              <w:t>N/A</w:t>
            </w:r>
          </w:p>
        </w:tc>
      </w:tr>
    </w:tbl>
    <w:p w14:paraId="1267D21E" w14:textId="77777777" w:rsidR="009C69B6" w:rsidRPr="009C69B6" w:rsidRDefault="009C69B6" w:rsidP="009C69B6">
      <w:pPr>
        <w:spacing w:before="100"/>
        <w:rPr>
          <w:rFonts w:eastAsia="MS PGothic"/>
          <w:b/>
          <w:sz w:val="22"/>
          <w:szCs w:val="22"/>
        </w:rPr>
      </w:pPr>
    </w:p>
    <w:p w14:paraId="33F475B5" w14:textId="77777777" w:rsidR="009C69B6" w:rsidRPr="009C69B6" w:rsidRDefault="009C69B6" w:rsidP="009C69B6">
      <w:pPr>
        <w:spacing w:before="100"/>
        <w:rPr>
          <w:rFonts w:eastAsia="MS PGothic"/>
          <w:b/>
          <w:sz w:val="22"/>
          <w:szCs w:val="22"/>
        </w:rPr>
      </w:pPr>
      <w:r w:rsidRPr="009C69B6">
        <w:rPr>
          <w:rFonts w:eastAsia="MS PGothic"/>
          <w:b/>
          <w:sz w:val="22"/>
          <w:szCs w:val="22"/>
        </w:rPr>
        <w:t>Pass Requirements</w:t>
      </w:r>
    </w:p>
    <w:p w14:paraId="44546C0F"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eastAsia="Times New Roman"/>
          <w:b/>
          <w:bCs/>
          <w:sz w:val="22"/>
          <w:szCs w:val="22"/>
          <w:lang w:eastAsia="en-GB"/>
        </w:rPr>
        <w:t xml:space="preserve">There are no pre-requisites for this module </w:t>
      </w:r>
    </w:p>
    <w:p w14:paraId="38B6C76E" w14:textId="05B3F9EE" w:rsidR="009C69B6" w:rsidRDefault="009C69B6" w:rsidP="002A2CE4">
      <w:pPr>
        <w:spacing w:after="0"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You must achieve a pass mark of 50% overall in order to pass this module. You will be awarded a grade according to the standard you have achieved in relation to the assessment criteria </w:t>
      </w:r>
    </w:p>
    <w:p w14:paraId="6487E0CC" w14:textId="77777777" w:rsidR="002A2CE4" w:rsidRPr="009C69B6" w:rsidRDefault="002A2CE4" w:rsidP="002A2CE4">
      <w:pPr>
        <w:spacing w:after="0" w:line="240" w:lineRule="auto"/>
        <w:jc w:val="both"/>
        <w:rPr>
          <w:rFonts w:ascii="ArialMT" w:eastAsia="Times New Roman" w:hAnsi="ArialMT" w:cs="Times New Roman"/>
          <w:sz w:val="22"/>
          <w:szCs w:val="22"/>
          <w:lang w:eastAsia="en-GB"/>
        </w:rPr>
      </w:pPr>
    </w:p>
    <w:p w14:paraId="570D994E"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Assessment</w:t>
      </w:r>
    </w:p>
    <w:p w14:paraId="25B0C9C4" w14:textId="4F08D6E2" w:rsidR="009C69B6" w:rsidRPr="009C69B6" w:rsidRDefault="009C69B6" w:rsidP="002A2CE4">
      <w:p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Your work will be marked using the following module specific criteria-</w:t>
      </w:r>
    </w:p>
    <w:p w14:paraId="0A393355" w14:textId="77777777" w:rsidR="009C69B6" w:rsidRPr="009C69B6" w:rsidRDefault="009C69B6" w:rsidP="009C69B6">
      <w:pPr>
        <w:spacing w:after="160"/>
        <w:rPr>
          <w:rFonts w:eastAsia="MS PGothic"/>
          <w:color w:val="000000"/>
          <w:sz w:val="22"/>
          <w:szCs w:val="22"/>
        </w:rPr>
      </w:pPr>
      <w:r w:rsidRPr="009C69B6">
        <w:rPr>
          <w:rFonts w:eastAsia="MS PGothic"/>
          <w:b/>
          <w:bCs/>
          <w:color w:val="000000"/>
          <w:sz w:val="22"/>
          <w:szCs w:val="22"/>
        </w:rPr>
        <w:t>Development of a professional portfolio</w:t>
      </w:r>
      <w:r w:rsidRPr="009C69B6">
        <w:rPr>
          <w:rFonts w:eastAsia="MS PGothic"/>
          <w:color w:val="000000"/>
          <w:sz w:val="22"/>
          <w:szCs w:val="22"/>
        </w:rPr>
        <w:t xml:space="preserve"> that supports the communication and promotion of your outward facing profile as an industry professional. Your portfolio must include a range of supporting outputs that reflects 56 hours of portfolio development. </w:t>
      </w:r>
    </w:p>
    <w:p w14:paraId="4F72F029" w14:textId="77777777" w:rsidR="009C69B6" w:rsidRPr="009C69B6" w:rsidRDefault="009C69B6" w:rsidP="009C69B6">
      <w:pPr>
        <w:spacing w:after="160"/>
        <w:rPr>
          <w:rFonts w:eastAsia="MS PGothic"/>
          <w:sz w:val="20"/>
          <w:szCs w:val="20"/>
        </w:rPr>
      </w:pPr>
      <w:r w:rsidRPr="009C69B6">
        <w:rPr>
          <w:rFonts w:eastAsia="Arial"/>
          <w:color w:val="000000"/>
          <w:sz w:val="22"/>
          <w:szCs w:val="22"/>
        </w:rPr>
        <w:t>Evidence may include:</w:t>
      </w:r>
    </w:p>
    <w:p w14:paraId="07743C26" w14:textId="77777777" w:rsidR="009C69B6" w:rsidRPr="009C69B6" w:rsidRDefault="009C69B6" w:rsidP="005E7740">
      <w:pPr>
        <w:numPr>
          <w:ilvl w:val="0"/>
          <w:numId w:val="21"/>
        </w:numPr>
        <w:spacing w:before="100" w:after="0"/>
        <w:contextualSpacing/>
        <w:rPr>
          <w:rFonts w:eastAsia="Arial"/>
          <w:sz w:val="22"/>
          <w:szCs w:val="22"/>
        </w:rPr>
      </w:pPr>
      <w:r w:rsidRPr="009C69B6">
        <w:rPr>
          <w:rFonts w:eastAsia="Arial"/>
          <w:sz w:val="22"/>
          <w:szCs w:val="22"/>
        </w:rPr>
        <w:t xml:space="preserve">evidence of collaborative works </w:t>
      </w:r>
    </w:p>
    <w:p w14:paraId="11343CD3" w14:textId="77777777" w:rsidR="009C69B6" w:rsidRPr="009C69B6" w:rsidRDefault="009C69B6" w:rsidP="005E7740">
      <w:pPr>
        <w:numPr>
          <w:ilvl w:val="0"/>
          <w:numId w:val="21"/>
        </w:numPr>
        <w:spacing w:before="100" w:after="0"/>
        <w:contextualSpacing/>
        <w:rPr>
          <w:rFonts w:eastAsia="Arial"/>
          <w:sz w:val="22"/>
          <w:szCs w:val="22"/>
        </w:rPr>
      </w:pPr>
      <w:r w:rsidRPr="009C69B6">
        <w:rPr>
          <w:rFonts w:eastAsia="Arial"/>
          <w:sz w:val="22"/>
          <w:szCs w:val="22"/>
        </w:rPr>
        <w:t xml:space="preserve">business plan with evidence of understanding of funding streams </w:t>
      </w:r>
    </w:p>
    <w:p w14:paraId="1C0E14EA" w14:textId="77777777" w:rsidR="009C69B6" w:rsidRPr="009C69B6" w:rsidRDefault="009C69B6" w:rsidP="005E7740">
      <w:pPr>
        <w:numPr>
          <w:ilvl w:val="0"/>
          <w:numId w:val="21"/>
        </w:numPr>
        <w:spacing w:before="100" w:after="0"/>
        <w:contextualSpacing/>
        <w:rPr>
          <w:rFonts w:eastAsia="Arial"/>
          <w:sz w:val="22"/>
          <w:szCs w:val="22"/>
        </w:rPr>
      </w:pPr>
      <w:r w:rsidRPr="009C69B6">
        <w:rPr>
          <w:rFonts w:eastAsia="Arial"/>
          <w:sz w:val="22"/>
          <w:szCs w:val="22"/>
        </w:rPr>
        <w:t>created works and performance showreels</w:t>
      </w:r>
    </w:p>
    <w:p w14:paraId="63451991" w14:textId="77777777" w:rsidR="009C69B6" w:rsidRPr="009C69B6" w:rsidRDefault="009C69B6" w:rsidP="005E7740">
      <w:pPr>
        <w:numPr>
          <w:ilvl w:val="0"/>
          <w:numId w:val="21"/>
        </w:numPr>
        <w:spacing w:before="100" w:after="0"/>
        <w:contextualSpacing/>
        <w:rPr>
          <w:rFonts w:eastAsia="Arial"/>
          <w:sz w:val="22"/>
          <w:szCs w:val="22"/>
        </w:rPr>
      </w:pPr>
      <w:r w:rsidRPr="009C69B6">
        <w:rPr>
          <w:rFonts w:eastAsia="Arial"/>
          <w:sz w:val="22"/>
          <w:szCs w:val="22"/>
        </w:rPr>
        <w:t>brand audit/brand and marketing strategy that includes evidence of personal communications and social media</w:t>
      </w:r>
    </w:p>
    <w:p w14:paraId="7352B453" w14:textId="1292B375" w:rsidR="009C69B6" w:rsidRDefault="009C69B6" w:rsidP="005E7740">
      <w:pPr>
        <w:numPr>
          <w:ilvl w:val="0"/>
          <w:numId w:val="21"/>
        </w:numPr>
        <w:spacing w:before="100" w:after="0"/>
        <w:contextualSpacing/>
        <w:rPr>
          <w:rFonts w:eastAsia="Arial"/>
          <w:sz w:val="22"/>
          <w:szCs w:val="22"/>
        </w:rPr>
      </w:pPr>
      <w:r w:rsidRPr="009C69B6">
        <w:rPr>
          <w:rFonts w:eastAsia="Arial"/>
          <w:sz w:val="22"/>
          <w:szCs w:val="22"/>
        </w:rPr>
        <w:t>evidence of network development</w:t>
      </w:r>
    </w:p>
    <w:p w14:paraId="20FB44A1" w14:textId="77777777" w:rsidR="002A2CE4" w:rsidRPr="009C69B6" w:rsidRDefault="002A2CE4" w:rsidP="002A2CE4">
      <w:pPr>
        <w:spacing w:before="100" w:after="0"/>
        <w:ind w:left="720"/>
        <w:contextualSpacing/>
        <w:rPr>
          <w:rFonts w:eastAsia="Arial"/>
          <w:sz w:val="22"/>
          <w:szCs w:val="22"/>
        </w:rPr>
      </w:pPr>
    </w:p>
    <w:tbl>
      <w:tblPr>
        <w:tblStyle w:val="TableGrid15"/>
        <w:tblW w:w="0" w:type="auto"/>
        <w:tblLook w:val="04A0" w:firstRow="1" w:lastRow="0" w:firstColumn="1" w:lastColumn="0" w:noHBand="0" w:noVBand="1"/>
      </w:tblPr>
      <w:tblGrid>
        <w:gridCol w:w="9016"/>
      </w:tblGrid>
      <w:tr w:rsidR="009C69B6" w:rsidRPr="009C69B6" w14:paraId="2021E05D" w14:textId="77777777" w:rsidTr="009C69B6">
        <w:tc>
          <w:tcPr>
            <w:tcW w:w="9016" w:type="dxa"/>
            <w:shd w:val="clear" w:color="auto" w:fill="D9D9D9"/>
          </w:tcPr>
          <w:p w14:paraId="46DCCFEF"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0DDCA739" w14:textId="77777777" w:rsidTr="00F0104A">
        <w:tc>
          <w:tcPr>
            <w:tcW w:w="9016" w:type="dxa"/>
            <w:shd w:val="clear" w:color="auto" w:fill="auto"/>
          </w:tcPr>
          <w:p w14:paraId="46CEFD6A" w14:textId="6284A602" w:rsidR="009C69B6" w:rsidRPr="009C69B6" w:rsidRDefault="009C69B6" w:rsidP="009C69B6">
            <w:pPr>
              <w:rPr>
                <w:rFonts w:ascii="SymbolMT" w:eastAsia="Arial" w:hAnsi="SymbolMT"/>
                <w:sz w:val="22"/>
                <w:szCs w:val="22"/>
              </w:rPr>
            </w:pPr>
            <w:r w:rsidRPr="009C69B6">
              <w:rPr>
                <w:rFonts w:eastAsia="Arial"/>
                <w:sz w:val="22"/>
                <w:szCs w:val="22"/>
              </w:rPr>
              <w:t>Ability to demonstrate knowledge of the various contexts in which musical theatre is performed and consumed today and of the relationships between theatre and society and understanding of the entrepreneurial opportunities and business concepts and applications which underpin them.</w:t>
            </w:r>
          </w:p>
        </w:tc>
      </w:tr>
      <w:tr w:rsidR="009C69B6" w:rsidRPr="009C69B6" w14:paraId="7D6C6C04" w14:textId="77777777" w:rsidTr="00F0104A">
        <w:tc>
          <w:tcPr>
            <w:tcW w:w="9016" w:type="dxa"/>
            <w:shd w:val="clear" w:color="auto" w:fill="auto"/>
          </w:tcPr>
          <w:p w14:paraId="6507F5C5" w14:textId="77777777" w:rsidR="009C69B6" w:rsidRPr="009C69B6" w:rsidRDefault="009C69B6" w:rsidP="009C69B6">
            <w:pPr>
              <w:rPr>
                <w:rFonts w:ascii="ArialMT" w:eastAsia="Arial" w:hAnsi="ArialMT"/>
                <w:sz w:val="22"/>
                <w:szCs w:val="22"/>
              </w:rPr>
            </w:pPr>
            <w:r w:rsidRPr="009C69B6">
              <w:rPr>
                <w:rFonts w:eastAsia="Arial"/>
                <w:sz w:val="22"/>
                <w:szCs w:val="22"/>
              </w:rPr>
              <w:t>Ability to conceive and develop materials to assist in the development of an emerging career, demonstrating a high level of competency in acquiring the components of the ‘Entrepreneurial Toolbox’ and translating this knowledge into practice through choice of effective promotional techniques and mediums</w:t>
            </w:r>
          </w:p>
        </w:tc>
      </w:tr>
      <w:tr w:rsidR="009C69B6" w:rsidRPr="009C69B6" w14:paraId="0D5323A9" w14:textId="77777777" w:rsidTr="00F0104A">
        <w:tc>
          <w:tcPr>
            <w:tcW w:w="9016" w:type="dxa"/>
            <w:shd w:val="clear" w:color="auto" w:fill="auto"/>
          </w:tcPr>
          <w:p w14:paraId="4378D368" w14:textId="77777777" w:rsidR="009C69B6" w:rsidRPr="009C69B6" w:rsidRDefault="009C69B6" w:rsidP="009C69B6">
            <w:pPr>
              <w:rPr>
                <w:rFonts w:ascii="ArialMT" w:eastAsia="Arial" w:hAnsi="ArialMT"/>
                <w:sz w:val="22"/>
                <w:szCs w:val="22"/>
              </w:rPr>
            </w:pPr>
            <w:r w:rsidRPr="009C69B6">
              <w:rPr>
                <w:rFonts w:eastAsia="Arial"/>
                <w:sz w:val="22"/>
                <w:szCs w:val="22"/>
              </w:rPr>
              <w:t>Ability to be a self-critical and motivated learner, able to produce materials of high quality (rigorous, defensible, robust, imaginative, etc.) that supports the promotion of professional identity and understanding of the importance of continuing professional development by investigation of further relevant skills and concepts to support a professional career</w:t>
            </w:r>
          </w:p>
        </w:tc>
      </w:tr>
    </w:tbl>
    <w:p w14:paraId="498BCCEE" w14:textId="77777777" w:rsidR="009C69B6" w:rsidRPr="009C69B6" w:rsidRDefault="009C69B6" w:rsidP="002A2CE4">
      <w:pPr>
        <w:spacing w:before="100" w:beforeAutospacing="1" w:after="100" w:afterAutospacing="1" w:line="240" w:lineRule="auto"/>
        <w:ind w:left="720"/>
        <w:rPr>
          <w:rFonts w:eastAsia="Times New Roman"/>
          <w:b/>
          <w:bCs/>
          <w:sz w:val="22"/>
          <w:szCs w:val="22"/>
          <w:lang w:eastAsia="en-GB"/>
        </w:rPr>
      </w:pPr>
    </w:p>
    <w:p w14:paraId="7BF621B5" w14:textId="068B7F99"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lastRenderedPageBreak/>
        <w:t>Reflective Journal</w:t>
      </w:r>
      <w:r w:rsidRPr="009C69B6">
        <w:rPr>
          <w:rFonts w:ascii="ArialMT" w:eastAsia="Times New Roman" w:hAnsi="ArialMT" w:cs="Times New Roman"/>
          <w:sz w:val="22"/>
          <w:szCs w:val="22"/>
          <w:lang w:eastAsia="en-GB"/>
        </w:rPr>
        <w:t xml:space="preserve"> will involve the creation of a </w:t>
      </w:r>
      <w:r w:rsidRPr="009C69B6">
        <w:rPr>
          <w:rFonts w:eastAsia="Times New Roman"/>
          <w:sz w:val="22"/>
          <w:szCs w:val="22"/>
          <w:lang w:eastAsia="en-GB"/>
        </w:rPr>
        <w:t xml:space="preserve">reflective journal that provides evidence of the research undertaken to support your choices made in the creation of your digital promotional tool and supports the application of </w:t>
      </w:r>
      <w:r w:rsidRPr="009C69B6">
        <w:rPr>
          <w:rFonts w:ascii="ArialMT" w:eastAsia="Times New Roman" w:hAnsi="ArialMT" w:cs="Times New Roman"/>
          <w:sz w:val="22"/>
          <w:szCs w:val="22"/>
          <w:lang w:eastAsia="en-GB"/>
        </w:rPr>
        <w:t>knowledge and understanding of the areas covered within the module</w:t>
      </w:r>
    </w:p>
    <w:tbl>
      <w:tblPr>
        <w:tblStyle w:val="TableGrid15"/>
        <w:tblW w:w="0" w:type="auto"/>
        <w:tblLook w:val="04A0" w:firstRow="1" w:lastRow="0" w:firstColumn="1" w:lastColumn="0" w:noHBand="0" w:noVBand="1"/>
      </w:tblPr>
      <w:tblGrid>
        <w:gridCol w:w="9016"/>
      </w:tblGrid>
      <w:tr w:rsidR="009C69B6" w:rsidRPr="009C69B6" w14:paraId="180708A7" w14:textId="77777777" w:rsidTr="009C69B6">
        <w:tc>
          <w:tcPr>
            <w:tcW w:w="9016" w:type="dxa"/>
            <w:shd w:val="clear" w:color="auto" w:fill="D9D9D9"/>
          </w:tcPr>
          <w:p w14:paraId="2C7823ED"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17CD573F" w14:textId="77777777" w:rsidTr="00F0104A">
        <w:tc>
          <w:tcPr>
            <w:tcW w:w="9016" w:type="dxa"/>
            <w:shd w:val="clear" w:color="auto" w:fill="auto"/>
          </w:tcPr>
          <w:p w14:paraId="60E3A211" w14:textId="77777777" w:rsidR="009C69B6" w:rsidRPr="009C69B6" w:rsidRDefault="009C69B6" w:rsidP="009C69B6">
            <w:pPr>
              <w:rPr>
                <w:rFonts w:ascii="ArialMT" w:eastAsia="Arial" w:hAnsi="ArialMT"/>
                <w:sz w:val="22"/>
                <w:szCs w:val="22"/>
              </w:rPr>
            </w:pPr>
            <w:r w:rsidRPr="009C69B6">
              <w:rPr>
                <w:rFonts w:eastAsia="Arial"/>
                <w:sz w:val="22"/>
                <w:szCs w:val="22"/>
              </w:rPr>
              <w:t>Ability to take account of perspectives relating to their own and others’ contributions as performers/creators/creatives and how this knowledge can be utilised to support career development pathways</w:t>
            </w:r>
          </w:p>
        </w:tc>
      </w:tr>
      <w:tr w:rsidR="009C69B6" w:rsidRPr="009C69B6" w14:paraId="6E7EFE1E" w14:textId="77777777" w:rsidTr="00F0104A">
        <w:tc>
          <w:tcPr>
            <w:tcW w:w="9016" w:type="dxa"/>
            <w:shd w:val="clear" w:color="auto" w:fill="auto"/>
          </w:tcPr>
          <w:p w14:paraId="3B98C309"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exhibit the development of ideas through critical reflection on and evaluation of a variety of essential business concepts and industry specific knowledge, demonstrating proactive engagement with rapidly changing artistic demands, and taking initiative as appropriate in response to the changing industry landscape. </w:t>
            </w:r>
          </w:p>
        </w:tc>
      </w:tr>
      <w:tr w:rsidR="009C69B6" w:rsidRPr="009C69B6" w14:paraId="53F5ED72" w14:textId="77777777" w:rsidTr="00F0104A">
        <w:tc>
          <w:tcPr>
            <w:tcW w:w="9016" w:type="dxa"/>
            <w:shd w:val="clear" w:color="auto" w:fill="auto"/>
          </w:tcPr>
          <w:p w14:paraId="0CEBFA81" w14:textId="30AAB5AC" w:rsidR="009C69B6" w:rsidRPr="009C69B6" w:rsidRDefault="009C69B6" w:rsidP="009C69B6">
            <w:pPr>
              <w:rPr>
                <w:rFonts w:ascii="SymbolMT" w:eastAsia="Arial" w:hAnsi="SymbolMT"/>
                <w:sz w:val="22"/>
                <w:szCs w:val="22"/>
              </w:rPr>
            </w:pPr>
            <w:r w:rsidRPr="009C69B6">
              <w:rPr>
                <w:rFonts w:eastAsia="Arial"/>
                <w:sz w:val="22"/>
                <w:szCs w:val="22"/>
              </w:rPr>
              <w:t>Ability to evidence critical and practical engagement with, and appreciation of the musical theatre industries and the development of brand identity and promotion.</w:t>
            </w:r>
          </w:p>
        </w:tc>
      </w:tr>
    </w:tbl>
    <w:p w14:paraId="1CA30C4D" w14:textId="77777777" w:rsidR="009C69B6" w:rsidRPr="009C69B6" w:rsidRDefault="009C69B6" w:rsidP="009C69B6">
      <w:pPr>
        <w:spacing w:before="120"/>
        <w:rPr>
          <w:rFonts w:eastAsia="MS PGothic"/>
          <w:sz w:val="22"/>
          <w:szCs w:val="22"/>
        </w:rPr>
      </w:pPr>
    </w:p>
    <w:p w14:paraId="361BB04D" w14:textId="77777777" w:rsidR="009C69B6" w:rsidRPr="009C69B6" w:rsidRDefault="009C69B6" w:rsidP="009C69B6">
      <w:pPr>
        <w:spacing w:before="120"/>
        <w:rPr>
          <w:rFonts w:eastAsia="MS PGothic"/>
          <w:sz w:val="22"/>
          <w:szCs w:val="22"/>
        </w:rPr>
      </w:pPr>
      <w:r w:rsidRPr="009C69B6">
        <w:rPr>
          <w:rFonts w:eastAsia="MS PGothic"/>
          <w:sz w:val="22"/>
          <w:szCs w:val="22"/>
        </w:rPr>
        <w:t xml:space="preserve">Refer to the Grading Descriptors for level 7 Marking Criteria as the basis on which your grade is allocated. </w:t>
      </w:r>
    </w:p>
    <w:p w14:paraId="5F475B01" w14:textId="77777777" w:rsidR="009C69B6" w:rsidRPr="009C69B6" w:rsidRDefault="009C69B6" w:rsidP="009C69B6">
      <w:pPr>
        <w:spacing w:before="100"/>
        <w:rPr>
          <w:rFonts w:eastAsia="MS PGothic"/>
          <w:b/>
          <w:sz w:val="22"/>
          <w:szCs w:val="22"/>
        </w:rPr>
      </w:pPr>
      <w:r w:rsidRPr="009C69B6">
        <w:rPr>
          <w:rFonts w:eastAsia="MS PGothic"/>
          <w:b/>
          <w:sz w:val="22"/>
          <w:szCs w:val="22"/>
        </w:rPr>
        <w:t>Feedback on assessments</w:t>
      </w:r>
    </w:p>
    <w:p w14:paraId="4F7B17D2" w14:textId="77777777" w:rsidR="009C69B6" w:rsidRPr="009C69B6" w:rsidRDefault="009C69B6" w:rsidP="002A2CE4">
      <w:p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Feedback on this module will take the following forms: </w:t>
      </w:r>
    </w:p>
    <w:p w14:paraId="404DA0B1" w14:textId="77777777" w:rsidR="009C69B6" w:rsidRPr="009C69B6" w:rsidRDefault="009C69B6" w:rsidP="005E7740">
      <w:pPr>
        <w:numPr>
          <w:ilvl w:val="0"/>
          <w:numId w:val="39"/>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Professional Portfolio: formative feedback in class and when deemed appropriate by the teacher in the form of corrections or adjustments to practice, verbal commentary on your execution of required tasks and ability to meet required standards, with strategies for improvement; </w:t>
      </w:r>
    </w:p>
    <w:p w14:paraId="7D1A7220" w14:textId="77777777" w:rsidR="009C69B6" w:rsidRPr="009C69B6" w:rsidRDefault="009C69B6" w:rsidP="005E7740">
      <w:pPr>
        <w:numPr>
          <w:ilvl w:val="0"/>
          <w:numId w:val="39"/>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Professional Portfolio : indicative formative feedback through 121 tutorial at two points prior to submission  </w:t>
      </w:r>
    </w:p>
    <w:p w14:paraId="7A992EEE" w14:textId="77777777" w:rsidR="009C69B6" w:rsidRPr="009C69B6" w:rsidRDefault="009C69B6" w:rsidP="005E7740">
      <w:pPr>
        <w:numPr>
          <w:ilvl w:val="0"/>
          <w:numId w:val="39"/>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Professional Portfolio : formal written feedback (criteria-referenced template plus brief commentary) no more than 21 working days after the assessment in accordance with the Trinity Laban Policy on Feedback on Assessed Work. Reports will include a provisional grade which will be subject to confirmation by the Assessment Board</w:t>
      </w:r>
    </w:p>
    <w:p w14:paraId="60BE2654" w14:textId="20085DF4" w:rsidR="009C69B6" w:rsidRPr="009C69B6" w:rsidRDefault="009C69B6" w:rsidP="002A2CE4">
      <w:pPr>
        <w:spacing w:before="100"/>
        <w:rPr>
          <w:rFonts w:eastAsia="MS PGothic"/>
          <w:sz w:val="20"/>
          <w:szCs w:val="20"/>
        </w:rPr>
      </w:pPr>
      <w:r w:rsidRPr="009C69B6">
        <w:rPr>
          <w:rFonts w:eastAsia="MS PGothic"/>
          <w:sz w:val="20"/>
          <w:szCs w:val="20"/>
        </w:rPr>
        <w:br w:type="page"/>
      </w:r>
    </w:p>
    <w:p w14:paraId="79D15FD8"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80" w:name="_Toc170725050"/>
      <w:r w:rsidRPr="009C69B6">
        <w:rPr>
          <w:rFonts w:eastAsia="MS PGothic"/>
          <w:b/>
          <w:bCs/>
          <w:caps/>
          <w:spacing w:val="15"/>
          <w:sz w:val="20"/>
          <w:szCs w:val="20"/>
        </w:rPr>
        <w:lastRenderedPageBreak/>
        <w:t>Indicative READING LIST</w:t>
      </w:r>
      <w:bookmarkEnd w:id="80"/>
      <w:r w:rsidRPr="009C69B6">
        <w:rPr>
          <w:rFonts w:eastAsia="MS PGothic"/>
          <w:b/>
          <w:bCs/>
          <w:caps/>
          <w:spacing w:val="15"/>
          <w:sz w:val="20"/>
          <w:szCs w:val="20"/>
        </w:rPr>
        <w:t xml:space="preserve"> </w:t>
      </w:r>
    </w:p>
    <w:p w14:paraId="7056E0EB" w14:textId="77777777" w:rsidR="009C69B6" w:rsidRPr="009C69B6" w:rsidRDefault="009C69B6" w:rsidP="009C69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ind w:left="567" w:hanging="567"/>
        <w:jc w:val="both"/>
        <w:rPr>
          <w:rFonts w:eastAsia="Arial"/>
          <w:b/>
          <w:bCs/>
          <w:sz w:val="22"/>
          <w:szCs w:val="22"/>
        </w:rPr>
      </w:pPr>
    </w:p>
    <w:p w14:paraId="4FFF9686" w14:textId="77777777" w:rsidR="009C69B6" w:rsidRPr="009C69B6" w:rsidRDefault="009C69B6" w:rsidP="009C69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567" w:hanging="567"/>
        <w:jc w:val="both"/>
        <w:rPr>
          <w:rFonts w:eastAsia="Arial"/>
          <w:b/>
          <w:sz w:val="22"/>
          <w:szCs w:val="22"/>
        </w:rPr>
      </w:pPr>
      <w:r w:rsidRPr="009C69B6">
        <w:rPr>
          <w:rFonts w:eastAsia="Arial"/>
          <w:b/>
          <w:bCs/>
          <w:sz w:val="22"/>
          <w:szCs w:val="22"/>
        </w:rPr>
        <w:t>Books</w:t>
      </w:r>
    </w:p>
    <w:p w14:paraId="1B3E75F6"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Bell M. W. (2012). </w:t>
      </w:r>
      <w:r w:rsidRPr="009C69B6">
        <w:rPr>
          <w:rFonts w:ascii="Calibri" w:eastAsia="Calibri" w:hAnsi="Calibri" w:cs="Calibri"/>
          <w:i/>
          <w:iCs/>
          <w:color w:val="000000"/>
          <w:sz w:val="22"/>
          <w:szCs w:val="22"/>
        </w:rPr>
        <w:t>Build A Website for Free (3rd edition)</w:t>
      </w:r>
      <w:r w:rsidRPr="009C69B6">
        <w:rPr>
          <w:rFonts w:ascii="Calibri" w:eastAsia="Calibri" w:hAnsi="Calibri" w:cs="Calibri"/>
          <w:color w:val="000000"/>
          <w:sz w:val="22"/>
          <w:szCs w:val="22"/>
        </w:rPr>
        <w:t>. Seattle: Que Publishing.</w:t>
      </w:r>
    </w:p>
    <w:p w14:paraId="46402BB1"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Collins, M. (2023). </w:t>
      </w:r>
      <w:r w:rsidRPr="009C69B6">
        <w:rPr>
          <w:rFonts w:ascii="Calibri" w:eastAsia="Calibri" w:hAnsi="Calibri" w:cs="Calibri"/>
          <w:i/>
          <w:iCs/>
          <w:color w:val="000000"/>
          <w:sz w:val="22"/>
          <w:szCs w:val="22"/>
        </w:rPr>
        <w:t>For the Culture: The Power Behind the World-s Most Successful Brands from Apple to Beyonce.</w:t>
      </w:r>
      <w:r w:rsidRPr="009C69B6">
        <w:rPr>
          <w:rFonts w:ascii="Calibri" w:eastAsia="Calibri" w:hAnsi="Calibri" w:cs="Calibri"/>
          <w:color w:val="000000"/>
          <w:sz w:val="22"/>
          <w:szCs w:val="22"/>
        </w:rPr>
        <w:t xml:space="preserve"> London: MacMillan.</w:t>
      </w:r>
    </w:p>
    <w:p w14:paraId="26D91086"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Deckers, E. Lacy, K. (2017). </w:t>
      </w:r>
      <w:r w:rsidRPr="009C69B6">
        <w:rPr>
          <w:rFonts w:ascii="Calibri" w:eastAsia="Calibri" w:hAnsi="Calibri" w:cs="Calibri"/>
          <w:i/>
          <w:iCs/>
          <w:color w:val="000000"/>
          <w:sz w:val="22"/>
          <w:szCs w:val="22"/>
        </w:rPr>
        <w:t>Branding Yourself: How to use social media to Invent and Reinvent Yourself (3rd Edition).</w:t>
      </w:r>
      <w:r w:rsidRPr="009C69B6">
        <w:rPr>
          <w:rFonts w:ascii="Calibri" w:eastAsia="Calibri" w:hAnsi="Calibri" w:cs="Calibri"/>
          <w:color w:val="000000"/>
          <w:sz w:val="22"/>
          <w:szCs w:val="22"/>
        </w:rPr>
        <w:t xml:space="preserve"> Seattle: Que Publishing.</w:t>
      </w:r>
    </w:p>
    <w:p w14:paraId="705BBBBE"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Falconer, K. (2023). </w:t>
      </w:r>
      <w:r w:rsidRPr="009C69B6">
        <w:rPr>
          <w:rFonts w:ascii="Calibri" w:eastAsia="Calibri" w:hAnsi="Calibri" w:cs="Calibri"/>
          <w:i/>
          <w:iCs/>
          <w:color w:val="000000"/>
          <w:sz w:val="22"/>
          <w:szCs w:val="22"/>
        </w:rPr>
        <w:t>Starting A Theatre Company.</w:t>
      </w:r>
      <w:r w:rsidRPr="009C69B6">
        <w:rPr>
          <w:rFonts w:ascii="Calibri" w:eastAsia="Calibri" w:hAnsi="Calibri" w:cs="Calibri"/>
          <w:color w:val="000000"/>
          <w:sz w:val="22"/>
          <w:szCs w:val="22"/>
        </w:rPr>
        <w:t xml:space="preserve"> Oxfordshire: Routledge.</w:t>
      </w:r>
    </w:p>
    <w:p w14:paraId="0A3E6AC7"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Fillis, I. &amp; Rentschler, R. (2005). </w:t>
      </w:r>
      <w:r w:rsidRPr="009C69B6">
        <w:rPr>
          <w:rFonts w:ascii="Calibri" w:eastAsia="Calibri" w:hAnsi="Calibri" w:cs="Calibri"/>
          <w:i/>
          <w:iCs/>
          <w:color w:val="000000"/>
          <w:sz w:val="22"/>
          <w:szCs w:val="22"/>
        </w:rPr>
        <w:t xml:space="preserve">Creative Marketing: An Extended Metaphor for Marketing in a New Age. </w:t>
      </w:r>
      <w:r w:rsidRPr="009C69B6">
        <w:rPr>
          <w:rFonts w:ascii="Calibri" w:eastAsia="Calibri" w:hAnsi="Calibri" w:cs="Calibri"/>
          <w:color w:val="000000"/>
          <w:sz w:val="22"/>
          <w:szCs w:val="22"/>
        </w:rPr>
        <w:t xml:space="preserve">London: Palgrave McMillian. </w:t>
      </w:r>
    </w:p>
    <w:p w14:paraId="1793066C"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Hill, L. O’Sullivan, C. O’Sullivan, T. &amp; Whitehead B. (2018). </w:t>
      </w:r>
      <w:r w:rsidRPr="009C69B6">
        <w:rPr>
          <w:rFonts w:ascii="Calibri" w:eastAsia="Calibri" w:hAnsi="Calibri" w:cs="Calibri"/>
          <w:i/>
          <w:iCs/>
          <w:color w:val="000000"/>
          <w:sz w:val="22"/>
          <w:szCs w:val="22"/>
        </w:rPr>
        <w:t>Creative Arts Marketing (3rd edition)</w:t>
      </w:r>
      <w:r w:rsidRPr="009C69B6">
        <w:rPr>
          <w:rFonts w:ascii="Calibri" w:eastAsia="Calibri" w:hAnsi="Calibri" w:cs="Calibri"/>
          <w:color w:val="000000"/>
          <w:sz w:val="22"/>
          <w:szCs w:val="22"/>
        </w:rPr>
        <w:t>. Oxfordshire: Routledge.</w:t>
      </w:r>
    </w:p>
    <w:p w14:paraId="7E6A2490"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Hutchison, Tom. (2008). </w:t>
      </w:r>
      <w:r w:rsidRPr="009C69B6">
        <w:rPr>
          <w:rFonts w:ascii="Calibri" w:eastAsia="Calibri" w:hAnsi="Calibri" w:cs="Calibri"/>
          <w:i/>
          <w:iCs/>
          <w:color w:val="000000"/>
          <w:sz w:val="22"/>
          <w:szCs w:val="22"/>
        </w:rPr>
        <w:t>Web Marketing for the Music Business.</w:t>
      </w:r>
      <w:r w:rsidRPr="009C69B6">
        <w:rPr>
          <w:rFonts w:ascii="Calibri" w:eastAsia="Calibri" w:hAnsi="Calibri" w:cs="Calibri"/>
          <w:color w:val="000000"/>
          <w:sz w:val="22"/>
          <w:szCs w:val="22"/>
        </w:rPr>
        <w:t xml:space="preserve"> Oxford: Focal.</w:t>
      </w:r>
    </w:p>
    <w:p w14:paraId="4909A584"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Krasilovsky, M. William. (2003).  </w:t>
      </w:r>
      <w:r w:rsidRPr="009C69B6">
        <w:rPr>
          <w:rFonts w:ascii="Calibri" w:eastAsia="Calibri" w:hAnsi="Calibri" w:cs="Calibri"/>
          <w:i/>
          <w:iCs/>
          <w:color w:val="000000"/>
          <w:sz w:val="22"/>
          <w:szCs w:val="22"/>
        </w:rPr>
        <w:t>This Business of Music, rev. ed.</w:t>
      </w:r>
      <w:r w:rsidRPr="009C69B6">
        <w:rPr>
          <w:rFonts w:ascii="Calibri" w:eastAsia="Calibri" w:hAnsi="Calibri" w:cs="Calibri"/>
          <w:color w:val="000000"/>
          <w:sz w:val="22"/>
          <w:szCs w:val="22"/>
        </w:rPr>
        <w:t xml:space="preserve"> New York: Watson.</w:t>
      </w:r>
    </w:p>
    <w:p w14:paraId="121FA6E0"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O’Neil, B. (2014). </w:t>
      </w:r>
      <w:r w:rsidRPr="009C69B6">
        <w:rPr>
          <w:rFonts w:ascii="Calibri" w:eastAsia="Calibri" w:hAnsi="Calibri" w:cs="Calibri"/>
          <w:i/>
          <w:iCs/>
          <w:color w:val="000000"/>
          <w:sz w:val="22"/>
          <w:szCs w:val="22"/>
        </w:rPr>
        <w:t>Acting as a Business</w:t>
      </w:r>
      <w:r w:rsidRPr="009C69B6">
        <w:rPr>
          <w:rFonts w:ascii="Calibri" w:eastAsia="Calibri" w:hAnsi="Calibri" w:cs="Calibri"/>
          <w:color w:val="000000"/>
          <w:sz w:val="22"/>
          <w:szCs w:val="22"/>
        </w:rPr>
        <w:t>. New York: Knopf Doubleday Publishing Group.</w:t>
      </w:r>
    </w:p>
    <w:p w14:paraId="6351A4C2"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Pallotta, J. (2021). </w:t>
      </w:r>
      <w:r w:rsidRPr="009C69B6">
        <w:rPr>
          <w:rFonts w:ascii="Calibri" w:eastAsia="Calibri" w:hAnsi="Calibri" w:cs="Calibri"/>
          <w:i/>
          <w:iCs/>
          <w:color w:val="000000"/>
          <w:sz w:val="22"/>
          <w:szCs w:val="22"/>
        </w:rPr>
        <w:t>Branding and Marketing for Actors: The Actors Guide to Successful Branding</w:t>
      </w:r>
      <w:r w:rsidRPr="009C69B6">
        <w:rPr>
          <w:rFonts w:ascii="Calibri" w:eastAsia="Calibri" w:hAnsi="Calibri" w:cs="Calibri"/>
          <w:color w:val="000000"/>
          <w:sz w:val="22"/>
          <w:szCs w:val="22"/>
        </w:rPr>
        <w:t>. Seattle: Kindle Scribe.</w:t>
      </w:r>
    </w:p>
    <w:p w14:paraId="4E2A87F5"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Sheehan, A. (2020). </w:t>
      </w:r>
      <w:r w:rsidRPr="009C69B6">
        <w:rPr>
          <w:rFonts w:ascii="Calibri" w:eastAsia="Calibri" w:hAnsi="Calibri" w:cs="Calibri"/>
          <w:i/>
          <w:iCs/>
          <w:color w:val="000000"/>
          <w:sz w:val="22"/>
          <w:szCs w:val="22"/>
        </w:rPr>
        <w:t>Marketing Broadway, The Business Behind the Art.</w:t>
      </w:r>
      <w:r w:rsidRPr="009C69B6">
        <w:rPr>
          <w:rFonts w:ascii="Calibri" w:eastAsia="Calibri" w:hAnsi="Calibri" w:cs="Calibri"/>
          <w:color w:val="000000"/>
          <w:sz w:val="22"/>
          <w:szCs w:val="22"/>
        </w:rPr>
        <w:t xml:space="preserve"> Colombia: New Degree Press.</w:t>
      </w:r>
    </w:p>
    <w:p w14:paraId="50AEA7E8"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Smilansky, S. (2019). </w:t>
      </w:r>
      <w:r w:rsidRPr="009C69B6">
        <w:rPr>
          <w:rFonts w:ascii="Calibri" w:eastAsia="Calibri" w:hAnsi="Calibri" w:cs="Calibri"/>
          <w:i/>
          <w:iCs/>
          <w:color w:val="000000"/>
          <w:sz w:val="22"/>
          <w:szCs w:val="22"/>
        </w:rPr>
        <w:t>Experiential Marketing: A Practical Guide to Interactive Brand Experiences.</w:t>
      </w:r>
      <w:r w:rsidRPr="009C69B6">
        <w:rPr>
          <w:rFonts w:ascii="Calibri" w:eastAsia="Calibri" w:hAnsi="Calibri" w:cs="Calibri"/>
          <w:color w:val="000000"/>
          <w:sz w:val="22"/>
          <w:szCs w:val="22"/>
        </w:rPr>
        <w:t xml:space="preserve"> New York: Kogan Page.</w:t>
      </w:r>
    </w:p>
    <w:p w14:paraId="576C4A51"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Spellman, P. (2008). The Self-Promoting Musician: Strategies for Independent Music Success. Boston: Berklee Press.</w:t>
      </w:r>
    </w:p>
    <w:p w14:paraId="706BF9DD" w14:textId="77777777" w:rsidR="009C69B6" w:rsidRPr="009C69B6" w:rsidRDefault="009C69B6" w:rsidP="009C69B6">
      <w:pPr>
        <w:spacing w:after="0"/>
        <w:jc w:val="both"/>
        <w:rPr>
          <w:rFonts w:ascii="Calibri" w:eastAsia="Calibri" w:hAnsi="Calibri" w:cs="Calibri"/>
          <w:color w:val="000000"/>
          <w:sz w:val="22"/>
          <w:szCs w:val="22"/>
        </w:rPr>
      </w:pPr>
    </w:p>
    <w:p w14:paraId="795D7776" w14:textId="77777777" w:rsidR="009C69B6" w:rsidRPr="009C69B6" w:rsidRDefault="009C69B6" w:rsidP="009C69B6">
      <w:pPr>
        <w:spacing w:after="0"/>
        <w:jc w:val="both"/>
        <w:rPr>
          <w:rFonts w:eastAsia="Arial"/>
          <w:color w:val="000000"/>
          <w:sz w:val="22"/>
          <w:szCs w:val="22"/>
        </w:rPr>
      </w:pPr>
      <w:r w:rsidRPr="009C69B6">
        <w:rPr>
          <w:rFonts w:eastAsia="Arial"/>
          <w:b/>
          <w:bCs/>
          <w:color w:val="000000"/>
          <w:sz w:val="22"/>
          <w:szCs w:val="22"/>
        </w:rPr>
        <w:t>Online Resources</w:t>
      </w:r>
    </w:p>
    <w:p w14:paraId="11BCE487" w14:textId="77777777" w:rsidR="009C69B6" w:rsidRPr="009C69B6" w:rsidRDefault="009C69B6" w:rsidP="009C69B6">
      <w:pPr>
        <w:spacing w:after="0"/>
        <w:jc w:val="both"/>
        <w:rPr>
          <w:rFonts w:ascii="Calibri" w:eastAsia="Calibri" w:hAnsi="Calibri" w:cs="Calibri"/>
          <w:color w:val="000000"/>
          <w:sz w:val="22"/>
          <w:szCs w:val="22"/>
        </w:rPr>
      </w:pPr>
      <w:r w:rsidRPr="009C69B6">
        <w:rPr>
          <w:rFonts w:ascii="Calibri" w:eastAsia="Calibri" w:hAnsi="Calibri" w:cs="Calibri"/>
          <w:color w:val="000000"/>
          <w:sz w:val="22"/>
          <w:szCs w:val="22"/>
        </w:rPr>
        <w:t>Wix [</w:t>
      </w:r>
      <w:hyperlink r:id="rId24">
        <w:r w:rsidRPr="009C69B6">
          <w:rPr>
            <w:rFonts w:ascii="Calibri" w:eastAsia="Calibri" w:hAnsi="Calibri" w:cs="Calibri"/>
            <w:color w:val="6EAC1C"/>
            <w:sz w:val="22"/>
            <w:szCs w:val="22"/>
            <w:u w:val="single"/>
          </w:rPr>
          <w:t>https://www.wix.com</w:t>
        </w:r>
      </w:hyperlink>
      <w:r w:rsidRPr="009C69B6">
        <w:rPr>
          <w:rFonts w:ascii="Calibri" w:eastAsia="Calibri" w:hAnsi="Calibri" w:cs="Calibri"/>
          <w:color w:val="000000"/>
          <w:sz w:val="22"/>
          <w:szCs w:val="22"/>
        </w:rPr>
        <w:t>]</w:t>
      </w:r>
    </w:p>
    <w:p w14:paraId="1697CFDC" w14:textId="77777777" w:rsidR="009C69B6" w:rsidRPr="009C69B6" w:rsidRDefault="009C69B6" w:rsidP="009C69B6">
      <w:pPr>
        <w:spacing w:after="0"/>
        <w:jc w:val="both"/>
        <w:rPr>
          <w:rFonts w:ascii="Calibri" w:eastAsia="Calibri" w:hAnsi="Calibri" w:cs="Calibri"/>
          <w:sz w:val="22"/>
          <w:szCs w:val="22"/>
        </w:rPr>
      </w:pPr>
      <w:r w:rsidRPr="009C69B6">
        <w:rPr>
          <w:rFonts w:ascii="Calibri" w:eastAsia="Calibri" w:hAnsi="Calibri" w:cs="Calibri"/>
          <w:color w:val="000000"/>
          <w:sz w:val="22"/>
          <w:szCs w:val="22"/>
        </w:rPr>
        <w:t>Square Space [</w:t>
      </w:r>
      <w:hyperlink r:id="rId25">
        <w:r w:rsidRPr="009C69B6">
          <w:rPr>
            <w:rFonts w:ascii="Calibri" w:eastAsia="Calibri" w:hAnsi="Calibri" w:cs="Calibri"/>
            <w:color w:val="6EAC1C"/>
            <w:sz w:val="22"/>
            <w:szCs w:val="22"/>
            <w:u w:val="single"/>
          </w:rPr>
          <w:t>www.squarespace.com</w:t>
        </w:r>
      </w:hyperlink>
      <w:r w:rsidRPr="009C69B6">
        <w:rPr>
          <w:rFonts w:ascii="Calibri" w:eastAsia="Calibri" w:hAnsi="Calibri" w:cs="Calibri"/>
          <w:sz w:val="22"/>
          <w:szCs w:val="22"/>
        </w:rPr>
        <w:t xml:space="preserve">] </w:t>
      </w:r>
    </w:p>
    <w:p w14:paraId="590DE2F8" w14:textId="77777777" w:rsidR="009C69B6" w:rsidRPr="009C69B6" w:rsidRDefault="009C69B6" w:rsidP="009C69B6">
      <w:pPr>
        <w:spacing w:after="0"/>
        <w:jc w:val="both"/>
        <w:rPr>
          <w:rFonts w:eastAsia="MS PGothic"/>
          <w:sz w:val="20"/>
          <w:szCs w:val="20"/>
        </w:rPr>
      </w:pPr>
      <w:r w:rsidRPr="009C69B6">
        <w:rPr>
          <w:rFonts w:ascii="Calibri" w:eastAsia="Calibri" w:hAnsi="Calibri" w:cs="Calibri"/>
          <w:color w:val="000000"/>
          <w:sz w:val="22"/>
          <w:szCs w:val="22"/>
        </w:rPr>
        <w:t xml:space="preserve"> </w:t>
      </w:r>
    </w:p>
    <w:p w14:paraId="04C918D7" w14:textId="77777777" w:rsidR="009C69B6" w:rsidRPr="009C69B6" w:rsidRDefault="009C69B6" w:rsidP="009C69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jc w:val="both"/>
        <w:rPr>
          <w:rFonts w:eastAsia="Arial"/>
          <w:b/>
          <w:bCs/>
          <w:sz w:val="22"/>
          <w:szCs w:val="22"/>
        </w:rPr>
      </w:pPr>
    </w:p>
    <w:p w14:paraId="48735FF6" w14:textId="77777777" w:rsidR="009C69B6" w:rsidRPr="009C69B6" w:rsidRDefault="009C69B6" w:rsidP="009C69B6">
      <w:pPr>
        <w:spacing w:before="480"/>
        <w:rPr>
          <w:rFonts w:eastAsia="MS PGothic"/>
          <w:i/>
          <w:sz w:val="20"/>
          <w:szCs w:val="20"/>
        </w:rPr>
      </w:pPr>
    </w:p>
    <w:p w14:paraId="0D353B7C" w14:textId="77777777" w:rsidR="009C69B6" w:rsidRPr="009C69B6" w:rsidRDefault="009C69B6" w:rsidP="009C69B6">
      <w:pPr>
        <w:spacing w:before="480"/>
        <w:rPr>
          <w:rFonts w:eastAsia="MS PGothic"/>
          <w:i/>
          <w:sz w:val="20"/>
          <w:szCs w:val="20"/>
        </w:rPr>
      </w:pPr>
    </w:p>
    <w:p w14:paraId="49D069A1" w14:textId="13A0D6F4" w:rsidR="009C69B6" w:rsidRPr="009C69B6" w:rsidRDefault="009C69B6" w:rsidP="00F0104A">
      <w:pPr>
        <w:spacing w:before="100"/>
        <w:rPr>
          <w:rFonts w:eastAsia="MS PGothic"/>
          <w:sz w:val="20"/>
          <w:szCs w:val="20"/>
        </w:rPr>
      </w:pPr>
      <w:r w:rsidRPr="009C69B6">
        <w:rPr>
          <w:rFonts w:eastAsia="MS PGothic"/>
          <w:sz w:val="20"/>
          <w:szCs w:val="20"/>
        </w:rPr>
        <w:br w:type="page"/>
      </w:r>
    </w:p>
    <w:p w14:paraId="5B711A15" w14:textId="77777777" w:rsidR="009C69B6" w:rsidRPr="009C69B6" w:rsidRDefault="009C69B6" w:rsidP="009C69B6">
      <w:pPr>
        <w:pBdr>
          <w:top w:val="single" w:sz="24" w:space="0" w:color="1CADE4"/>
          <w:left w:val="single" w:sz="24" w:space="0" w:color="1CADE4"/>
          <w:bottom w:val="single" w:sz="24" w:space="0" w:color="1CADE4"/>
          <w:right w:val="single" w:sz="24" w:space="0" w:color="1CADE4"/>
        </w:pBdr>
        <w:shd w:val="clear" w:color="auto" w:fill="1CADE4"/>
        <w:spacing w:before="100" w:after="0"/>
        <w:outlineLvl w:val="0"/>
        <w:rPr>
          <w:rFonts w:eastAsia="MS PGothic"/>
          <w:b/>
          <w:caps/>
          <w:color w:val="FFFFFF"/>
          <w:spacing w:val="15"/>
          <w:sz w:val="22"/>
          <w:szCs w:val="22"/>
        </w:rPr>
      </w:pPr>
      <w:bookmarkStart w:id="81" w:name="_Toc170725051"/>
      <w:r w:rsidRPr="009C69B6">
        <w:rPr>
          <w:rFonts w:eastAsia="MS PGothic"/>
          <w:b/>
          <w:caps/>
          <w:color w:val="FFFFFF"/>
          <w:spacing w:val="15"/>
          <w:sz w:val="22"/>
          <w:szCs w:val="22"/>
        </w:rPr>
        <w:lastRenderedPageBreak/>
        <w:t>Creative Research project: Module Specification</w:t>
      </w:r>
      <w:bookmarkEnd w:id="81"/>
      <w:r w:rsidRPr="009C69B6">
        <w:rPr>
          <w:rFonts w:eastAsia="MS PGothic"/>
          <w:b/>
          <w:caps/>
          <w:color w:val="FFFFFF"/>
          <w:spacing w:val="15"/>
          <w:sz w:val="22"/>
          <w:szCs w:val="22"/>
        </w:rPr>
        <w:t xml:space="preserve"> </w:t>
      </w:r>
    </w:p>
    <w:p w14:paraId="1D02743E" w14:textId="77777777" w:rsidR="009C69B6" w:rsidRPr="009C69B6" w:rsidRDefault="009C69B6" w:rsidP="009C69B6">
      <w:pPr>
        <w:spacing w:after="0"/>
        <w:rPr>
          <w:rFonts w:eastAsia="MS P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9C69B6" w:rsidRPr="009C69B6" w14:paraId="6FCECA72" w14:textId="77777777" w:rsidTr="00F0104A">
        <w:tc>
          <w:tcPr>
            <w:tcW w:w="2233" w:type="dxa"/>
          </w:tcPr>
          <w:p w14:paraId="0232357C"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w:t>
            </w:r>
            <w:r w:rsidRPr="009C69B6">
              <w:rPr>
                <w:rFonts w:eastAsia="MS PGothic"/>
                <w:sz w:val="20"/>
                <w:szCs w:val="20"/>
              </w:rPr>
              <w:t>:</w:t>
            </w:r>
          </w:p>
        </w:tc>
        <w:tc>
          <w:tcPr>
            <w:tcW w:w="6783" w:type="dxa"/>
          </w:tcPr>
          <w:p w14:paraId="5B3A8A0C" w14:textId="77777777" w:rsidR="009C69B6" w:rsidRPr="009C69B6" w:rsidRDefault="009C69B6" w:rsidP="009C69B6">
            <w:pPr>
              <w:spacing w:before="60" w:after="60"/>
              <w:rPr>
                <w:rFonts w:eastAsia="MS PGothic"/>
                <w:sz w:val="20"/>
                <w:szCs w:val="20"/>
              </w:rPr>
            </w:pPr>
            <w:r w:rsidRPr="009C69B6">
              <w:rPr>
                <w:rFonts w:eastAsia="MS PGothic"/>
                <w:sz w:val="20"/>
                <w:szCs w:val="20"/>
              </w:rPr>
              <w:t xml:space="preserve">Creative Research Project </w:t>
            </w:r>
          </w:p>
        </w:tc>
      </w:tr>
      <w:tr w:rsidR="009C69B6" w:rsidRPr="009C69B6" w14:paraId="190D3F10" w14:textId="77777777" w:rsidTr="00F0104A">
        <w:tc>
          <w:tcPr>
            <w:tcW w:w="2233" w:type="dxa"/>
          </w:tcPr>
          <w:p w14:paraId="6B397152"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 Code</w:t>
            </w:r>
            <w:r w:rsidRPr="009C69B6">
              <w:rPr>
                <w:rFonts w:eastAsia="MS PGothic"/>
                <w:sz w:val="20"/>
                <w:szCs w:val="20"/>
              </w:rPr>
              <w:t xml:space="preserve">: </w:t>
            </w:r>
          </w:p>
        </w:tc>
        <w:tc>
          <w:tcPr>
            <w:tcW w:w="6783" w:type="dxa"/>
          </w:tcPr>
          <w:p w14:paraId="15BD4503" w14:textId="77777777" w:rsidR="009C69B6" w:rsidRPr="009C69B6" w:rsidRDefault="009C69B6" w:rsidP="009C69B6">
            <w:pPr>
              <w:spacing w:before="60" w:after="60"/>
              <w:rPr>
                <w:rFonts w:eastAsia="MS PGothic"/>
                <w:sz w:val="20"/>
                <w:szCs w:val="20"/>
              </w:rPr>
            </w:pPr>
            <w:r w:rsidRPr="009C69B6">
              <w:rPr>
                <w:rFonts w:eastAsia="MS PGothic"/>
                <w:sz w:val="20"/>
                <w:szCs w:val="20"/>
                <w:highlight w:val="yellow"/>
              </w:rPr>
              <w:t>[module code]</w:t>
            </w:r>
            <w:r w:rsidRPr="009C69B6">
              <w:rPr>
                <w:rFonts w:eastAsia="MS PGothic"/>
                <w:sz w:val="20"/>
                <w:szCs w:val="20"/>
              </w:rPr>
              <w:t xml:space="preserve"> </w:t>
            </w:r>
          </w:p>
        </w:tc>
      </w:tr>
      <w:tr w:rsidR="009C69B6" w:rsidRPr="009C69B6" w14:paraId="092AEDB6" w14:textId="77777777" w:rsidTr="00F0104A">
        <w:tc>
          <w:tcPr>
            <w:tcW w:w="2233" w:type="dxa"/>
          </w:tcPr>
          <w:p w14:paraId="2C38FA6B" w14:textId="77777777" w:rsidR="009C69B6" w:rsidRPr="009C69B6" w:rsidRDefault="009C69B6" w:rsidP="009C69B6">
            <w:pPr>
              <w:spacing w:before="60" w:after="60"/>
              <w:rPr>
                <w:rFonts w:eastAsia="MS PGothic"/>
                <w:b/>
                <w:sz w:val="20"/>
                <w:szCs w:val="20"/>
              </w:rPr>
            </w:pPr>
            <w:r w:rsidRPr="009C69B6">
              <w:rPr>
                <w:rFonts w:eastAsia="MS PGothic"/>
                <w:b/>
                <w:sz w:val="20"/>
                <w:szCs w:val="20"/>
              </w:rPr>
              <w:t>Delivery location:</w:t>
            </w:r>
          </w:p>
        </w:tc>
        <w:tc>
          <w:tcPr>
            <w:tcW w:w="6783" w:type="dxa"/>
          </w:tcPr>
          <w:p w14:paraId="20EB97CA" w14:textId="77777777" w:rsidR="009C69B6" w:rsidRPr="009C69B6" w:rsidRDefault="009C69B6" w:rsidP="009C69B6">
            <w:pPr>
              <w:spacing w:before="60" w:after="60"/>
              <w:rPr>
                <w:rFonts w:eastAsia="MS PGothic"/>
                <w:sz w:val="20"/>
                <w:szCs w:val="20"/>
              </w:rPr>
            </w:pPr>
            <w:r w:rsidRPr="009C69B6">
              <w:rPr>
                <w:rFonts w:eastAsia="MS PGothic"/>
                <w:sz w:val="20"/>
                <w:szCs w:val="20"/>
              </w:rPr>
              <w:t>TBC</w:t>
            </w:r>
          </w:p>
        </w:tc>
      </w:tr>
      <w:tr w:rsidR="009C69B6" w:rsidRPr="009C69B6" w14:paraId="59B354DA" w14:textId="77777777" w:rsidTr="00F0104A">
        <w:tc>
          <w:tcPr>
            <w:tcW w:w="2233" w:type="dxa"/>
          </w:tcPr>
          <w:p w14:paraId="4EEE23FA" w14:textId="77777777" w:rsidR="009C69B6" w:rsidRPr="009C69B6" w:rsidRDefault="009C69B6" w:rsidP="009C69B6">
            <w:pPr>
              <w:spacing w:before="60" w:after="60"/>
              <w:rPr>
                <w:rFonts w:eastAsia="MS PGothic"/>
                <w:sz w:val="20"/>
                <w:szCs w:val="20"/>
              </w:rPr>
            </w:pPr>
            <w:r w:rsidRPr="009C69B6">
              <w:rPr>
                <w:rFonts w:eastAsia="MS PGothic"/>
                <w:b/>
                <w:sz w:val="20"/>
                <w:szCs w:val="20"/>
              </w:rPr>
              <w:t>UK Credits:</w:t>
            </w:r>
            <w:r w:rsidRPr="009C69B6">
              <w:rPr>
                <w:rFonts w:eastAsia="MS PGothic"/>
                <w:sz w:val="20"/>
                <w:szCs w:val="20"/>
              </w:rPr>
              <w:t xml:space="preserve"> </w:t>
            </w:r>
          </w:p>
        </w:tc>
        <w:tc>
          <w:tcPr>
            <w:tcW w:w="6783" w:type="dxa"/>
          </w:tcPr>
          <w:p w14:paraId="20E704E4" w14:textId="77777777" w:rsidR="009C69B6" w:rsidRPr="009C69B6" w:rsidRDefault="009C69B6" w:rsidP="009C69B6">
            <w:pPr>
              <w:spacing w:before="60" w:after="60"/>
              <w:rPr>
                <w:rFonts w:eastAsia="MS PGothic"/>
                <w:sz w:val="20"/>
                <w:szCs w:val="20"/>
              </w:rPr>
            </w:pPr>
            <w:r w:rsidRPr="009C69B6">
              <w:rPr>
                <w:rFonts w:eastAsia="MS PGothic"/>
                <w:sz w:val="20"/>
                <w:szCs w:val="20"/>
              </w:rPr>
              <w:t>40</w:t>
            </w:r>
          </w:p>
        </w:tc>
      </w:tr>
      <w:tr w:rsidR="009C69B6" w:rsidRPr="009C69B6" w14:paraId="1D676E05" w14:textId="77777777" w:rsidTr="00F0104A">
        <w:tc>
          <w:tcPr>
            <w:tcW w:w="2233" w:type="dxa"/>
          </w:tcPr>
          <w:p w14:paraId="4FCB079C" w14:textId="77777777" w:rsidR="009C69B6" w:rsidRPr="009C69B6" w:rsidRDefault="009C69B6" w:rsidP="009C69B6">
            <w:pPr>
              <w:spacing w:before="60" w:after="60"/>
              <w:rPr>
                <w:rFonts w:eastAsia="MS PGothic"/>
                <w:sz w:val="20"/>
                <w:szCs w:val="20"/>
              </w:rPr>
            </w:pPr>
            <w:r w:rsidRPr="009C69B6">
              <w:rPr>
                <w:rFonts w:eastAsia="MS PGothic"/>
                <w:b/>
                <w:sz w:val="20"/>
                <w:szCs w:val="20"/>
              </w:rPr>
              <w:t>ECTS:</w:t>
            </w:r>
            <w:r w:rsidRPr="009C69B6">
              <w:rPr>
                <w:rFonts w:eastAsia="MS PGothic"/>
                <w:sz w:val="20"/>
                <w:szCs w:val="20"/>
              </w:rPr>
              <w:t xml:space="preserve"> </w:t>
            </w:r>
          </w:p>
        </w:tc>
        <w:tc>
          <w:tcPr>
            <w:tcW w:w="6783" w:type="dxa"/>
          </w:tcPr>
          <w:p w14:paraId="3AEFD266" w14:textId="77777777" w:rsidR="009C69B6" w:rsidRPr="009C69B6" w:rsidRDefault="009C69B6" w:rsidP="009C69B6">
            <w:pPr>
              <w:spacing w:before="60" w:after="60"/>
              <w:rPr>
                <w:rFonts w:eastAsia="MS PGothic"/>
                <w:sz w:val="20"/>
                <w:szCs w:val="20"/>
              </w:rPr>
            </w:pPr>
            <w:r w:rsidRPr="009C69B6">
              <w:rPr>
                <w:rFonts w:eastAsia="MS PGothic"/>
                <w:sz w:val="20"/>
                <w:szCs w:val="20"/>
              </w:rPr>
              <w:t>20</w:t>
            </w:r>
          </w:p>
        </w:tc>
      </w:tr>
      <w:tr w:rsidR="009C69B6" w:rsidRPr="009C69B6" w14:paraId="647CF71D" w14:textId="77777777" w:rsidTr="00F0104A">
        <w:tc>
          <w:tcPr>
            <w:tcW w:w="2233" w:type="dxa"/>
          </w:tcPr>
          <w:p w14:paraId="23F47CED" w14:textId="77777777" w:rsidR="009C69B6" w:rsidRPr="009C69B6" w:rsidRDefault="009C69B6" w:rsidP="009C69B6">
            <w:pPr>
              <w:spacing w:before="60" w:after="60"/>
              <w:rPr>
                <w:rFonts w:eastAsia="MS PGothic"/>
                <w:sz w:val="20"/>
                <w:szCs w:val="20"/>
              </w:rPr>
            </w:pPr>
            <w:r w:rsidRPr="009C69B6">
              <w:rPr>
                <w:rFonts w:eastAsia="MS PGothic"/>
                <w:b/>
                <w:sz w:val="20"/>
                <w:szCs w:val="20"/>
              </w:rPr>
              <w:t>Level:</w:t>
            </w:r>
            <w:r w:rsidRPr="009C69B6">
              <w:rPr>
                <w:rFonts w:eastAsia="MS PGothic"/>
                <w:sz w:val="20"/>
                <w:szCs w:val="20"/>
              </w:rPr>
              <w:t xml:space="preserve"> </w:t>
            </w:r>
          </w:p>
        </w:tc>
        <w:tc>
          <w:tcPr>
            <w:tcW w:w="6783" w:type="dxa"/>
          </w:tcPr>
          <w:p w14:paraId="75695208" w14:textId="77777777" w:rsidR="009C69B6" w:rsidRPr="009C69B6" w:rsidRDefault="009C69B6" w:rsidP="009C69B6">
            <w:pPr>
              <w:spacing w:before="60" w:after="60"/>
              <w:rPr>
                <w:rFonts w:eastAsia="MS PGothic"/>
                <w:b/>
                <w:i/>
                <w:sz w:val="18"/>
                <w:szCs w:val="18"/>
              </w:rPr>
            </w:pPr>
            <w:r w:rsidRPr="009C69B6">
              <w:rPr>
                <w:rFonts w:eastAsia="MS PGothic"/>
                <w:b/>
                <w:i/>
                <w:sz w:val="18"/>
                <w:szCs w:val="18"/>
              </w:rPr>
              <w:t>7</w:t>
            </w:r>
          </w:p>
        </w:tc>
      </w:tr>
    </w:tbl>
    <w:p w14:paraId="2920F744" w14:textId="77777777" w:rsidR="009C69B6" w:rsidRPr="009C69B6" w:rsidRDefault="009C69B6" w:rsidP="009C69B6">
      <w:pPr>
        <w:spacing w:after="0"/>
        <w:rPr>
          <w:rFonts w:eastAsia="MS PGothic"/>
          <w:b/>
          <w:szCs w:val="20"/>
        </w:rPr>
      </w:pPr>
    </w:p>
    <w:p w14:paraId="70BABC79"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82" w:name="_Toc170725052"/>
      <w:r w:rsidRPr="009C69B6">
        <w:rPr>
          <w:rFonts w:eastAsia="MS PGothic"/>
          <w:b/>
          <w:caps/>
          <w:spacing w:val="15"/>
          <w:sz w:val="20"/>
          <w:szCs w:val="20"/>
        </w:rPr>
        <w:t>Summary Description</w:t>
      </w:r>
      <w:bookmarkEnd w:id="82"/>
    </w:p>
    <w:p w14:paraId="46DD66D1" w14:textId="77777777" w:rsidR="009C69B6" w:rsidRPr="009C69B6" w:rsidRDefault="009C69B6" w:rsidP="009C69B6">
      <w:pPr>
        <w:spacing w:before="100" w:after="0" w:line="240" w:lineRule="auto"/>
        <w:jc w:val="both"/>
        <w:rPr>
          <w:rFonts w:eastAsia="MS PGothic"/>
          <w:color w:val="333333"/>
          <w:sz w:val="22"/>
          <w:szCs w:val="22"/>
          <w:shd w:val="clear" w:color="auto" w:fill="FFFFFF"/>
        </w:rPr>
      </w:pPr>
      <w:r w:rsidRPr="009C69B6">
        <w:rPr>
          <w:rFonts w:eastAsia="MS PGothic"/>
          <w:color w:val="333333"/>
          <w:sz w:val="22"/>
          <w:szCs w:val="22"/>
          <w:shd w:val="clear" w:color="auto" w:fill="FFFFFF"/>
        </w:rPr>
        <w:t xml:space="preserve">The </w:t>
      </w:r>
      <w:r w:rsidRPr="009C69B6">
        <w:rPr>
          <w:rFonts w:eastAsia="MS PGothic"/>
          <w:b/>
          <w:bCs/>
          <w:color w:val="333333"/>
          <w:sz w:val="22"/>
          <w:szCs w:val="22"/>
          <w:shd w:val="clear" w:color="auto" w:fill="FFFFFF"/>
        </w:rPr>
        <w:t>Creative Research Project</w:t>
      </w:r>
      <w:r w:rsidRPr="009C69B6">
        <w:rPr>
          <w:rFonts w:eastAsia="MS PGothic"/>
          <w:color w:val="333333"/>
          <w:sz w:val="22"/>
          <w:szCs w:val="22"/>
          <w:shd w:val="clear" w:color="auto" w:fill="FFFFFF"/>
        </w:rPr>
        <w:t xml:space="preserve"> provides you with the opportunity to extend and apply your research skills, both practice-based and text-based. This module focuses on the creation and development of an independent research project, in which you will develop your research skills in order to apply emerging skills and your own exploration of an aspect of </w:t>
      </w:r>
      <w:r w:rsidRPr="009C69B6">
        <w:rPr>
          <w:rFonts w:eastAsia="MS PGothic"/>
          <w:b/>
          <w:bCs/>
          <w:color w:val="333333"/>
          <w:sz w:val="22"/>
          <w:szCs w:val="22"/>
        </w:rPr>
        <w:t>practice</w:t>
      </w:r>
      <w:r w:rsidRPr="009C69B6">
        <w:rPr>
          <w:rFonts w:eastAsia="MS PGothic"/>
          <w:color w:val="333333"/>
          <w:sz w:val="22"/>
          <w:szCs w:val="22"/>
          <w:shd w:val="clear" w:color="auto" w:fill="FFFFFF"/>
        </w:rPr>
        <w:t> that interests you, communicating your findings in a manner and medium appropriate to the subject of enquiry at level 7.  </w:t>
      </w:r>
      <w:r w:rsidRPr="009C69B6">
        <w:rPr>
          <w:rFonts w:eastAsia="MS PGothic"/>
          <w:b/>
          <w:bCs/>
          <w:color w:val="333333"/>
          <w:sz w:val="22"/>
          <w:szCs w:val="22"/>
        </w:rPr>
        <w:t>Your work must focus</w:t>
      </w:r>
      <w:r w:rsidRPr="009C69B6">
        <w:rPr>
          <w:rFonts w:eastAsia="MS PGothic"/>
          <w:color w:val="333333"/>
          <w:sz w:val="22"/>
          <w:szCs w:val="22"/>
          <w:shd w:val="clear" w:color="auto" w:fill="FFFFFF"/>
        </w:rPr>
        <w:t> on some aspect of </w:t>
      </w:r>
      <w:r w:rsidRPr="009C69B6">
        <w:rPr>
          <w:rFonts w:eastAsia="MS PGothic"/>
          <w:b/>
          <w:bCs/>
          <w:color w:val="333333"/>
          <w:sz w:val="22"/>
          <w:szCs w:val="22"/>
        </w:rPr>
        <w:t>PRACTICE</w:t>
      </w:r>
      <w:r w:rsidRPr="009C69B6">
        <w:rPr>
          <w:rFonts w:eastAsia="MS PGothic"/>
          <w:color w:val="333333"/>
          <w:sz w:val="22"/>
          <w:szCs w:val="22"/>
          <w:shd w:val="clear" w:color="auto" w:fill="FFFFFF"/>
        </w:rPr>
        <w:t xml:space="preserve"> in order to create the potential for your research directly to impact on your own practice as a creative industry practitioner. The creative research project </w:t>
      </w:r>
      <w:r w:rsidRPr="009C69B6">
        <w:rPr>
          <w:rFonts w:eastAsia="MS PGothic"/>
          <w:color w:val="333333"/>
          <w:sz w:val="22"/>
          <w:szCs w:val="22"/>
        </w:rPr>
        <w:t>will enable you to research and explore aspects of practice in depth,</w:t>
      </w:r>
      <w:r w:rsidRPr="009C69B6">
        <w:rPr>
          <w:rFonts w:eastAsia="MS PGothic"/>
          <w:color w:val="333333"/>
          <w:sz w:val="22"/>
          <w:szCs w:val="22"/>
          <w:shd w:val="clear" w:color="auto" w:fill="FFFFFF"/>
        </w:rPr>
        <w:t xml:space="preserve"> </w:t>
      </w:r>
      <w:r w:rsidRPr="009C69B6">
        <w:rPr>
          <w:rFonts w:eastAsia="MS PGothic"/>
          <w:color w:val="333333"/>
          <w:sz w:val="22"/>
          <w:szCs w:val="22"/>
        </w:rPr>
        <w:t>developing your understanding and exploration of the interrelationship of theory and practice in research processes and to extend your skill in these areas</w:t>
      </w:r>
    </w:p>
    <w:p w14:paraId="36BE3951" w14:textId="77777777" w:rsidR="009C69B6" w:rsidRPr="009C69B6" w:rsidRDefault="009C69B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module content includes a structured series of lectures and practical sessions focusing on the development, application and consolidation of your research skills: </w:t>
      </w:r>
    </w:p>
    <w:p w14:paraId="3AA9A6A7" w14:textId="77777777" w:rsidR="009C69B6" w:rsidRPr="009C69B6" w:rsidRDefault="009C69B6" w:rsidP="005E7740">
      <w:pPr>
        <w:numPr>
          <w:ilvl w:val="0"/>
          <w:numId w:val="38"/>
        </w:numPr>
        <w:spacing w:before="100" w:after="0" w:line="240" w:lineRule="auto"/>
        <w:contextualSpacing/>
        <w:jc w:val="both"/>
        <w:rPr>
          <w:rFonts w:eastAsia="MS PGothic"/>
          <w:sz w:val="22"/>
          <w:szCs w:val="22"/>
        </w:rPr>
      </w:pPr>
      <w:r w:rsidRPr="009C69B6">
        <w:rPr>
          <w:rFonts w:eastAsia="MS PGothic"/>
          <w:sz w:val="22"/>
          <w:szCs w:val="22"/>
        </w:rPr>
        <w:t>developing research skills</w:t>
      </w:r>
    </w:p>
    <w:p w14:paraId="196B206C" w14:textId="77777777" w:rsidR="009C69B6" w:rsidRPr="009C69B6" w:rsidRDefault="009C69B6" w:rsidP="005E7740">
      <w:pPr>
        <w:numPr>
          <w:ilvl w:val="0"/>
          <w:numId w:val="38"/>
        </w:numPr>
        <w:spacing w:before="100" w:after="0" w:line="240" w:lineRule="auto"/>
        <w:contextualSpacing/>
        <w:jc w:val="both"/>
        <w:rPr>
          <w:rFonts w:eastAsia="MS PGothic"/>
          <w:sz w:val="22"/>
          <w:szCs w:val="22"/>
        </w:rPr>
      </w:pPr>
      <w:r w:rsidRPr="009C69B6">
        <w:rPr>
          <w:rFonts w:eastAsia="MS PGothic"/>
          <w:sz w:val="22"/>
          <w:szCs w:val="22"/>
        </w:rPr>
        <w:t xml:space="preserve">how to engage with, develop and communicate your research </w:t>
      </w:r>
    </w:p>
    <w:p w14:paraId="3DC79B36" w14:textId="77777777" w:rsidR="009C69B6" w:rsidRPr="009C69B6" w:rsidRDefault="009C69B6" w:rsidP="005E7740">
      <w:pPr>
        <w:numPr>
          <w:ilvl w:val="0"/>
          <w:numId w:val="38"/>
        </w:numPr>
        <w:spacing w:before="100" w:after="0" w:line="240" w:lineRule="auto"/>
        <w:contextualSpacing/>
        <w:jc w:val="both"/>
        <w:rPr>
          <w:rFonts w:eastAsia="MS PGothic"/>
          <w:sz w:val="22"/>
          <w:szCs w:val="22"/>
        </w:rPr>
      </w:pPr>
      <w:r w:rsidRPr="009C69B6">
        <w:rPr>
          <w:rFonts w:eastAsia="MS PGothic"/>
          <w:sz w:val="22"/>
          <w:szCs w:val="22"/>
        </w:rPr>
        <w:t>developing a research question</w:t>
      </w:r>
    </w:p>
    <w:p w14:paraId="2D9A4780" w14:textId="77777777" w:rsidR="009C69B6" w:rsidRPr="009C69B6" w:rsidRDefault="009C69B6" w:rsidP="005E7740">
      <w:pPr>
        <w:numPr>
          <w:ilvl w:val="0"/>
          <w:numId w:val="38"/>
        </w:numPr>
        <w:spacing w:before="100" w:after="0" w:line="240" w:lineRule="auto"/>
        <w:contextualSpacing/>
        <w:jc w:val="both"/>
        <w:rPr>
          <w:rFonts w:eastAsia="MS PGothic"/>
          <w:sz w:val="22"/>
          <w:szCs w:val="22"/>
        </w:rPr>
      </w:pPr>
      <w:r w:rsidRPr="009C69B6">
        <w:rPr>
          <w:rFonts w:eastAsia="MS PGothic"/>
          <w:sz w:val="22"/>
          <w:szCs w:val="22"/>
        </w:rPr>
        <w:t>independent research project</w:t>
      </w:r>
    </w:p>
    <w:p w14:paraId="12B5CE06" w14:textId="77777777" w:rsidR="009C69B6" w:rsidRPr="009C69B6" w:rsidRDefault="009C69B6" w:rsidP="005E7740">
      <w:pPr>
        <w:numPr>
          <w:ilvl w:val="0"/>
          <w:numId w:val="38"/>
        </w:numPr>
        <w:spacing w:before="100" w:after="0" w:line="240" w:lineRule="auto"/>
        <w:contextualSpacing/>
        <w:jc w:val="both"/>
        <w:rPr>
          <w:rFonts w:eastAsia="MS PGothic"/>
          <w:sz w:val="22"/>
          <w:szCs w:val="22"/>
        </w:rPr>
      </w:pPr>
      <w:r w:rsidRPr="009C69B6">
        <w:rPr>
          <w:rFonts w:eastAsia="MS PGothic"/>
          <w:sz w:val="22"/>
          <w:szCs w:val="22"/>
        </w:rPr>
        <w:t>individual research supervision</w:t>
      </w:r>
    </w:p>
    <w:p w14:paraId="63AD6B75" w14:textId="77777777" w:rsidR="009C69B6" w:rsidRPr="009C69B6" w:rsidRDefault="009C69B6" w:rsidP="009C69B6">
      <w:pPr>
        <w:spacing w:after="0" w:line="240" w:lineRule="auto"/>
        <w:rPr>
          <w:rFonts w:eastAsia="MS PGothic"/>
          <w:sz w:val="22"/>
          <w:szCs w:val="22"/>
        </w:rPr>
      </w:pPr>
    </w:p>
    <w:p w14:paraId="0F0058F3" w14:textId="77777777" w:rsidR="009C69B6" w:rsidRPr="009C69B6" w:rsidRDefault="009C69B6" w:rsidP="009C69B6">
      <w:pPr>
        <w:spacing w:after="0" w:line="240" w:lineRule="auto"/>
        <w:rPr>
          <w:rFonts w:eastAsia="MS PGothic"/>
          <w:b/>
          <w:bCs/>
          <w:sz w:val="22"/>
          <w:szCs w:val="22"/>
        </w:rPr>
      </w:pPr>
      <w:r w:rsidRPr="009C69B6">
        <w:rPr>
          <w:rFonts w:eastAsia="MS PGothic"/>
          <w:b/>
          <w:bCs/>
          <w:sz w:val="22"/>
          <w:szCs w:val="22"/>
        </w:rPr>
        <w:t>The module aims to:</w:t>
      </w:r>
    </w:p>
    <w:p w14:paraId="1B6115E8" w14:textId="77777777" w:rsidR="009C69B6" w:rsidRPr="009C69B6" w:rsidRDefault="009C69B6" w:rsidP="009C69B6">
      <w:pPr>
        <w:spacing w:after="0" w:line="240" w:lineRule="auto"/>
        <w:rPr>
          <w:rFonts w:eastAsia="MS PGothic"/>
          <w:b/>
          <w:bCs/>
          <w:sz w:val="22"/>
          <w:szCs w:val="22"/>
          <w:highlight w:val="yellow"/>
        </w:rPr>
      </w:pPr>
    </w:p>
    <w:p w14:paraId="76921E86" w14:textId="77777777" w:rsidR="009C69B6" w:rsidRPr="009C69B6" w:rsidRDefault="009C69B6" w:rsidP="005E7740">
      <w:pPr>
        <w:numPr>
          <w:ilvl w:val="0"/>
          <w:numId w:val="37"/>
        </w:numPr>
        <w:spacing w:before="100" w:after="0" w:line="240" w:lineRule="auto"/>
        <w:rPr>
          <w:rFonts w:eastAsia="MS PGothic"/>
          <w:sz w:val="22"/>
          <w:szCs w:val="22"/>
        </w:rPr>
      </w:pPr>
      <w:r w:rsidRPr="009C69B6">
        <w:rPr>
          <w:rFonts w:eastAsia="MS PGothic"/>
          <w:sz w:val="22"/>
          <w:szCs w:val="22"/>
        </w:rPr>
        <w:t xml:space="preserve">introduce pedagogies that reflect and support the nature of the various fields of practice, emphasising practice-as-research, with a focus on methodologies, documentation and analysis of practice. </w:t>
      </w:r>
    </w:p>
    <w:p w14:paraId="5EA9F230" w14:textId="77777777" w:rsidR="009C69B6" w:rsidRPr="009C69B6" w:rsidRDefault="009C69B6" w:rsidP="005E7740">
      <w:pPr>
        <w:numPr>
          <w:ilvl w:val="0"/>
          <w:numId w:val="37"/>
        </w:numPr>
        <w:spacing w:before="100" w:after="0" w:line="240" w:lineRule="auto"/>
        <w:rPr>
          <w:rFonts w:eastAsia="MS PGothic"/>
          <w:sz w:val="22"/>
          <w:szCs w:val="22"/>
        </w:rPr>
      </w:pPr>
      <w:r w:rsidRPr="009C69B6">
        <w:rPr>
          <w:rFonts w:eastAsia="MS PGothic"/>
          <w:sz w:val="22"/>
          <w:szCs w:val="22"/>
        </w:rPr>
        <w:t xml:space="preserve">enrich the learning and the learning experience of community practice, musical direction, and performance students through mutual engagement with ideas, practices and concerns pertinent to their fields of practice. </w:t>
      </w:r>
    </w:p>
    <w:p w14:paraId="38BD10DA" w14:textId="77777777" w:rsidR="009C69B6" w:rsidRPr="009C69B6" w:rsidRDefault="009C69B6" w:rsidP="005E7740">
      <w:pPr>
        <w:numPr>
          <w:ilvl w:val="0"/>
          <w:numId w:val="37"/>
        </w:numPr>
        <w:spacing w:before="100" w:after="0" w:line="240" w:lineRule="auto"/>
        <w:rPr>
          <w:rFonts w:eastAsia="MS PGothic"/>
          <w:sz w:val="22"/>
          <w:szCs w:val="22"/>
        </w:rPr>
      </w:pPr>
      <w:r w:rsidRPr="009C69B6">
        <w:rPr>
          <w:rFonts w:eastAsia="MS PGothic"/>
          <w:sz w:val="22"/>
          <w:szCs w:val="22"/>
        </w:rPr>
        <w:t xml:space="preserve">facilitate collaborative learning, critical exchange and creative activity between students, lecturers, artists and researchers. </w:t>
      </w:r>
    </w:p>
    <w:p w14:paraId="483C46DF" w14:textId="77777777" w:rsidR="009C69B6" w:rsidRPr="009C69B6" w:rsidRDefault="009C69B6" w:rsidP="005E7740">
      <w:pPr>
        <w:numPr>
          <w:ilvl w:val="0"/>
          <w:numId w:val="37"/>
        </w:numPr>
        <w:spacing w:before="100" w:after="0" w:line="240" w:lineRule="auto"/>
        <w:rPr>
          <w:rFonts w:eastAsia="MS PGothic"/>
          <w:sz w:val="22"/>
          <w:szCs w:val="22"/>
        </w:rPr>
      </w:pPr>
      <w:r w:rsidRPr="009C69B6">
        <w:rPr>
          <w:rFonts w:eastAsia="MS PGothic"/>
          <w:sz w:val="22"/>
          <w:szCs w:val="22"/>
        </w:rPr>
        <w:t>promote your understanding of the lively and complex inter-relationships between practice and theory.</w:t>
      </w:r>
    </w:p>
    <w:p w14:paraId="4B77C462" w14:textId="77777777" w:rsidR="009C69B6" w:rsidRPr="009C69B6" w:rsidRDefault="009C69B6" w:rsidP="005E7740">
      <w:pPr>
        <w:numPr>
          <w:ilvl w:val="0"/>
          <w:numId w:val="37"/>
        </w:numPr>
        <w:spacing w:before="100" w:after="0" w:line="240" w:lineRule="auto"/>
        <w:rPr>
          <w:rFonts w:eastAsia="MS PGothic"/>
          <w:sz w:val="22"/>
          <w:szCs w:val="22"/>
        </w:rPr>
      </w:pPr>
      <w:r w:rsidRPr="009C69B6">
        <w:rPr>
          <w:rFonts w:eastAsia="MS PGothic"/>
          <w:sz w:val="22"/>
          <w:szCs w:val="22"/>
        </w:rPr>
        <w:t xml:space="preserve">develop personal research identity and specialism within the field of musical theatre. </w:t>
      </w:r>
    </w:p>
    <w:p w14:paraId="78AD594D" w14:textId="4039347B" w:rsidR="009C69B6" w:rsidRPr="009C69B6" w:rsidRDefault="009C69B6" w:rsidP="005E7740">
      <w:pPr>
        <w:numPr>
          <w:ilvl w:val="0"/>
          <w:numId w:val="37"/>
        </w:numPr>
        <w:spacing w:before="100" w:after="0" w:line="240" w:lineRule="auto"/>
        <w:rPr>
          <w:rFonts w:eastAsia="MS PGothic"/>
          <w:sz w:val="22"/>
          <w:szCs w:val="22"/>
        </w:rPr>
      </w:pPr>
      <w:r w:rsidRPr="009C69B6">
        <w:rPr>
          <w:rFonts w:eastAsia="MS PGothic"/>
          <w:sz w:val="22"/>
          <w:szCs w:val="22"/>
        </w:rPr>
        <w:t>support the development and communication of research outputs that extend the existing paradigm of the genre.</w:t>
      </w:r>
    </w:p>
    <w:p w14:paraId="2D47E52C"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83" w:name="_Toc170725053"/>
      <w:r w:rsidRPr="009C69B6">
        <w:rPr>
          <w:rFonts w:eastAsia="MS PGothic"/>
          <w:b/>
          <w:caps/>
          <w:spacing w:val="15"/>
          <w:sz w:val="20"/>
          <w:szCs w:val="20"/>
        </w:rPr>
        <w:lastRenderedPageBreak/>
        <w:t>LEARNING OUTCOMES</w:t>
      </w:r>
      <w:bookmarkEnd w:id="83"/>
    </w:p>
    <w:p w14:paraId="3A2F88C0" w14:textId="77777777" w:rsidR="009C69B6" w:rsidRPr="009C69B6" w:rsidRDefault="009C69B6" w:rsidP="009C69B6">
      <w:pPr>
        <w:spacing w:before="100" w:after="0"/>
        <w:rPr>
          <w:rFonts w:eastAsia="MS PGothic"/>
          <w:b/>
          <w:sz w:val="12"/>
          <w:szCs w:val="12"/>
        </w:rPr>
      </w:pPr>
    </w:p>
    <w:p w14:paraId="4C9DF754" w14:textId="77777777" w:rsidR="009C69B6" w:rsidRPr="009C69B6" w:rsidRDefault="009C69B6" w:rsidP="009C69B6">
      <w:pPr>
        <w:spacing w:before="120"/>
        <w:rPr>
          <w:rFonts w:eastAsia="MS PGothic"/>
          <w:sz w:val="22"/>
          <w:szCs w:val="22"/>
        </w:rPr>
      </w:pPr>
      <w:r w:rsidRPr="009C69B6">
        <w:rPr>
          <w:rFonts w:eastAsia="MS PGothic"/>
          <w:sz w:val="22"/>
          <w:szCs w:val="22"/>
        </w:rPr>
        <w:t>On successful completion of this module, a student will be expected to be able to:</w:t>
      </w:r>
    </w:p>
    <w:p w14:paraId="63263997"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Knowledge and understanding </w:t>
      </w:r>
    </w:p>
    <w:p w14:paraId="4C7C3B28" w14:textId="77777777" w:rsidR="009C69B6" w:rsidRPr="009C69B6" w:rsidRDefault="009C69B6" w:rsidP="005E7740">
      <w:pPr>
        <w:numPr>
          <w:ilvl w:val="0"/>
          <w:numId w:val="36"/>
        </w:numPr>
        <w:spacing w:before="100" w:after="0" w:line="240" w:lineRule="auto"/>
        <w:rPr>
          <w:rFonts w:ascii="SymbolMT" w:eastAsia="MS PGothic" w:hAnsi="SymbolMT" w:hint="eastAsia"/>
          <w:sz w:val="22"/>
          <w:szCs w:val="22"/>
        </w:rPr>
      </w:pPr>
      <w:r w:rsidRPr="009C69B6">
        <w:rPr>
          <w:rFonts w:eastAsia="MS PGothic"/>
          <w:sz w:val="22"/>
          <w:szCs w:val="22"/>
        </w:rPr>
        <w:t xml:space="preserve">develop critical awareness of current problem-based questions and/or new approaches within artistic research and development as applicable within musical theatre practice. </w:t>
      </w:r>
    </w:p>
    <w:p w14:paraId="54F65D8C" w14:textId="77777777" w:rsidR="009C69B6" w:rsidRPr="009C69B6" w:rsidRDefault="009C69B6" w:rsidP="005E7740">
      <w:pPr>
        <w:numPr>
          <w:ilvl w:val="0"/>
          <w:numId w:val="36"/>
        </w:numPr>
        <w:spacing w:before="100" w:after="0" w:line="240" w:lineRule="auto"/>
        <w:rPr>
          <w:rFonts w:eastAsia="MS PGothic"/>
          <w:sz w:val="22"/>
          <w:szCs w:val="22"/>
        </w:rPr>
      </w:pPr>
      <w:r w:rsidRPr="009C69B6">
        <w:rPr>
          <w:rFonts w:eastAsia="MS PGothic"/>
          <w:sz w:val="22"/>
          <w:szCs w:val="22"/>
        </w:rPr>
        <w:t xml:space="preserve">adopt, adapt and interrogate current research methodologies and practices. </w:t>
      </w:r>
    </w:p>
    <w:p w14:paraId="0A6FB2E8" w14:textId="77777777" w:rsidR="009C69B6" w:rsidRPr="009C69B6" w:rsidRDefault="009C69B6" w:rsidP="005E7740">
      <w:pPr>
        <w:numPr>
          <w:ilvl w:val="0"/>
          <w:numId w:val="36"/>
        </w:numPr>
        <w:spacing w:before="100" w:after="0" w:line="240" w:lineRule="auto"/>
        <w:rPr>
          <w:rFonts w:eastAsia="MS PGothic"/>
          <w:kern w:val="2"/>
          <w:sz w:val="22"/>
          <w:szCs w:val="22"/>
          <w14:ligatures w14:val="standardContextual"/>
        </w:rPr>
      </w:pPr>
      <w:r w:rsidRPr="009C69B6">
        <w:rPr>
          <w:rFonts w:eastAsia="MS PGothic"/>
          <w:sz w:val="22"/>
          <w:szCs w:val="22"/>
        </w:rPr>
        <w:t>critically appraise and interrogate knowledge from a variety of disciplines and theoretical perspectives.</w:t>
      </w:r>
    </w:p>
    <w:p w14:paraId="7A2F2919" w14:textId="77777777" w:rsidR="009C69B6" w:rsidRPr="009C69B6" w:rsidRDefault="009C69B6" w:rsidP="005E7740">
      <w:pPr>
        <w:numPr>
          <w:ilvl w:val="0"/>
          <w:numId w:val="36"/>
        </w:numPr>
        <w:spacing w:before="100" w:after="0" w:line="240" w:lineRule="auto"/>
        <w:rPr>
          <w:rFonts w:ascii="SymbolMT" w:eastAsia="MS PGothic" w:hAnsi="SymbolMT" w:hint="eastAsia"/>
          <w:sz w:val="22"/>
          <w:szCs w:val="22"/>
        </w:rPr>
      </w:pPr>
      <w:r w:rsidRPr="009C69B6">
        <w:rPr>
          <w:rFonts w:eastAsia="MS PGothic"/>
          <w:sz w:val="22"/>
          <w:szCs w:val="22"/>
        </w:rPr>
        <w:t xml:space="preserve">articulate, examine and synthesise concepts arising from your research and its wider context. </w:t>
      </w:r>
    </w:p>
    <w:p w14:paraId="7E489479"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Skills </w:t>
      </w:r>
    </w:p>
    <w:p w14:paraId="4174D17B" w14:textId="77777777" w:rsidR="009C69B6" w:rsidRPr="009C69B6" w:rsidRDefault="009C69B6" w:rsidP="005E7740">
      <w:pPr>
        <w:numPr>
          <w:ilvl w:val="0"/>
          <w:numId w:val="35"/>
        </w:numPr>
        <w:spacing w:before="100" w:after="0" w:line="240" w:lineRule="auto"/>
        <w:rPr>
          <w:rFonts w:ascii="SymbolMT" w:eastAsia="MS PGothic" w:hAnsi="SymbolMT" w:hint="eastAsia"/>
          <w:sz w:val="22"/>
          <w:szCs w:val="22"/>
        </w:rPr>
      </w:pPr>
      <w:r w:rsidRPr="009C69B6">
        <w:rPr>
          <w:rFonts w:eastAsia="MS PGothic"/>
          <w:sz w:val="22"/>
          <w:szCs w:val="22"/>
        </w:rPr>
        <w:t xml:space="preserve">define and propose appropriate frameworks for your research that demonstrate a contextualised understanding of your practice and its aims. </w:t>
      </w:r>
    </w:p>
    <w:p w14:paraId="39952856" w14:textId="77777777" w:rsidR="009C69B6" w:rsidRPr="009C69B6" w:rsidRDefault="009C69B6" w:rsidP="005E7740">
      <w:pPr>
        <w:numPr>
          <w:ilvl w:val="0"/>
          <w:numId w:val="35"/>
        </w:numPr>
        <w:spacing w:before="100" w:after="0" w:line="240" w:lineRule="auto"/>
        <w:rPr>
          <w:rFonts w:ascii="SymbolMT" w:eastAsia="MS PGothic" w:hAnsi="SymbolMT" w:hint="eastAsia"/>
          <w:sz w:val="22"/>
          <w:szCs w:val="22"/>
        </w:rPr>
      </w:pPr>
      <w:r w:rsidRPr="009C69B6">
        <w:rPr>
          <w:rFonts w:eastAsia="MS PGothic"/>
          <w:sz w:val="22"/>
          <w:szCs w:val="22"/>
        </w:rPr>
        <w:t>demonstrate the ability to plan, develop and conclude a substantial project within a format suitable to the context of your research.</w:t>
      </w:r>
    </w:p>
    <w:p w14:paraId="2A393E1D" w14:textId="77777777" w:rsidR="009C69B6" w:rsidRPr="009C69B6" w:rsidRDefault="009C69B6" w:rsidP="005E7740">
      <w:pPr>
        <w:numPr>
          <w:ilvl w:val="0"/>
          <w:numId w:val="35"/>
        </w:numPr>
        <w:spacing w:before="100" w:after="0" w:line="240" w:lineRule="auto"/>
        <w:rPr>
          <w:rFonts w:eastAsia="MS PGothic"/>
          <w:sz w:val="22"/>
          <w:szCs w:val="22"/>
        </w:rPr>
      </w:pPr>
      <w:r w:rsidRPr="009C69B6">
        <w:rPr>
          <w:rFonts w:eastAsia="MS PGothic"/>
          <w:sz w:val="22"/>
          <w:szCs w:val="22"/>
        </w:rPr>
        <w:t xml:space="preserve">present your work with professionalism, clarity and coherence. </w:t>
      </w:r>
    </w:p>
    <w:p w14:paraId="7110B453" w14:textId="77777777" w:rsidR="009C69B6" w:rsidRPr="009C69B6" w:rsidRDefault="009C69B6" w:rsidP="005E7740">
      <w:pPr>
        <w:numPr>
          <w:ilvl w:val="0"/>
          <w:numId w:val="35"/>
        </w:numPr>
        <w:spacing w:before="100" w:after="0" w:line="240" w:lineRule="auto"/>
        <w:rPr>
          <w:rFonts w:ascii="SymbolMT" w:eastAsia="MS PGothic" w:hAnsi="SymbolMT" w:hint="eastAsia"/>
          <w:sz w:val="22"/>
          <w:szCs w:val="22"/>
        </w:rPr>
      </w:pPr>
      <w:r w:rsidRPr="009C69B6">
        <w:rPr>
          <w:rFonts w:eastAsia="MS PGothic"/>
          <w:sz w:val="22"/>
          <w:szCs w:val="22"/>
        </w:rPr>
        <w:t xml:space="preserve">formulate and discuss the ideas that stimulate your creative exploration and articulate an informed perspective and the questions that arise from it. </w:t>
      </w:r>
    </w:p>
    <w:p w14:paraId="28E2D388"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Values and attitudes </w:t>
      </w:r>
    </w:p>
    <w:p w14:paraId="20D9DA28" w14:textId="77777777" w:rsidR="009C69B6" w:rsidRPr="009C69B6" w:rsidRDefault="009C69B6" w:rsidP="005E7740">
      <w:pPr>
        <w:numPr>
          <w:ilvl w:val="0"/>
          <w:numId w:val="34"/>
        </w:numPr>
        <w:spacing w:before="100" w:after="0" w:line="240" w:lineRule="auto"/>
        <w:rPr>
          <w:rFonts w:ascii="SymbolMT" w:eastAsia="MS PGothic" w:hAnsi="SymbolMT" w:hint="eastAsia"/>
          <w:sz w:val="22"/>
          <w:szCs w:val="22"/>
        </w:rPr>
      </w:pPr>
      <w:r w:rsidRPr="009C69B6">
        <w:rPr>
          <w:rFonts w:eastAsia="MS PGothic"/>
          <w:sz w:val="22"/>
          <w:szCs w:val="22"/>
        </w:rPr>
        <w:t xml:space="preserve">appreciate the value of research culture and respect the integrity of academic and artistic purpose. </w:t>
      </w:r>
    </w:p>
    <w:p w14:paraId="6092EA86" w14:textId="77777777" w:rsidR="009C69B6" w:rsidRPr="009C69B6" w:rsidRDefault="009C69B6" w:rsidP="005E7740">
      <w:pPr>
        <w:numPr>
          <w:ilvl w:val="0"/>
          <w:numId w:val="34"/>
        </w:numPr>
        <w:spacing w:before="100" w:after="0" w:line="240" w:lineRule="auto"/>
        <w:rPr>
          <w:rFonts w:ascii="SymbolMT" w:eastAsia="MS PGothic" w:hAnsi="SymbolMT" w:hint="eastAsia"/>
          <w:sz w:val="22"/>
          <w:szCs w:val="22"/>
        </w:rPr>
      </w:pPr>
      <w:r w:rsidRPr="009C69B6">
        <w:rPr>
          <w:rFonts w:eastAsia="MS PGothic"/>
          <w:sz w:val="22"/>
          <w:szCs w:val="22"/>
        </w:rPr>
        <w:t xml:space="preserve">develop an appreciation of the rigours of a research process, which arises through independent inquiry. </w:t>
      </w:r>
    </w:p>
    <w:p w14:paraId="7F3C0725" w14:textId="77777777" w:rsidR="009C69B6" w:rsidRPr="009C69B6" w:rsidRDefault="009C69B6" w:rsidP="005E7740">
      <w:pPr>
        <w:numPr>
          <w:ilvl w:val="0"/>
          <w:numId w:val="34"/>
        </w:numPr>
        <w:spacing w:before="100" w:after="0" w:line="240" w:lineRule="auto"/>
        <w:rPr>
          <w:rFonts w:ascii="SymbolMT" w:eastAsia="MS PGothic" w:hAnsi="SymbolMT" w:hint="eastAsia"/>
          <w:sz w:val="22"/>
          <w:szCs w:val="22"/>
        </w:rPr>
      </w:pPr>
      <w:r w:rsidRPr="009C69B6">
        <w:rPr>
          <w:rFonts w:eastAsia="MS PGothic"/>
          <w:sz w:val="22"/>
          <w:szCs w:val="22"/>
        </w:rPr>
        <w:t xml:space="preserve">value the importance of ethical considerations in the planning and execution of research. </w:t>
      </w:r>
    </w:p>
    <w:p w14:paraId="3CEB08EF" w14:textId="77777777" w:rsidR="009C69B6" w:rsidRPr="009C69B6" w:rsidRDefault="009C69B6" w:rsidP="005E7740">
      <w:pPr>
        <w:numPr>
          <w:ilvl w:val="0"/>
          <w:numId w:val="34"/>
        </w:numPr>
        <w:spacing w:before="100" w:after="0" w:line="240" w:lineRule="auto"/>
        <w:rPr>
          <w:rFonts w:ascii="SymbolMT" w:eastAsia="MS PGothic" w:hAnsi="SymbolMT" w:hint="eastAsia"/>
          <w:sz w:val="22"/>
          <w:szCs w:val="22"/>
        </w:rPr>
      </w:pPr>
      <w:r w:rsidRPr="009C69B6">
        <w:rPr>
          <w:rFonts w:eastAsia="MS PGothic"/>
          <w:sz w:val="22"/>
          <w:szCs w:val="22"/>
        </w:rPr>
        <w:t xml:space="preserve">develop as an autonomous, independent, investigative and self-critical researcher. </w:t>
      </w:r>
    </w:p>
    <w:p w14:paraId="1FC28148" w14:textId="77777777" w:rsidR="009C69B6" w:rsidRPr="009C69B6" w:rsidRDefault="009C69B6" w:rsidP="009C69B6">
      <w:pPr>
        <w:spacing w:before="100" w:after="0"/>
        <w:rPr>
          <w:rFonts w:eastAsia="MS PGothic"/>
          <w:sz w:val="12"/>
          <w:szCs w:val="12"/>
        </w:rPr>
      </w:pPr>
    </w:p>
    <w:p w14:paraId="03E67370"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84" w:name="_Toc170725054"/>
      <w:r w:rsidRPr="009C69B6">
        <w:rPr>
          <w:rFonts w:eastAsia="MS PGothic"/>
          <w:b/>
          <w:caps/>
          <w:spacing w:val="15"/>
          <w:sz w:val="20"/>
          <w:szCs w:val="20"/>
        </w:rPr>
        <w:t>Learning and Teaching</w:t>
      </w:r>
      <w:bookmarkEnd w:id="84"/>
    </w:p>
    <w:p w14:paraId="3AE73FB8"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You will learn through active preparation for, participation in and engagement with individual supervision and group lectures and seminars along with own and group reflection relating to research processes, methodologies and application.</w:t>
      </w:r>
    </w:p>
    <w:p w14:paraId="548439E1" w14:textId="77777777" w:rsidR="009C69B6" w:rsidRPr="009C69B6" w:rsidRDefault="009C69B6" w:rsidP="009C69B6">
      <w:pPr>
        <w:spacing w:before="120"/>
        <w:rPr>
          <w:rFonts w:eastAsia="MS PGothic"/>
          <w:sz w:val="20"/>
          <w:szCs w:val="20"/>
        </w:rPr>
      </w:pPr>
    </w:p>
    <w:p w14:paraId="6FAD43E1" w14:textId="77777777" w:rsidR="009C69B6" w:rsidRPr="009C69B6" w:rsidRDefault="009C69B6" w:rsidP="009C69B6">
      <w:pPr>
        <w:spacing w:before="120"/>
        <w:rPr>
          <w:rFonts w:eastAsia="MS PGothic"/>
          <w:sz w:val="20"/>
          <w:szCs w:val="20"/>
        </w:rPr>
      </w:pPr>
    </w:p>
    <w:p w14:paraId="10A3C986" w14:textId="77777777" w:rsidR="00F0104A" w:rsidRDefault="00F0104A" w:rsidP="009C69B6">
      <w:pPr>
        <w:spacing w:before="100"/>
        <w:rPr>
          <w:rFonts w:eastAsia="MS PGothic"/>
          <w:b/>
          <w:sz w:val="20"/>
          <w:szCs w:val="20"/>
        </w:rPr>
      </w:pPr>
    </w:p>
    <w:p w14:paraId="48C5B0E4" w14:textId="77777777" w:rsidR="00F0104A" w:rsidRDefault="00F0104A" w:rsidP="009C69B6">
      <w:pPr>
        <w:spacing w:before="100"/>
        <w:rPr>
          <w:rFonts w:eastAsia="MS PGothic"/>
          <w:b/>
          <w:sz w:val="20"/>
          <w:szCs w:val="20"/>
        </w:rPr>
      </w:pPr>
    </w:p>
    <w:p w14:paraId="6511F217" w14:textId="7676DB3D" w:rsidR="009C69B6" w:rsidRPr="009C69B6" w:rsidRDefault="009C69B6" w:rsidP="009C69B6">
      <w:pPr>
        <w:spacing w:before="100"/>
        <w:rPr>
          <w:rFonts w:eastAsia="MS PGothic"/>
          <w:b/>
          <w:sz w:val="20"/>
          <w:szCs w:val="20"/>
        </w:rPr>
      </w:pPr>
      <w:r w:rsidRPr="009C69B6">
        <w:rPr>
          <w:rFonts w:eastAsia="MS PGothic"/>
          <w:b/>
          <w:sz w:val="20"/>
          <w:szCs w:val="20"/>
        </w:rPr>
        <w:lastRenderedPageBreak/>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2263"/>
        <w:gridCol w:w="1843"/>
        <w:gridCol w:w="1701"/>
        <w:gridCol w:w="1559"/>
        <w:gridCol w:w="1701"/>
      </w:tblGrid>
      <w:tr w:rsidR="009C69B6" w:rsidRPr="009C69B6" w14:paraId="03253847" w14:textId="77777777" w:rsidTr="00F0104A">
        <w:trPr>
          <w:trHeight w:val="591"/>
        </w:trPr>
        <w:tc>
          <w:tcPr>
            <w:tcW w:w="2263" w:type="dxa"/>
            <w:vAlign w:val="center"/>
          </w:tcPr>
          <w:p w14:paraId="7C815729" w14:textId="77777777" w:rsidR="009C69B6" w:rsidRPr="009C69B6" w:rsidRDefault="009C69B6" w:rsidP="009C69B6">
            <w:pPr>
              <w:spacing w:before="100" w:after="0"/>
              <w:rPr>
                <w:rFonts w:eastAsia="MS PGothic"/>
                <w:b/>
                <w:sz w:val="20"/>
                <w:szCs w:val="20"/>
              </w:rPr>
            </w:pPr>
            <w:r w:rsidRPr="009C69B6">
              <w:rPr>
                <w:rFonts w:eastAsia="MS PGothic"/>
                <w:b/>
                <w:sz w:val="20"/>
                <w:szCs w:val="20"/>
              </w:rPr>
              <w:t xml:space="preserve">Teaching Component </w:t>
            </w:r>
          </w:p>
        </w:tc>
        <w:tc>
          <w:tcPr>
            <w:tcW w:w="1843" w:type="dxa"/>
            <w:vAlign w:val="center"/>
          </w:tcPr>
          <w:p w14:paraId="08F9B4F0" w14:textId="77777777" w:rsidR="009C69B6" w:rsidRPr="009C69B6" w:rsidRDefault="009C69B6" w:rsidP="009C69B6">
            <w:pPr>
              <w:spacing w:before="100" w:after="0"/>
              <w:rPr>
                <w:rFonts w:eastAsia="MS PGothic"/>
                <w:b/>
                <w:sz w:val="20"/>
                <w:szCs w:val="20"/>
              </w:rPr>
            </w:pPr>
            <w:r w:rsidRPr="009C69B6">
              <w:rPr>
                <w:rFonts w:eastAsia="MS PGothic"/>
                <w:b/>
                <w:sz w:val="20"/>
                <w:szCs w:val="20"/>
              </w:rPr>
              <w:t>Type</w:t>
            </w:r>
          </w:p>
        </w:tc>
        <w:tc>
          <w:tcPr>
            <w:tcW w:w="1701" w:type="dxa"/>
            <w:vAlign w:val="center"/>
          </w:tcPr>
          <w:p w14:paraId="6E9F042C" w14:textId="77777777" w:rsidR="009C69B6" w:rsidRPr="009C69B6" w:rsidRDefault="009C69B6" w:rsidP="009C69B6">
            <w:pPr>
              <w:spacing w:before="100" w:after="0"/>
              <w:rPr>
                <w:rFonts w:eastAsia="MS PGothic"/>
                <w:b/>
                <w:sz w:val="20"/>
                <w:szCs w:val="20"/>
              </w:rPr>
            </w:pPr>
            <w:r w:rsidRPr="009C69B6">
              <w:rPr>
                <w:rFonts w:eastAsia="MS PGothic"/>
                <w:b/>
                <w:sz w:val="20"/>
                <w:szCs w:val="20"/>
              </w:rPr>
              <w:t>Contact Hours</w:t>
            </w:r>
          </w:p>
        </w:tc>
        <w:tc>
          <w:tcPr>
            <w:tcW w:w="1559" w:type="dxa"/>
            <w:vAlign w:val="center"/>
          </w:tcPr>
          <w:p w14:paraId="656FF389" w14:textId="77777777" w:rsidR="009C69B6" w:rsidRPr="009C69B6" w:rsidRDefault="009C69B6" w:rsidP="009C69B6">
            <w:pPr>
              <w:spacing w:before="100" w:after="0"/>
              <w:rPr>
                <w:rFonts w:eastAsia="MS PGothic"/>
                <w:b/>
                <w:sz w:val="20"/>
                <w:szCs w:val="20"/>
              </w:rPr>
            </w:pPr>
            <w:r w:rsidRPr="009C69B6">
              <w:rPr>
                <w:rFonts w:eastAsia="MS PGothic"/>
                <w:b/>
                <w:sz w:val="20"/>
                <w:szCs w:val="20"/>
              </w:rPr>
              <w:t>Self-directed Study Hours</w:t>
            </w:r>
          </w:p>
        </w:tc>
        <w:tc>
          <w:tcPr>
            <w:tcW w:w="1701" w:type="dxa"/>
            <w:vAlign w:val="center"/>
          </w:tcPr>
          <w:p w14:paraId="12DEA9CF" w14:textId="77777777" w:rsidR="009C69B6" w:rsidRPr="009C69B6" w:rsidRDefault="009C69B6" w:rsidP="009C69B6">
            <w:pPr>
              <w:spacing w:before="100" w:after="0"/>
              <w:rPr>
                <w:rFonts w:eastAsia="MS PGothic"/>
                <w:b/>
                <w:sz w:val="20"/>
                <w:szCs w:val="20"/>
              </w:rPr>
            </w:pPr>
            <w:r w:rsidRPr="009C69B6">
              <w:rPr>
                <w:rFonts w:eastAsia="MS PGothic"/>
                <w:b/>
                <w:sz w:val="20"/>
                <w:szCs w:val="20"/>
              </w:rPr>
              <w:t>Total Student Learning Hours</w:t>
            </w:r>
          </w:p>
        </w:tc>
      </w:tr>
      <w:tr w:rsidR="00F0104A" w:rsidRPr="009C69B6" w14:paraId="3F9AAD49" w14:textId="77777777" w:rsidTr="00F0104A">
        <w:trPr>
          <w:trHeight w:val="310"/>
        </w:trPr>
        <w:tc>
          <w:tcPr>
            <w:tcW w:w="2263" w:type="dxa"/>
          </w:tcPr>
          <w:p w14:paraId="5FC1B0DF" w14:textId="61627163" w:rsidR="00F0104A" w:rsidRPr="009C69B6" w:rsidRDefault="00F0104A" w:rsidP="00F0104A">
            <w:pPr>
              <w:spacing w:before="40" w:after="40"/>
              <w:rPr>
                <w:rFonts w:eastAsia="MS PGothic"/>
                <w:sz w:val="18"/>
                <w:szCs w:val="20"/>
                <w:lang w:val="en-US"/>
              </w:rPr>
            </w:pPr>
            <w:r w:rsidRPr="009C69B6">
              <w:rPr>
                <w:rFonts w:eastAsia="MS PGothic"/>
                <w:sz w:val="18"/>
                <w:szCs w:val="20"/>
                <w:lang w:val="en-US"/>
              </w:rPr>
              <w:t xml:space="preserve">Research Skills </w:t>
            </w:r>
          </w:p>
        </w:tc>
        <w:tc>
          <w:tcPr>
            <w:tcW w:w="1843" w:type="dxa"/>
          </w:tcPr>
          <w:p w14:paraId="24AB3FF1" w14:textId="357A51EE" w:rsidR="00F0104A" w:rsidRPr="009C69B6" w:rsidRDefault="00F0104A" w:rsidP="00F0104A">
            <w:pPr>
              <w:spacing w:before="40" w:after="40"/>
              <w:rPr>
                <w:rFonts w:eastAsia="MS PGothic"/>
                <w:sz w:val="18"/>
                <w:szCs w:val="20"/>
                <w:lang w:val="en-US"/>
              </w:rPr>
            </w:pPr>
            <w:r w:rsidRPr="009C69B6">
              <w:rPr>
                <w:rFonts w:eastAsia="MS PGothic"/>
                <w:sz w:val="18"/>
                <w:szCs w:val="20"/>
                <w:lang w:val="en-US"/>
              </w:rPr>
              <w:t>Lectures, Seminars &amp; Workshops</w:t>
            </w:r>
          </w:p>
        </w:tc>
        <w:tc>
          <w:tcPr>
            <w:tcW w:w="1701" w:type="dxa"/>
          </w:tcPr>
          <w:p w14:paraId="58C0CDBA" w14:textId="667AC76C" w:rsidR="00F0104A" w:rsidRPr="009C69B6" w:rsidRDefault="00F0104A" w:rsidP="00F0104A">
            <w:pPr>
              <w:spacing w:before="40" w:after="40"/>
              <w:rPr>
                <w:rFonts w:eastAsia="MS PGothic"/>
                <w:sz w:val="18"/>
                <w:szCs w:val="18"/>
                <w:lang w:val="en-US"/>
              </w:rPr>
            </w:pPr>
            <w:r>
              <w:rPr>
                <w:rFonts w:eastAsia="MS PGothic"/>
                <w:sz w:val="18"/>
                <w:szCs w:val="18"/>
                <w:lang w:val="en-US"/>
              </w:rPr>
              <w:t>30</w:t>
            </w:r>
          </w:p>
        </w:tc>
        <w:tc>
          <w:tcPr>
            <w:tcW w:w="1559" w:type="dxa"/>
          </w:tcPr>
          <w:p w14:paraId="71A9A0D9" w14:textId="77777777" w:rsidR="00F0104A" w:rsidRDefault="00F0104A" w:rsidP="00F0104A">
            <w:pPr>
              <w:spacing w:before="40" w:after="40"/>
              <w:rPr>
                <w:rFonts w:eastAsia="MS PGothic"/>
                <w:sz w:val="18"/>
                <w:szCs w:val="20"/>
                <w:lang w:val="en-US"/>
              </w:rPr>
            </w:pPr>
            <w:r>
              <w:rPr>
                <w:rFonts w:eastAsia="MS PGothic"/>
                <w:sz w:val="18"/>
                <w:szCs w:val="20"/>
                <w:lang w:val="en-US"/>
              </w:rPr>
              <w:t>363</w:t>
            </w:r>
          </w:p>
          <w:p w14:paraId="1498C81F" w14:textId="48580D22" w:rsidR="00F0104A" w:rsidRDefault="00F0104A" w:rsidP="00F0104A">
            <w:pPr>
              <w:spacing w:before="40" w:after="40"/>
              <w:rPr>
                <w:rFonts w:eastAsia="MS PGothic"/>
                <w:sz w:val="18"/>
                <w:szCs w:val="20"/>
                <w:lang w:val="en-US"/>
              </w:rPr>
            </w:pPr>
            <w:r>
              <w:rPr>
                <w:rFonts w:eastAsia="MS PGothic"/>
                <w:sz w:val="18"/>
                <w:szCs w:val="18"/>
                <w:lang w:val="en-US"/>
              </w:rPr>
              <w:t>Reading, research and practice for seminar and workshop sessions, preparation for tutorials and realisation of assessment outputs.</w:t>
            </w:r>
          </w:p>
          <w:p w14:paraId="77A135DA" w14:textId="138C9E12" w:rsidR="00F0104A" w:rsidRPr="009C69B6" w:rsidRDefault="00F0104A" w:rsidP="00F0104A">
            <w:pPr>
              <w:spacing w:before="40" w:after="40"/>
              <w:rPr>
                <w:rFonts w:eastAsia="MS PGothic"/>
                <w:sz w:val="18"/>
                <w:szCs w:val="20"/>
                <w:lang w:val="en-US"/>
              </w:rPr>
            </w:pPr>
          </w:p>
        </w:tc>
        <w:tc>
          <w:tcPr>
            <w:tcW w:w="1701" w:type="dxa"/>
          </w:tcPr>
          <w:p w14:paraId="7E9BF1DD" w14:textId="1844C57A" w:rsidR="00F0104A" w:rsidRPr="009C69B6" w:rsidRDefault="00F0104A" w:rsidP="00F0104A">
            <w:pPr>
              <w:spacing w:before="40" w:after="40"/>
              <w:rPr>
                <w:rFonts w:eastAsia="MS PGothic"/>
                <w:sz w:val="18"/>
                <w:szCs w:val="18"/>
                <w:lang w:val="en-US"/>
              </w:rPr>
            </w:pPr>
            <w:r>
              <w:rPr>
                <w:rFonts w:eastAsia="MS PGothic"/>
                <w:sz w:val="18"/>
                <w:szCs w:val="18"/>
                <w:lang w:val="en-US"/>
              </w:rPr>
              <w:t>393</w:t>
            </w:r>
          </w:p>
        </w:tc>
      </w:tr>
      <w:tr w:rsidR="00F0104A" w:rsidRPr="009C69B6" w14:paraId="43B6A473" w14:textId="77777777" w:rsidTr="00F0104A">
        <w:trPr>
          <w:trHeight w:val="310"/>
        </w:trPr>
        <w:tc>
          <w:tcPr>
            <w:tcW w:w="2263" w:type="dxa"/>
          </w:tcPr>
          <w:p w14:paraId="19064CBC" w14:textId="77777777" w:rsidR="00F0104A" w:rsidRPr="009C69B6" w:rsidRDefault="00F0104A" w:rsidP="00F0104A">
            <w:pPr>
              <w:spacing w:before="40" w:after="40"/>
              <w:rPr>
                <w:rFonts w:eastAsia="MS PGothic"/>
                <w:sz w:val="18"/>
                <w:szCs w:val="20"/>
                <w:lang w:val="en-US"/>
              </w:rPr>
            </w:pPr>
            <w:r w:rsidRPr="009C69B6">
              <w:rPr>
                <w:rFonts w:eastAsia="MS PGothic"/>
                <w:sz w:val="18"/>
                <w:szCs w:val="20"/>
                <w:lang w:val="en-US"/>
              </w:rPr>
              <w:t>Supervisor allocation</w:t>
            </w:r>
          </w:p>
        </w:tc>
        <w:tc>
          <w:tcPr>
            <w:tcW w:w="1843" w:type="dxa"/>
          </w:tcPr>
          <w:p w14:paraId="21BA8657" w14:textId="77777777" w:rsidR="00F0104A" w:rsidRPr="009C69B6" w:rsidRDefault="00F0104A" w:rsidP="00F0104A">
            <w:pPr>
              <w:spacing w:before="40" w:after="40"/>
              <w:rPr>
                <w:rFonts w:eastAsia="MS PGothic"/>
                <w:sz w:val="18"/>
                <w:szCs w:val="20"/>
                <w:lang w:val="en-US"/>
              </w:rPr>
            </w:pPr>
            <w:r w:rsidRPr="009C69B6">
              <w:rPr>
                <w:rFonts w:eastAsia="MS PGothic"/>
                <w:sz w:val="18"/>
                <w:szCs w:val="20"/>
                <w:lang w:val="en-US"/>
              </w:rPr>
              <w:t>Individual Supervisor</w:t>
            </w:r>
          </w:p>
        </w:tc>
        <w:tc>
          <w:tcPr>
            <w:tcW w:w="1701" w:type="dxa"/>
          </w:tcPr>
          <w:p w14:paraId="0BC07A5F" w14:textId="77777777" w:rsidR="00F0104A" w:rsidRPr="009C69B6" w:rsidRDefault="00F0104A" w:rsidP="00F0104A">
            <w:pPr>
              <w:spacing w:before="40" w:after="40"/>
              <w:rPr>
                <w:rFonts w:eastAsia="MS PGothic"/>
                <w:sz w:val="18"/>
                <w:szCs w:val="18"/>
                <w:lang w:val="en-US"/>
              </w:rPr>
            </w:pPr>
            <w:r w:rsidRPr="009C69B6">
              <w:rPr>
                <w:rFonts w:eastAsia="MS PGothic"/>
                <w:sz w:val="18"/>
                <w:szCs w:val="18"/>
                <w:lang w:val="en-US"/>
              </w:rPr>
              <w:t>3</w:t>
            </w:r>
          </w:p>
        </w:tc>
        <w:tc>
          <w:tcPr>
            <w:tcW w:w="1559" w:type="dxa"/>
          </w:tcPr>
          <w:p w14:paraId="72233BEA" w14:textId="77777777" w:rsidR="00F0104A" w:rsidRPr="009C69B6" w:rsidRDefault="00F0104A" w:rsidP="00F0104A">
            <w:pPr>
              <w:spacing w:before="40" w:after="40"/>
              <w:rPr>
                <w:rFonts w:eastAsia="MS PGothic"/>
                <w:sz w:val="18"/>
                <w:szCs w:val="20"/>
                <w:lang w:val="en-US"/>
              </w:rPr>
            </w:pPr>
          </w:p>
        </w:tc>
        <w:tc>
          <w:tcPr>
            <w:tcW w:w="1701" w:type="dxa"/>
          </w:tcPr>
          <w:p w14:paraId="4CBE830F" w14:textId="77777777" w:rsidR="00F0104A" w:rsidRPr="009C69B6" w:rsidRDefault="00F0104A" w:rsidP="00F0104A">
            <w:pPr>
              <w:spacing w:before="40" w:after="40"/>
              <w:rPr>
                <w:rFonts w:eastAsia="MS PGothic"/>
                <w:sz w:val="18"/>
                <w:szCs w:val="18"/>
                <w:lang w:val="en-US"/>
              </w:rPr>
            </w:pPr>
            <w:r w:rsidRPr="009C69B6">
              <w:rPr>
                <w:rFonts w:eastAsia="MS PGothic"/>
                <w:sz w:val="18"/>
                <w:szCs w:val="18"/>
                <w:lang w:val="en-US"/>
              </w:rPr>
              <w:t>3</w:t>
            </w:r>
          </w:p>
        </w:tc>
      </w:tr>
      <w:tr w:rsidR="00F0104A" w:rsidRPr="009C69B6" w14:paraId="4F89C711" w14:textId="77777777" w:rsidTr="00F0104A">
        <w:trPr>
          <w:trHeight w:val="295"/>
        </w:trPr>
        <w:tc>
          <w:tcPr>
            <w:tcW w:w="2263" w:type="dxa"/>
          </w:tcPr>
          <w:p w14:paraId="50CFACFD" w14:textId="77777777" w:rsidR="00F0104A" w:rsidRPr="009C69B6" w:rsidRDefault="00F0104A" w:rsidP="00F0104A">
            <w:pPr>
              <w:spacing w:before="40" w:after="40"/>
              <w:rPr>
                <w:rFonts w:eastAsia="MS PGothic"/>
                <w:sz w:val="18"/>
                <w:szCs w:val="20"/>
                <w:lang w:val="en-US"/>
              </w:rPr>
            </w:pPr>
            <w:r w:rsidRPr="009C69B6">
              <w:rPr>
                <w:rFonts w:eastAsia="MS PGothic"/>
                <w:sz w:val="18"/>
                <w:szCs w:val="20"/>
                <w:lang w:val="en-US"/>
              </w:rPr>
              <w:t xml:space="preserve">Post Graduate Research Symposium </w:t>
            </w:r>
          </w:p>
        </w:tc>
        <w:tc>
          <w:tcPr>
            <w:tcW w:w="1843" w:type="dxa"/>
          </w:tcPr>
          <w:p w14:paraId="4A2C3E40" w14:textId="77777777" w:rsidR="00F0104A" w:rsidRPr="009C69B6" w:rsidRDefault="00F0104A" w:rsidP="00F0104A">
            <w:pPr>
              <w:spacing w:before="40" w:after="40"/>
              <w:rPr>
                <w:rFonts w:eastAsia="MS PGothic"/>
                <w:sz w:val="18"/>
                <w:szCs w:val="20"/>
                <w:lang w:val="en-US"/>
              </w:rPr>
            </w:pPr>
            <w:r w:rsidRPr="009C69B6">
              <w:rPr>
                <w:rFonts w:eastAsia="MS PGothic"/>
                <w:sz w:val="18"/>
                <w:szCs w:val="20"/>
                <w:lang w:val="en-US"/>
              </w:rPr>
              <w:t>Symposium</w:t>
            </w:r>
          </w:p>
        </w:tc>
        <w:tc>
          <w:tcPr>
            <w:tcW w:w="1701" w:type="dxa"/>
          </w:tcPr>
          <w:p w14:paraId="1E5CFD03" w14:textId="77777777" w:rsidR="00F0104A" w:rsidRPr="009C69B6" w:rsidRDefault="00F0104A" w:rsidP="00F0104A">
            <w:pPr>
              <w:spacing w:before="40" w:after="40"/>
              <w:rPr>
                <w:rFonts w:eastAsia="MS PGothic"/>
                <w:sz w:val="18"/>
                <w:szCs w:val="20"/>
                <w:lang w:val="en-US"/>
              </w:rPr>
            </w:pPr>
            <w:r w:rsidRPr="009C69B6">
              <w:rPr>
                <w:rFonts w:eastAsia="MS PGothic"/>
                <w:sz w:val="18"/>
                <w:szCs w:val="20"/>
                <w:lang w:val="en-US"/>
              </w:rPr>
              <w:t>4</w:t>
            </w:r>
          </w:p>
        </w:tc>
        <w:tc>
          <w:tcPr>
            <w:tcW w:w="1559" w:type="dxa"/>
          </w:tcPr>
          <w:p w14:paraId="706314CF" w14:textId="77777777" w:rsidR="00F0104A" w:rsidRPr="009C69B6" w:rsidRDefault="00F0104A" w:rsidP="00F0104A">
            <w:pPr>
              <w:spacing w:before="40" w:after="40"/>
              <w:rPr>
                <w:rFonts w:eastAsia="MS PGothic"/>
                <w:sz w:val="18"/>
                <w:szCs w:val="20"/>
                <w:lang w:val="en-US"/>
              </w:rPr>
            </w:pPr>
          </w:p>
        </w:tc>
        <w:tc>
          <w:tcPr>
            <w:tcW w:w="1701" w:type="dxa"/>
          </w:tcPr>
          <w:p w14:paraId="2422364C" w14:textId="77777777" w:rsidR="00F0104A" w:rsidRPr="009C69B6" w:rsidRDefault="00F0104A" w:rsidP="00F0104A">
            <w:pPr>
              <w:spacing w:before="40" w:after="40"/>
              <w:rPr>
                <w:rFonts w:eastAsia="MS PGothic"/>
                <w:sz w:val="18"/>
                <w:szCs w:val="20"/>
                <w:lang w:val="en-US"/>
              </w:rPr>
            </w:pPr>
            <w:r w:rsidRPr="009C69B6">
              <w:rPr>
                <w:rFonts w:eastAsia="MS PGothic"/>
                <w:sz w:val="18"/>
                <w:szCs w:val="20"/>
                <w:lang w:val="en-US"/>
              </w:rPr>
              <w:t>4</w:t>
            </w:r>
          </w:p>
        </w:tc>
      </w:tr>
      <w:tr w:rsidR="00F0104A" w:rsidRPr="009C69B6" w14:paraId="56960CBE" w14:textId="77777777" w:rsidTr="00F0104A">
        <w:trPr>
          <w:trHeight w:val="458"/>
        </w:trPr>
        <w:tc>
          <w:tcPr>
            <w:tcW w:w="2263" w:type="dxa"/>
          </w:tcPr>
          <w:p w14:paraId="73A6BF9F" w14:textId="77777777" w:rsidR="00F0104A" w:rsidRPr="009C69B6" w:rsidRDefault="00F0104A" w:rsidP="00F0104A">
            <w:pPr>
              <w:spacing w:before="100"/>
              <w:contextualSpacing/>
              <w:rPr>
                <w:rFonts w:eastAsia="MS PGothic"/>
                <w:sz w:val="18"/>
                <w:szCs w:val="20"/>
                <w:lang w:val="en-US"/>
              </w:rPr>
            </w:pPr>
            <w:r w:rsidRPr="009C69B6">
              <w:rPr>
                <w:rFonts w:eastAsia="MS PGothic"/>
                <w:b/>
                <w:sz w:val="18"/>
                <w:szCs w:val="20"/>
                <w:lang w:val="en-US"/>
              </w:rPr>
              <w:t>Totals</w:t>
            </w:r>
          </w:p>
        </w:tc>
        <w:tc>
          <w:tcPr>
            <w:tcW w:w="1843" w:type="dxa"/>
          </w:tcPr>
          <w:p w14:paraId="5F123EE8" w14:textId="77777777" w:rsidR="00F0104A" w:rsidRPr="009C69B6" w:rsidRDefault="00F0104A" w:rsidP="00F0104A">
            <w:pPr>
              <w:spacing w:before="100"/>
              <w:contextualSpacing/>
              <w:rPr>
                <w:rFonts w:eastAsia="MS PGothic"/>
                <w:b/>
                <w:sz w:val="18"/>
                <w:szCs w:val="20"/>
                <w:lang w:val="en-US"/>
              </w:rPr>
            </w:pPr>
          </w:p>
        </w:tc>
        <w:tc>
          <w:tcPr>
            <w:tcW w:w="1701" w:type="dxa"/>
          </w:tcPr>
          <w:p w14:paraId="5A0425C4" w14:textId="77777777" w:rsidR="00F0104A" w:rsidRPr="009C69B6" w:rsidRDefault="00F0104A" w:rsidP="00F0104A">
            <w:pPr>
              <w:spacing w:before="100"/>
              <w:contextualSpacing/>
              <w:rPr>
                <w:rFonts w:eastAsia="MS PGothic"/>
                <w:b/>
                <w:sz w:val="18"/>
                <w:szCs w:val="20"/>
                <w:lang w:val="en-US"/>
              </w:rPr>
            </w:pPr>
          </w:p>
        </w:tc>
        <w:tc>
          <w:tcPr>
            <w:tcW w:w="1559" w:type="dxa"/>
          </w:tcPr>
          <w:p w14:paraId="6C29C816" w14:textId="77777777" w:rsidR="00F0104A" w:rsidRPr="009C69B6" w:rsidRDefault="00F0104A" w:rsidP="00F0104A">
            <w:pPr>
              <w:spacing w:before="100"/>
              <w:contextualSpacing/>
              <w:rPr>
                <w:rFonts w:eastAsia="MS PGothic"/>
                <w:b/>
                <w:sz w:val="18"/>
                <w:szCs w:val="20"/>
                <w:lang w:val="en-US"/>
              </w:rPr>
            </w:pPr>
          </w:p>
        </w:tc>
        <w:tc>
          <w:tcPr>
            <w:tcW w:w="1701" w:type="dxa"/>
          </w:tcPr>
          <w:p w14:paraId="19EDE5D0" w14:textId="77777777" w:rsidR="00F0104A" w:rsidRPr="009C69B6" w:rsidRDefault="00F0104A" w:rsidP="00F0104A">
            <w:pPr>
              <w:spacing w:before="100"/>
              <w:contextualSpacing/>
              <w:rPr>
                <w:rFonts w:eastAsia="MS PGothic"/>
                <w:b/>
                <w:sz w:val="18"/>
                <w:szCs w:val="20"/>
                <w:lang w:val="en-US"/>
              </w:rPr>
            </w:pPr>
            <w:r w:rsidRPr="009C69B6">
              <w:rPr>
                <w:rFonts w:eastAsia="MS PGothic"/>
                <w:b/>
                <w:sz w:val="18"/>
                <w:szCs w:val="20"/>
                <w:lang w:val="en-US"/>
              </w:rPr>
              <w:t>400</w:t>
            </w:r>
          </w:p>
        </w:tc>
      </w:tr>
    </w:tbl>
    <w:p w14:paraId="5573A6FE" w14:textId="77777777" w:rsidR="009C69B6" w:rsidRPr="009C69B6" w:rsidRDefault="009C69B6" w:rsidP="009C69B6">
      <w:pPr>
        <w:spacing w:before="100" w:after="0"/>
        <w:rPr>
          <w:rFonts w:eastAsia="MS PGothic"/>
          <w:sz w:val="12"/>
          <w:szCs w:val="12"/>
        </w:rPr>
      </w:pPr>
    </w:p>
    <w:p w14:paraId="50DA5389"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85" w:name="_Toc170725055"/>
      <w:r w:rsidRPr="009C69B6">
        <w:rPr>
          <w:rFonts w:eastAsia="MS PGothic"/>
          <w:b/>
          <w:caps/>
          <w:spacing w:val="15"/>
          <w:sz w:val="20"/>
          <w:szCs w:val="20"/>
        </w:rPr>
        <w:t>Assessment and feedback</w:t>
      </w:r>
      <w:bookmarkEnd w:id="85"/>
    </w:p>
    <w:p w14:paraId="62C392DF" w14:textId="77777777" w:rsidR="009C69B6" w:rsidRPr="009C69B6" w:rsidRDefault="009C69B6" w:rsidP="009C69B6">
      <w:pPr>
        <w:spacing w:before="120"/>
        <w:rPr>
          <w:rFonts w:eastAsia="MS PGothic"/>
          <w:b/>
          <w:sz w:val="20"/>
          <w:szCs w:val="20"/>
        </w:rPr>
      </w:pPr>
      <w:r w:rsidRPr="009C69B6">
        <w:rPr>
          <w:rFonts w:eastAsia="MS PGothic"/>
          <w:b/>
          <w:sz w:val="20"/>
          <w:szCs w:val="20"/>
        </w:rPr>
        <w:t>Overview</w:t>
      </w:r>
    </w:p>
    <w:p w14:paraId="03E668A1" w14:textId="77777777" w:rsidR="009C69B6" w:rsidRPr="009C69B6" w:rsidRDefault="009C69B6" w:rsidP="00791646">
      <w:p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Throughout this module you will engage with a series of workshops designed to support the development of knowledge and understanding that will support the completion of your independent research activity.</w:t>
      </w:r>
    </w:p>
    <w:p w14:paraId="3948A661" w14:textId="77777777" w:rsidR="009C69B6" w:rsidRPr="009C69B6" w:rsidRDefault="009C69B6" w:rsidP="009C69B6">
      <w:pPr>
        <w:spacing w:before="100" w:after="0" w:line="240" w:lineRule="auto"/>
        <w:jc w:val="both"/>
        <w:rPr>
          <w:rFonts w:eastAsia="MS PGothic"/>
          <w:sz w:val="22"/>
          <w:szCs w:val="22"/>
        </w:rPr>
      </w:pPr>
      <w:r w:rsidRPr="009C69B6">
        <w:rPr>
          <w:rFonts w:eastAsia="MS PGothic"/>
          <w:sz w:val="22"/>
          <w:szCs w:val="22"/>
        </w:rPr>
        <w:t xml:space="preserve">In negotiation with your supervisor, you will create an independently driven research project that includes both written and practical/performance outcomes. You will produce a 6000-word written research project and a 10-minute (maximum) performance/practical project that could be live or recorded. Taking a self-directed approach to your learning, you will engage in significant exploration and enquiry relating to a personal area of research interest associated with musical theatre. </w:t>
      </w:r>
    </w:p>
    <w:p w14:paraId="3323B26D" w14:textId="77777777" w:rsidR="009C69B6" w:rsidRPr="009C69B6" w:rsidRDefault="009C69B6" w:rsidP="009C69B6">
      <w:pPr>
        <w:spacing w:before="100" w:after="0" w:line="240" w:lineRule="auto"/>
        <w:jc w:val="both"/>
        <w:rPr>
          <w:rFonts w:eastAsia="MS PGothic"/>
          <w:sz w:val="22"/>
          <w:szCs w:val="22"/>
        </w:rPr>
      </w:pPr>
    </w:p>
    <w:p w14:paraId="7B80DB9B" w14:textId="77777777" w:rsidR="009C69B6" w:rsidRPr="009C69B6" w:rsidRDefault="009C69B6" w:rsidP="009C69B6">
      <w:pPr>
        <w:spacing w:before="100" w:after="0" w:line="240" w:lineRule="auto"/>
        <w:jc w:val="both"/>
        <w:rPr>
          <w:rFonts w:eastAsia="MS PGothic"/>
          <w:sz w:val="22"/>
          <w:szCs w:val="22"/>
        </w:rPr>
      </w:pPr>
      <w:r w:rsidRPr="009C69B6">
        <w:rPr>
          <w:rFonts w:eastAsia="MS PGothic"/>
          <w:sz w:val="22"/>
          <w:szCs w:val="22"/>
        </w:rPr>
        <w:t>You will be allocated a supervisor that will provide advice, support and feedback. It is the student’s responsibility to negotiate the appropriate use of this support as the research develops throughout the module and in line with the timeline provided for draft submissions.</w:t>
      </w:r>
    </w:p>
    <w:p w14:paraId="1975CB9D" w14:textId="77777777" w:rsidR="009C69B6" w:rsidRPr="009C69B6" w:rsidRDefault="009C69B6" w:rsidP="009C69B6">
      <w:pPr>
        <w:spacing w:before="100"/>
        <w:rPr>
          <w:rFonts w:eastAsia="MS PGothic"/>
          <w:b/>
          <w:bCs/>
          <w:sz w:val="22"/>
          <w:szCs w:val="22"/>
        </w:rPr>
      </w:pPr>
      <w:r w:rsidRPr="009C69B6">
        <w:rPr>
          <w:rFonts w:eastAsia="MS PGothic"/>
          <w:b/>
          <w:bCs/>
          <w:sz w:val="22"/>
          <w:szCs w:val="22"/>
        </w:rPr>
        <w:t>Module Assessment (Formative)</w:t>
      </w:r>
    </w:p>
    <w:p w14:paraId="5710F4B7" w14:textId="77777777" w:rsidR="009C69B6" w:rsidRPr="009C69B6" w:rsidRDefault="009C69B6" w:rsidP="009C69B6">
      <w:pPr>
        <w:spacing w:before="100"/>
        <w:jc w:val="both"/>
        <w:rPr>
          <w:rFonts w:eastAsia="MS PGothic"/>
          <w:sz w:val="22"/>
          <w:szCs w:val="22"/>
        </w:rPr>
      </w:pPr>
      <w:r w:rsidRPr="009C69B6">
        <w:rPr>
          <w:rFonts w:eastAsia="MS PGothic"/>
          <w:sz w:val="22"/>
          <w:szCs w:val="22"/>
        </w:rPr>
        <w:t>Formative assessment occurs throughout the module. Iterative feedback within classes and workshops offers a frequent dialogue with tutors and peers that will help you to identify what and how to improve. A formal formative assessment point has been designed to support your understanding of how to approach assessment as detailed below.</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5393"/>
      </w:tblGrid>
      <w:tr w:rsidR="009C69B6" w:rsidRPr="009C69B6" w14:paraId="4455662F" w14:textId="77777777" w:rsidTr="00F0104A">
        <w:trPr>
          <w:trHeight w:val="336"/>
        </w:trPr>
        <w:tc>
          <w:tcPr>
            <w:tcW w:w="3391" w:type="dxa"/>
            <w:tcBorders>
              <w:top w:val="single" w:sz="4" w:space="0" w:color="auto"/>
              <w:left w:val="single" w:sz="4" w:space="0" w:color="auto"/>
              <w:bottom w:val="single" w:sz="4" w:space="0" w:color="auto"/>
              <w:right w:val="single" w:sz="4" w:space="0" w:color="auto"/>
            </w:tcBorders>
            <w:vAlign w:val="center"/>
            <w:hideMark/>
          </w:tcPr>
          <w:p w14:paraId="4088F08A" w14:textId="77777777" w:rsidR="009C69B6" w:rsidRPr="009C69B6" w:rsidRDefault="009C69B6" w:rsidP="009C69B6">
            <w:pPr>
              <w:spacing w:before="100"/>
              <w:rPr>
                <w:rFonts w:eastAsia="MS PGothic"/>
                <w:b/>
                <w:sz w:val="20"/>
                <w:szCs w:val="20"/>
              </w:rPr>
            </w:pPr>
            <w:r w:rsidRPr="009C69B6">
              <w:rPr>
                <w:rFonts w:eastAsia="MS PGothic"/>
                <w:b/>
                <w:sz w:val="20"/>
                <w:szCs w:val="20"/>
              </w:rPr>
              <w:t>Assessment Component</w:t>
            </w:r>
          </w:p>
        </w:tc>
        <w:tc>
          <w:tcPr>
            <w:tcW w:w="5393" w:type="dxa"/>
            <w:tcBorders>
              <w:top w:val="single" w:sz="4" w:space="0" w:color="auto"/>
              <w:left w:val="single" w:sz="4" w:space="0" w:color="auto"/>
              <w:bottom w:val="single" w:sz="4" w:space="0" w:color="auto"/>
              <w:right w:val="single" w:sz="4" w:space="0" w:color="auto"/>
            </w:tcBorders>
            <w:vAlign w:val="center"/>
            <w:hideMark/>
          </w:tcPr>
          <w:p w14:paraId="6080B2BA" w14:textId="77777777" w:rsidR="009C69B6" w:rsidRPr="009C69B6" w:rsidRDefault="009C69B6" w:rsidP="009C69B6">
            <w:pPr>
              <w:spacing w:before="100"/>
              <w:rPr>
                <w:rFonts w:eastAsia="MS PGothic"/>
                <w:b/>
                <w:sz w:val="20"/>
                <w:szCs w:val="20"/>
              </w:rPr>
            </w:pPr>
            <w:r w:rsidRPr="009C69B6">
              <w:rPr>
                <w:rFonts w:eastAsia="MS PGothic"/>
                <w:b/>
                <w:sz w:val="20"/>
                <w:szCs w:val="20"/>
              </w:rPr>
              <w:t>Formative Assessment Description</w:t>
            </w:r>
          </w:p>
        </w:tc>
      </w:tr>
      <w:tr w:rsidR="009C69B6" w:rsidRPr="009C69B6" w14:paraId="3F8D17FB"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1B3DE009" w14:textId="77777777" w:rsidR="009C69B6" w:rsidRPr="009C69B6" w:rsidRDefault="009C69B6" w:rsidP="009C69B6">
            <w:pPr>
              <w:spacing w:before="100"/>
              <w:rPr>
                <w:rFonts w:eastAsia="MS PGothic"/>
                <w:sz w:val="20"/>
                <w:szCs w:val="20"/>
              </w:rPr>
            </w:pPr>
            <w:r w:rsidRPr="009C69B6">
              <w:rPr>
                <w:rFonts w:eastAsia="MS PGothic"/>
                <w:sz w:val="20"/>
                <w:szCs w:val="20"/>
              </w:rPr>
              <w:lastRenderedPageBreak/>
              <w:t>Research project</w:t>
            </w:r>
          </w:p>
          <w:p w14:paraId="2FC86D45" w14:textId="77777777" w:rsidR="009C69B6" w:rsidRPr="009C69B6" w:rsidRDefault="009C69B6" w:rsidP="005E7740">
            <w:pPr>
              <w:numPr>
                <w:ilvl w:val="0"/>
                <w:numId w:val="28"/>
              </w:numPr>
              <w:spacing w:before="100"/>
              <w:contextualSpacing/>
              <w:rPr>
                <w:rFonts w:eastAsia="MS PGothic"/>
                <w:sz w:val="20"/>
                <w:szCs w:val="20"/>
              </w:rPr>
            </w:pPr>
            <w:r w:rsidRPr="009C69B6">
              <w:rPr>
                <w:rFonts w:eastAsia="MS PGothic"/>
                <w:sz w:val="20"/>
                <w:szCs w:val="20"/>
              </w:rPr>
              <w:t>Project proposal</w:t>
            </w:r>
          </w:p>
          <w:p w14:paraId="3714CC27" w14:textId="77777777" w:rsidR="009C69B6" w:rsidRPr="009C69B6" w:rsidRDefault="009C69B6" w:rsidP="005E7740">
            <w:pPr>
              <w:numPr>
                <w:ilvl w:val="0"/>
                <w:numId w:val="28"/>
              </w:numPr>
              <w:spacing w:before="100"/>
              <w:contextualSpacing/>
              <w:rPr>
                <w:rFonts w:eastAsia="MS PGothic"/>
                <w:sz w:val="20"/>
                <w:szCs w:val="20"/>
              </w:rPr>
            </w:pPr>
            <w:r w:rsidRPr="009C69B6">
              <w:rPr>
                <w:rFonts w:eastAsia="MS PGothic"/>
                <w:sz w:val="20"/>
                <w:szCs w:val="20"/>
              </w:rPr>
              <w:t>Literature review</w:t>
            </w:r>
          </w:p>
          <w:p w14:paraId="33E8D713" w14:textId="77777777" w:rsidR="009C69B6" w:rsidRPr="009C69B6" w:rsidRDefault="009C69B6" w:rsidP="005E7740">
            <w:pPr>
              <w:numPr>
                <w:ilvl w:val="0"/>
                <w:numId w:val="28"/>
              </w:numPr>
              <w:spacing w:before="100"/>
              <w:contextualSpacing/>
              <w:rPr>
                <w:rFonts w:eastAsia="MS PGothic"/>
                <w:sz w:val="20"/>
                <w:szCs w:val="20"/>
              </w:rPr>
            </w:pPr>
            <w:r w:rsidRPr="009C69B6">
              <w:rPr>
                <w:rFonts w:eastAsia="MS PGothic"/>
                <w:sz w:val="20"/>
                <w:szCs w:val="20"/>
              </w:rPr>
              <w:t>Methodology</w:t>
            </w:r>
          </w:p>
          <w:p w14:paraId="068FC4C1" w14:textId="77777777" w:rsidR="009C69B6" w:rsidRPr="009C69B6" w:rsidRDefault="009C69B6" w:rsidP="005E7740">
            <w:pPr>
              <w:numPr>
                <w:ilvl w:val="0"/>
                <w:numId w:val="28"/>
              </w:numPr>
              <w:spacing w:before="100"/>
              <w:contextualSpacing/>
              <w:rPr>
                <w:rFonts w:eastAsia="MS PGothic"/>
                <w:sz w:val="20"/>
                <w:szCs w:val="20"/>
              </w:rPr>
            </w:pPr>
            <w:r w:rsidRPr="009C69B6">
              <w:rPr>
                <w:rFonts w:eastAsia="MS PGothic"/>
                <w:sz w:val="20"/>
                <w:szCs w:val="20"/>
              </w:rPr>
              <w:t>Practical design</w:t>
            </w:r>
          </w:p>
          <w:p w14:paraId="547BD337" w14:textId="77777777" w:rsidR="009C69B6" w:rsidRPr="009C69B6" w:rsidRDefault="009C69B6" w:rsidP="005E7740">
            <w:pPr>
              <w:numPr>
                <w:ilvl w:val="0"/>
                <w:numId w:val="28"/>
              </w:numPr>
              <w:spacing w:before="100"/>
              <w:contextualSpacing/>
              <w:rPr>
                <w:rFonts w:eastAsia="MS PGothic"/>
                <w:sz w:val="20"/>
                <w:szCs w:val="20"/>
              </w:rPr>
            </w:pPr>
            <w:r w:rsidRPr="009C69B6">
              <w:rPr>
                <w:rFonts w:eastAsia="MS PGothic"/>
                <w:sz w:val="20"/>
                <w:szCs w:val="20"/>
              </w:rPr>
              <w:t>Final draft</w:t>
            </w:r>
          </w:p>
        </w:tc>
        <w:tc>
          <w:tcPr>
            <w:tcW w:w="5393" w:type="dxa"/>
            <w:tcBorders>
              <w:top w:val="single" w:sz="4" w:space="0" w:color="auto"/>
              <w:left w:val="single" w:sz="4" w:space="0" w:color="auto"/>
              <w:bottom w:val="single" w:sz="4" w:space="0" w:color="auto"/>
              <w:right w:val="single" w:sz="4" w:space="0" w:color="auto"/>
            </w:tcBorders>
          </w:tcPr>
          <w:p w14:paraId="2D62BA2D" w14:textId="77777777" w:rsidR="009C69B6" w:rsidRPr="009C69B6" w:rsidRDefault="009C69B6" w:rsidP="009C69B6">
            <w:pPr>
              <w:spacing w:before="100"/>
              <w:rPr>
                <w:rFonts w:eastAsia="MS PGothic"/>
                <w:sz w:val="20"/>
                <w:szCs w:val="20"/>
              </w:rPr>
            </w:pPr>
            <w:r w:rsidRPr="009C69B6">
              <w:rPr>
                <w:rFonts w:eastAsia="MS PGothic"/>
                <w:sz w:val="20"/>
                <w:szCs w:val="20"/>
              </w:rPr>
              <w:t>To support the development of your research you will be allocated a supervisor who will provide guidance and feedback throughout your research process.  You will receive a detailed timeline for draft submission that is designed to keep you on track and ensure that you are engaging with personal feedback mechanisms and support leading to your final submission</w:t>
            </w:r>
          </w:p>
        </w:tc>
      </w:tr>
    </w:tbl>
    <w:p w14:paraId="22DDC48A" w14:textId="77777777" w:rsidR="009C69B6" w:rsidRPr="009C69B6" w:rsidRDefault="009C69B6" w:rsidP="009C69B6">
      <w:pPr>
        <w:spacing w:before="100"/>
        <w:rPr>
          <w:rFonts w:eastAsia="MS PGothic"/>
          <w:sz w:val="20"/>
          <w:szCs w:val="20"/>
        </w:rPr>
      </w:pPr>
    </w:p>
    <w:p w14:paraId="30C99922" w14:textId="77777777" w:rsidR="009C69B6" w:rsidRPr="009C69B6" w:rsidRDefault="009C69B6" w:rsidP="009C69B6">
      <w:pPr>
        <w:spacing w:before="100"/>
        <w:rPr>
          <w:rFonts w:eastAsia="MS PGothic"/>
          <w:b/>
          <w:sz w:val="20"/>
          <w:szCs w:val="20"/>
        </w:rPr>
      </w:pPr>
      <w:r w:rsidRPr="009C69B6">
        <w:rPr>
          <w:rFonts w:eastAsia="MS PGothic"/>
          <w:b/>
          <w:sz w:val="20"/>
          <w:szCs w:val="20"/>
        </w:rPr>
        <w:t>Module Assessment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0"/>
        <w:gridCol w:w="1954"/>
        <w:gridCol w:w="1183"/>
        <w:gridCol w:w="1315"/>
        <w:gridCol w:w="1084"/>
      </w:tblGrid>
      <w:tr w:rsidR="009C69B6" w:rsidRPr="009C69B6" w14:paraId="5BECB734" w14:textId="77777777" w:rsidTr="00F0104A">
        <w:trPr>
          <w:trHeight w:val="336"/>
        </w:trPr>
        <w:tc>
          <w:tcPr>
            <w:tcW w:w="3390" w:type="dxa"/>
            <w:vAlign w:val="center"/>
          </w:tcPr>
          <w:p w14:paraId="41046D44"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Component</w:t>
            </w:r>
          </w:p>
        </w:tc>
        <w:tc>
          <w:tcPr>
            <w:tcW w:w="1954" w:type="dxa"/>
            <w:vAlign w:val="center"/>
          </w:tcPr>
          <w:p w14:paraId="61E0A138"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Type</w:t>
            </w:r>
          </w:p>
        </w:tc>
        <w:tc>
          <w:tcPr>
            <w:tcW w:w="1183" w:type="dxa"/>
            <w:vAlign w:val="center"/>
          </w:tcPr>
          <w:p w14:paraId="0195C12E" w14:textId="77777777" w:rsidR="009C69B6" w:rsidRPr="009C69B6" w:rsidRDefault="009C69B6" w:rsidP="009C69B6">
            <w:pPr>
              <w:spacing w:before="100" w:after="0"/>
              <w:rPr>
                <w:rFonts w:eastAsia="MS PGothic"/>
                <w:b/>
                <w:sz w:val="20"/>
                <w:szCs w:val="20"/>
              </w:rPr>
            </w:pPr>
            <w:r w:rsidRPr="009C69B6">
              <w:rPr>
                <w:rFonts w:eastAsia="MS PGothic"/>
                <w:b/>
                <w:sz w:val="20"/>
                <w:szCs w:val="20"/>
              </w:rPr>
              <w:t>Weighting</w:t>
            </w:r>
          </w:p>
        </w:tc>
        <w:tc>
          <w:tcPr>
            <w:tcW w:w="1315" w:type="dxa"/>
            <w:vAlign w:val="center"/>
          </w:tcPr>
          <w:p w14:paraId="6920C166"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 Mark</w:t>
            </w:r>
          </w:p>
        </w:tc>
        <w:tc>
          <w:tcPr>
            <w:tcW w:w="1084" w:type="dxa"/>
            <w:vAlign w:val="center"/>
          </w:tcPr>
          <w:p w14:paraId="28A84F08"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Pass/Fail</w:t>
            </w:r>
          </w:p>
        </w:tc>
      </w:tr>
      <w:tr w:rsidR="009C69B6" w:rsidRPr="009C69B6" w14:paraId="61473412" w14:textId="77777777" w:rsidTr="00F0104A">
        <w:trPr>
          <w:trHeight w:val="490"/>
        </w:trPr>
        <w:tc>
          <w:tcPr>
            <w:tcW w:w="3390" w:type="dxa"/>
          </w:tcPr>
          <w:p w14:paraId="233D22CE"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6000 Word Written Research Project </w:t>
            </w:r>
          </w:p>
        </w:tc>
        <w:tc>
          <w:tcPr>
            <w:tcW w:w="1954" w:type="dxa"/>
          </w:tcPr>
          <w:p w14:paraId="7B6CF54D" w14:textId="77777777" w:rsidR="009C69B6" w:rsidRPr="009C69B6" w:rsidRDefault="009C69B6" w:rsidP="009C69B6">
            <w:pPr>
              <w:spacing w:before="120"/>
              <w:rPr>
                <w:rFonts w:eastAsia="MS PGothic"/>
                <w:sz w:val="18"/>
                <w:szCs w:val="20"/>
              </w:rPr>
            </w:pPr>
            <w:r w:rsidRPr="009C69B6">
              <w:rPr>
                <w:rFonts w:eastAsia="MS PGothic"/>
                <w:sz w:val="18"/>
                <w:szCs w:val="20"/>
              </w:rPr>
              <w:t>Written</w:t>
            </w:r>
          </w:p>
        </w:tc>
        <w:tc>
          <w:tcPr>
            <w:tcW w:w="1183" w:type="dxa"/>
          </w:tcPr>
          <w:p w14:paraId="1E0B7B38" w14:textId="77777777" w:rsidR="009C69B6" w:rsidRPr="009C69B6" w:rsidRDefault="009C69B6" w:rsidP="009C69B6">
            <w:pPr>
              <w:spacing w:before="120"/>
              <w:rPr>
                <w:rFonts w:eastAsia="MS PGothic"/>
                <w:sz w:val="18"/>
                <w:szCs w:val="20"/>
              </w:rPr>
            </w:pPr>
            <w:r w:rsidRPr="009C69B6">
              <w:rPr>
                <w:rFonts w:eastAsia="MS PGothic"/>
                <w:sz w:val="18"/>
                <w:szCs w:val="20"/>
              </w:rPr>
              <w:t>60%</w:t>
            </w:r>
          </w:p>
        </w:tc>
        <w:tc>
          <w:tcPr>
            <w:tcW w:w="1315" w:type="dxa"/>
          </w:tcPr>
          <w:p w14:paraId="3982CAB7"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69A7B13C"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4D787FC3" w14:textId="77777777" w:rsidTr="00F0104A">
        <w:trPr>
          <w:trHeight w:val="490"/>
        </w:trPr>
        <w:tc>
          <w:tcPr>
            <w:tcW w:w="3390" w:type="dxa"/>
          </w:tcPr>
          <w:p w14:paraId="03A57840" w14:textId="77777777" w:rsidR="009C69B6" w:rsidRPr="009C69B6" w:rsidRDefault="009C69B6" w:rsidP="009C69B6">
            <w:pPr>
              <w:spacing w:before="100"/>
              <w:rPr>
                <w:rFonts w:eastAsia="MS PGothic"/>
                <w:sz w:val="20"/>
                <w:szCs w:val="20"/>
              </w:rPr>
            </w:pPr>
            <w:r w:rsidRPr="009C69B6">
              <w:rPr>
                <w:rFonts w:eastAsia="MS PGothic"/>
                <w:sz w:val="20"/>
                <w:szCs w:val="20"/>
              </w:rPr>
              <w:t xml:space="preserve">10 minute (maximum- to be negotiated) Practical/Performance research outcome </w:t>
            </w:r>
          </w:p>
        </w:tc>
        <w:tc>
          <w:tcPr>
            <w:tcW w:w="1954" w:type="dxa"/>
          </w:tcPr>
          <w:p w14:paraId="7E02DD54" w14:textId="77777777" w:rsidR="009C69B6" w:rsidRPr="009C69B6" w:rsidRDefault="009C69B6" w:rsidP="009C69B6">
            <w:pPr>
              <w:spacing w:before="120"/>
              <w:rPr>
                <w:rFonts w:eastAsia="MS PGothic"/>
                <w:sz w:val="18"/>
                <w:szCs w:val="20"/>
              </w:rPr>
            </w:pPr>
            <w:r w:rsidRPr="009C69B6">
              <w:rPr>
                <w:rFonts w:eastAsia="MS PGothic"/>
                <w:sz w:val="18"/>
                <w:szCs w:val="20"/>
              </w:rPr>
              <w:t>Practical</w:t>
            </w:r>
          </w:p>
        </w:tc>
        <w:tc>
          <w:tcPr>
            <w:tcW w:w="1183" w:type="dxa"/>
          </w:tcPr>
          <w:p w14:paraId="4EF1D48E" w14:textId="77777777" w:rsidR="009C69B6" w:rsidRPr="009C69B6" w:rsidRDefault="009C69B6" w:rsidP="009C69B6">
            <w:pPr>
              <w:spacing w:before="120"/>
              <w:rPr>
                <w:rFonts w:eastAsia="MS PGothic"/>
                <w:sz w:val="18"/>
                <w:szCs w:val="20"/>
              </w:rPr>
            </w:pPr>
            <w:r w:rsidRPr="009C69B6">
              <w:rPr>
                <w:rFonts w:eastAsia="MS PGothic"/>
                <w:sz w:val="18"/>
                <w:szCs w:val="20"/>
              </w:rPr>
              <w:t>40%</w:t>
            </w:r>
          </w:p>
        </w:tc>
        <w:tc>
          <w:tcPr>
            <w:tcW w:w="1315" w:type="dxa"/>
          </w:tcPr>
          <w:p w14:paraId="2E741AF0"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373A2A60"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bl>
    <w:p w14:paraId="22CA4258" w14:textId="77777777" w:rsidR="009C69B6" w:rsidRPr="009C69B6" w:rsidRDefault="009C69B6" w:rsidP="009C69B6">
      <w:pPr>
        <w:spacing w:before="100"/>
        <w:rPr>
          <w:rFonts w:eastAsia="MS PGothic"/>
          <w:b/>
          <w:sz w:val="20"/>
          <w:szCs w:val="20"/>
        </w:rPr>
      </w:pPr>
    </w:p>
    <w:p w14:paraId="445FF007" w14:textId="77777777" w:rsidR="009C69B6" w:rsidRPr="009C69B6" w:rsidRDefault="009C69B6" w:rsidP="009C69B6">
      <w:pPr>
        <w:spacing w:before="100"/>
        <w:rPr>
          <w:rFonts w:eastAsia="MS PGothic"/>
          <w:b/>
          <w:sz w:val="22"/>
          <w:szCs w:val="22"/>
        </w:rPr>
      </w:pPr>
      <w:r w:rsidRPr="009C69B6">
        <w:rPr>
          <w:rFonts w:eastAsia="MS PGothic"/>
          <w:b/>
          <w:sz w:val="22"/>
          <w:szCs w:val="22"/>
        </w:rPr>
        <w:t>Pass Requirements</w:t>
      </w:r>
    </w:p>
    <w:p w14:paraId="2F881004"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eastAsia="Times New Roman"/>
          <w:b/>
          <w:bCs/>
          <w:sz w:val="22"/>
          <w:szCs w:val="22"/>
          <w:lang w:eastAsia="en-GB"/>
        </w:rPr>
        <w:t xml:space="preserve">There are no pre-requisites for this module </w:t>
      </w:r>
    </w:p>
    <w:p w14:paraId="11DB2A45"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You must achieve a pass mark of 50% overall in order to pass this module. You will be awarded a grade according to the standard you have achieved in relation to the assessment criteria. </w:t>
      </w:r>
    </w:p>
    <w:p w14:paraId="1FF1511D"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p>
    <w:p w14:paraId="07C19A48"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Assessment</w:t>
      </w:r>
    </w:p>
    <w:p w14:paraId="29488058"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Your work will be marked using the following module specific criteria-</w:t>
      </w:r>
    </w:p>
    <w:p w14:paraId="5D706EAF"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 xml:space="preserve">Written Research Project : </w:t>
      </w:r>
      <w:r w:rsidRPr="009C69B6">
        <w:rPr>
          <w:rFonts w:ascii="ArialMT" w:eastAsia="Times New Roman" w:hAnsi="ArialMT" w:cs="Times New Roman"/>
          <w:sz w:val="22"/>
          <w:szCs w:val="22"/>
          <w:lang w:eastAsia="en-GB"/>
        </w:rPr>
        <w:t>will involve the completion of a 6000 word practice-based written research project that includes introduction, literature review, methodology, analysis and conclusion</w:t>
      </w:r>
    </w:p>
    <w:p w14:paraId="3D530AB0" w14:textId="77777777" w:rsidR="009C69B6" w:rsidRPr="009C69B6" w:rsidRDefault="009C69B6" w:rsidP="009C69B6">
      <w:pPr>
        <w:spacing w:before="100" w:after="0" w:line="240" w:lineRule="auto"/>
        <w:rPr>
          <w:rFonts w:eastAsia="MS PGothic"/>
          <w:sz w:val="22"/>
          <w:szCs w:val="22"/>
        </w:rPr>
      </w:pPr>
    </w:p>
    <w:tbl>
      <w:tblPr>
        <w:tblStyle w:val="TableGrid15"/>
        <w:tblW w:w="0" w:type="auto"/>
        <w:tblLook w:val="04A0" w:firstRow="1" w:lastRow="0" w:firstColumn="1" w:lastColumn="0" w:noHBand="0" w:noVBand="1"/>
      </w:tblPr>
      <w:tblGrid>
        <w:gridCol w:w="9016"/>
      </w:tblGrid>
      <w:tr w:rsidR="009C69B6" w:rsidRPr="009C69B6" w14:paraId="34BD3B3E" w14:textId="77777777" w:rsidTr="009C69B6">
        <w:tc>
          <w:tcPr>
            <w:tcW w:w="9016" w:type="dxa"/>
            <w:shd w:val="clear" w:color="auto" w:fill="D9D9D9"/>
          </w:tcPr>
          <w:p w14:paraId="35CDD6FB"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5CD6F182" w14:textId="77777777" w:rsidTr="00F0104A">
        <w:tc>
          <w:tcPr>
            <w:tcW w:w="9016" w:type="dxa"/>
            <w:shd w:val="clear" w:color="auto" w:fill="auto"/>
          </w:tcPr>
          <w:p w14:paraId="5A968E1E"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Your ability to develop a research project that shows critical awareness of current problem-based questions and/or new approaches within artistic research and development as applicable within musical theatre practice. </w:t>
            </w:r>
          </w:p>
        </w:tc>
      </w:tr>
      <w:tr w:rsidR="009C69B6" w:rsidRPr="009C69B6" w14:paraId="2907D63A" w14:textId="77777777" w:rsidTr="00F0104A">
        <w:tc>
          <w:tcPr>
            <w:tcW w:w="9016" w:type="dxa"/>
            <w:shd w:val="clear" w:color="auto" w:fill="auto"/>
          </w:tcPr>
          <w:p w14:paraId="3CFBF58C"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Your ability to adopt, adapt and interrogate current research methodologies and practices. </w:t>
            </w:r>
          </w:p>
        </w:tc>
      </w:tr>
      <w:tr w:rsidR="009C69B6" w:rsidRPr="009C69B6" w14:paraId="493A62A7" w14:textId="77777777" w:rsidTr="00F0104A">
        <w:tc>
          <w:tcPr>
            <w:tcW w:w="9016" w:type="dxa"/>
            <w:shd w:val="clear" w:color="auto" w:fill="auto"/>
          </w:tcPr>
          <w:p w14:paraId="2CB224CC" w14:textId="77777777" w:rsidR="009C69B6" w:rsidRPr="009C69B6" w:rsidRDefault="009C69B6" w:rsidP="009C69B6">
            <w:pPr>
              <w:rPr>
                <w:rFonts w:ascii="SymbolMT" w:eastAsia="Arial" w:hAnsi="SymbolMT"/>
                <w:sz w:val="22"/>
                <w:szCs w:val="22"/>
              </w:rPr>
            </w:pPr>
            <w:r w:rsidRPr="009C69B6">
              <w:rPr>
                <w:rFonts w:eastAsia="Arial"/>
                <w:sz w:val="22"/>
                <w:szCs w:val="22"/>
              </w:rPr>
              <w:t>Your ability to critically appraise and interrogate knowledge from a variety of disciplines and theoretical perspectives.</w:t>
            </w:r>
          </w:p>
        </w:tc>
      </w:tr>
      <w:tr w:rsidR="009C69B6" w:rsidRPr="009C69B6" w14:paraId="4CFAAE6B" w14:textId="77777777" w:rsidTr="00F0104A">
        <w:tc>
          <w:tcPr>
            <w:tcW w:w="9016" w:type="dxa"/>
            <w:shd w:val="clear" w:color="auto" w:fill="auto"/>
          </w:tcPr>
          <w:p w14:paraId="5FE77184"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Your ability to articulate, examine and synthesise concepts arising from your research and its wider context. </w:t>
            </w:r>
          </w:p>
        </w:tc>
      </w:tr>
      <w:tr w:rsidR="009C69B6" w:rsidRPr="009C69B6" w14:paraId="3474AC8D" w14:textId="77777777" w:rsidTr="00F0104A">
        <w:tc>
          <w:tcPr>
            <w:tcW w:w="9016" w:type="dxa"/>
            <w:shd w:val="clear" w:color="auto" w:fill="auto"/>
          </w:tcPr>
          <w:p w14:paraId="48021410" w14:textId="77777777" w:rsidR="009C69B6" w:rsidRPr="009C69B6" w:rsidRDefault="009C69B6" w:rsidP="009C69B6">
            <w:pPr>
              <w:rPr>
                <w:rFonts w:eastAsia="Arial"/>
                <w:sz w:val="22"/>
                <w:szCs w:val="22"/>
              </w:rPr>
            </w:pPr>
            <w:r w:rsidRPr="009C69B6">
              <w:rPr>
                <w:rFonts w:eastAsia="Arial"/>
                <w:sz w:val="22"/>
                <w:szCs w:val="22"/>
              </w:rPr>
              <w:t xml:space="preserve">Your ability to formulate and discuss the ideas that stimulate your creative exploration and articulate an informed perspective and the questions that arise from it, to include the importance of ethical considerations in the planning and execution of research. </w:t>
            </w:r>
          </w:p>
          <w:p w14:paraId="12C897CF" w14:textId="77777777" w:rsidR="009C69B6" w:rsidRPr="009C69B6" w:rsidRDefault="009C69B6" w:rsidP="009C69B6">
            <w:pPr>
              <w:rPr>
                <w:rFonts w:ascii="SymbolMT" w:eastAsia="Arial" w:hAnsi="SymbolMT"/>
                <w:sz w:val="22"/>
                <w:szCs w:val="22"/>
              </w:rPr>
            </w:pPr>
          </w:p>
        </w:tc>
      </w:tr>
    </w:tbl>
    <w:p w14:paraId="7B0C7A94" w14:textId="77777777" w:rsidR="009C69B6" w:rsidRPr="009C69B6" w:rsidRDefault="009C69B6" w:rsidP="009C69B6">
      <w:pPr>
        <w:spacing w:before="120"/>
        <w:rPr>
          <w:rFonts w:eastAsia="MS PGothic"/>
          <w:sz w:val="22"/>
          <w:szCs w:val="22"/>
        </w:rPr>
      </w:pPr>
    </w:p>
    <w:p w14:paraId="28C78C68"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 xml:space="preserve">Practical/Performance Project: </w:t>
      </w:r>
      <w:r w:rsidRPr="009C69B6">
        <w:rPr>
          <w:rFonts w:ascii="ArialMT" w:eastAsia="Times New Roman" w:hAnsi="ArialMT" w:cs="Times New Roman"/>
          <w:sz w:val="22"/>
          <w:szCs w:val="22"/>
          <w:lang w:eastAsia="en-GB"/>
        </w:rPr>
        <w:t xml:space="preserve">will involve the development and execution of a practice-based research project that communicates the output of the research undertaken. </w:t>
      </w:r>
    </w:p>
    <w:tbl>
      <w:tblPr>
        <w:tblStyle w:val="TableGrid15"/>
        <w:tblW w:w="0" w:type="auto"/>
        <w:tblLook w:val="04A0" w:firstRow="1" w:lastRow="0" w:firstColumn="1" w:lastColumn="0" w:noHBand="0" w:noVBand="1"/>
      </w:tblPr>
      <w:tblGrid>
        <w:gridCol w:w="9016"/>
      </w:tblGrid>
      <w:tr w:rsidR="009C69B6" w:rsidRPr="009C69B6" w14:paraId="77A5A84F" w14:textId="77777777" w:rsidTr="009C69B6">
        <w:tc>
          <w:tcPr>
            <w:tcW w:w="9016" w:type="dxa"/>
            <w:shd w:val="clear" w:color="auto" w:fill="D9D9D9"/>
          </w:tcPr>
          <w:p w14:paraId="0A624960" w14:textId="77777777" w:rsidR="009C69B6" w:rsidRPr="009C69B6" w:rsidRDefault="009C69B6" w:rsidP="005E7740">
            <w:pPr>
              <w:numPr>
                <w:ilvl w:val="0"/>
                <w:numId w:val="13"/>
              </w:numPr>
              <w:spacing w:beforeAutospacing="1" w:after="100" w:afterAutospacing="1"/>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Assessment Criteria</w:t>
            </w:r>
          </w:p>
        </w:tc>
      </w:tr>
      <w:tr w:rsidR="009C69B6" w:rsidRPr="009C69B6" w14:paraId="3A4887B3" w14:textId="77777777" w:rsidTr="00F0104A">
        <w:tc>
          <w:tcPr>
            <w:tcW w:w="9016" w:type="dxa"/>
            <w:shd w:val="clear" w:color="auto" w:fill="auto"/>
          </w:tcPr>
          <w:p w14:paraId="2936E6FF" w14:textId="77777777" w:rsidR="009C69B6" w:rsidRPr="009C69B6" w:rsidRDefault="009C69B6" w:rsidP="009C69B6">
            <w:pPr>
              <w:rPr>
                <w:rFonts w:eastAsia="Arial"/>
                <w:sz w:val="22"/>
                <w:szCs w:val="22"/>
              </w:rPr>
            </w:pPr>
            <w:r w:rsidRPr="009C69B6">
              <w:rPr>
                <w:rFonts w:eastAsia="Arial"/>
                <w:sz w:val="22"/>
                <w:szCs w:val="22"/>
              </w:rPr>
              <w:t xml:space="preserve">Your ability to adopt, adapt and interrogate current research methodologies and practices in practical performance contexts </w:t>
            </w:r>
          </w:p>
        </w:tc>
      </w:tr>
      <w:tr w:rsidR="009C69B6" w:rsidRPr="009C69B6" w14:paraId="61414DE6" w14:textId="77777777" w:rsidTr="00F0104A">
        <w:tc>
          <w:tcPr>
            <w:tcW w:w="9016" w:type="dxa"/>
            <w:shd w:val="clear" w:color="auto" w:fill="auto"/>
          </w:tcPr>
          <w:p w14:paraId="0B8AA750" w14:textId="77777777" w:rsidR="009C69B6" w:rsidRPr="009C69B6" w:rsidRDefault="009C69B6" w:rsidP="009C69B6">
            <w:pPr>
              <w:rPr>
                <w:rFonts w:ascii="SymbolMT" w:eastAsia="Arial" w:hAnsi="SymbolMT"/>
                <w:sz w:val="22"/>
                <w:szCs w:val="22"/>
              </w:rPr>
            </w:pPr>
            <w:r w:rsidRPr="009C69B6">
              <w:rPr>
                <w:rFonts w:eastAsia="Arial"/>
                <w:sz w:val="22"/>
                <w:szCs w:val="22"/>
              </w:rPr>
              <w:t>Critically appraise and interrogate knowledge from a variety of disciplines and theoretical perspectives.</w:t>
            </w:r>
          </w:p>
        </w:tc>
      </w:tr>
      <w:tr w:rsidR="009C69B6" w:rsidRPr="009C69B6" w14:paraId="0AA10621" w14:textId="77777777" w:rsidTr="00F0104A">
        <w:tc>
          <w:tcPr>
            <w:tcW w:w="9016" w:type="dxa"/>
            <w:shd w:val="clear" w:color="auto" w:fill="auto"/>
          </w:tcPr>
          <w:p w14:paraId="21566658"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develop an appreciation of the rigours of a research process, which arises through independent inquiry. </w:t>
            </w:r>
          </w:p>
        </w:tc>
      </w:tr>
      <w:tr w:rsidR="009C69B6" w:rsidRPr="009C69B6" w14:paraId="426B7334" w14:textId="77777777" w:rsidTr="00F0104A">
        <w:tc>
          <w:tcPr>
            <w:tcW w:w="9016" w:type="dxa"/>
            <w:shd w:val="clear" w:color="auto" w:fill="auto"/>
          </w:tcPr>
          <w:p w14:paraId="5E74D064"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Your ability to present your work with professionalism, clarity and coherence. </w:t>
            </w:r>
          </w:p>
        </w:tc>
      </w:tr>
    </w:tbl>
    <w:p w14:paraId="2F2F7ACB" w14:textId="77777777" w:rsidR="009C69B6" w:rsidRPr="009C69B6" w:rsidRDefault="009C69B6" w:rsidP="009C69B6">
      <w:pPr>
        <w:spacing w:before="120"/>
        <w:rPr>
          <w:rFonts w:eastAsia="MS PGothic"/>
          <w:sz w:val="22"/>
          <w:szCs w:val="22"/>
        </w:rPr>
      </w:pPr>
    </w:p>
    <w:p w14:paraId="4B867C9C" w14:textId="77777777" w:rsidR="009C69B6" w:rsidRPr="009C69B6" w:rsidRDefault="009C69B6" w:rsidP="009C69B6">
      <w:pPr>
        <w:spacing w:before="120"/>
        <w:rPr>
          <w:rFonts w:eastAsia="MS PGothic"/>
          <w:sz w:val="22"/>
          <w:szCs w:val="22"/>
        </w:rPr>
      </w:pPr>
      <w:r w:rsidRPr="009C69B6">
        <w:rPr>
          <w:rFonts w:eastAsia="MS PGothic"/>
          <w:sz w:val="22"/>
          <w:szCs w:val="22"/>
        </w:rPr>
        <w:t xml:space="preserve">Refer to the Grading Descriptors for level 7 Marking Criteria as the basis on which your grade is allocated. </w:t>
      </w:r>
    </w:p>
    <w:p w14:paraId="016755BA" w14:textId="77777777" w:rsidR="009C69B6" w:rsidRPr="009C69B6" w:rsidRDefault="009C69B6" w:rsidP="009C69B6">
      <w:pPr>
        <w:spacing w:before="100"/>
        <w:rPr>
          <w:rFonts w:eastAsia="MS PGothic"/>
          <w:b/>
          <w:sz w:val="22"/>
          <w:szCs w:val="22"/>
        </w:rPr>
      </w:pPr>
      <w:r w:rsidRPr="009C69B6">
        <w:rPr>
          <w:rFonts w:eastAsia="MS PGothic"/>
          <w:b/>
          <w:sz w:val="22"/>
          <w:szCs w:val="22"/>
        </w:rPr>
        <w:t>Feedback on assessments</w:t>
      </w:r>
    </w:p>
    <w:p w14:paraId="74506701" w14:textId="5E1C568B" w:rsidR="009C69B6" w:rsidRPr="00791646" w:rsidRDefault="009C69B6" w:rsidP="00791646">
      <w:pPr>
        <w:spacing w:after="0"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Feedback on this module will take the following forms: </w:t>
      </w:r>
    </w:p>
    <w:p w14:paraId="0030F807" w14:textId="77777777" w:rsidR="00791646" w:rsidRPr="009C69B6" w:rsidRDefault="00791646" w:rsidP="00791646">
      <w:pPr>
        <w:spacing w:after="0" w:line="240" w:lineRule="auto"/>
        <w:ind w:left="720"/>
        <w:rPr>
          <w:rFonts w:ascii="Times New Roman" w:eastAsia="Times New Roman" w:hAnsi="Times New Roman" w:cs="Times New Roman"/>
          <w:sz w:val="22"/>
          <w:szCs w:val="22"/>
          <w:lang w:eastAsia="en-GB"/>
        </w:rPr>
      </w:pPr>
    </w:p>
    <w:p w14:paraId="4B8C9889" w14:textId="4FCC2157" w:rsidR="009C69B6" w:rsidRPr="009C69B6" w:rsidRDefault="009C69B6" w:rsidP="005E7740">
      <w:pPr>
        <w:numPr>
          <w:ilvl w:val="0"/>
          <w:numId w:val="13"/>
        </w:numPr>
        <w:spacing w:after="0" w:line="240" w:lineRule="auto"/>
        <w:rPr>
          <w:rFonts w:ascii="Times New Roman" w:eastAsia="Times New Roman" w:hAnsi="Times New Roman" w:cs="Times New Roman"/>
          <w:sz w:val="22"/>
          <w:szCs w:val="22"/>
          <w:lang w:eastAsia="en-GB"/>
        </w:rPr>
      </w:pPr>
      <w:r w:rsidRPr="009C69B6">
        <w:rPr>
          <w:rFonts w:ascii="SymbolMT" w:eastAsia="Times New Roman" w:hAnsi="SymbolMT" w:cs="Times New Roman"/>
          <w:sz w:val="22"/>
          <w:szCs w:val="22"/>
          <w:lang w:eastAsia="en-GB"/>
        </w:rPr>
        <w:t> </w:t>
      </w:r>
      <w:r w:rsidRPr="009C69B6">
        <w:rPr>
          <w:rFonts w:ascii="ArialMT" w:eastAsia="Times New Roman" w:hAnsi="ArialMT" w:cs="Times New Roman"/>
          <w:sz w:val="22"/>
          <w:szCs w:val="22"/>
          <w:lang w:eastAsia="en-GB"/>
        </w:rPr>
        <w:t xml:space="preserve">Research project: formative feedback in class and when deemed appropriate by the teacher in the form of corrections or adjustments to practice, honest experience based in-situ verbal commentary on your execution of required tasks and ability to meet required standards, with strategies for improvement; </w:t>
      </w:r>
    </w:p>
    <w:p w14:paraId="6BC498DB" w14:textId="4949DF83"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Research Project:</w:t>
      </w:r>
      <w:r w:rsidRPr="009C69B6">
        <w:rPr>
          <w:rFonts w:ascii="SymbolMT" w:eastAsia="Times New Roman" w:hAnsi="SymbolMT" w:cs="Times New Roman"/>
          <w:sz w:val="22"/>
          <w:szCs w:val="22"/>
          <w:lang w:eastAsia="en-GB"/>
        </w:rPr>
        <w:t> </w:t>
      </w:r>
      <w:r w:rsidRPr="009C69B6">
        <w:rPr>
          <w:rFonts w:ascii="ArialMT" w:eastAsia="Times New Roman" w:hAnsi="ArialMT" w:cs="Times New Roman"/>
          <w:sz w:val="22"/>
          <w:szCs w:val="22"/>
          <w:lang w:eastAsia="en-GB"/>
        </w:rPr>
        <w:t xml:space="preserve">indicative formative feedback through 121 tutorials with your allocated supervisor </w:t>
      </w:r>
    </w:p>
    <w:p w14:paraId="702908A2" w14:textId="24B1D8AF"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Research Project: formal written feedback (criteria-referenced template plus brief commentary) no more than 21 working days after the assessment in accordance with the Trinity Laban Policy on Feedback on Assessed Work. Reports will include a provisional grade which will be subject to confirmation by the Assessment Board</w:t>
      </w:r>
    </w:p>
    <w:p w14:paraId="713D3173" w14:textId="77777777" w:rsidR="009C69B6" w:rsidRPr="009C69B6" w:rsidRDefault="009C69B6" w:rsidP="009C69B6">
      <w:pPr>
        <w:spacing w:before="100"/>
        <w:rPr>
          <w:rFonts w:eastAsia="MS PGothic"/>
          <w:sz w:val="20"/>
          <w:szCs w:val="20"/>
        </w:rPr>
      </w:pPr>
      <w:r w:rsidRPr="009C69B6">
        <w:rPr>
          <w:rFonts w:eastAsia="MS PGothic"/>
          <w:sz w:val="20"/>
          <w:szCs w:val="20"/>
        </w:rPr>
        <w:br w:type="page"/>
      </w:r>
    </w:p>
    <w:p w14:paraId="539EF9B2" w14:textId="77777777" w:rsidR="009C69B6" w:rsidRPr="009C69B6" w:rsidRDefault="009C69B6" w:rsidP="009C69B6">
      <w:pPr>
        <w:spacing w:before="120"/>
        <w:rPr>
          <w:rFonts w:eastAsia="MS PGothic"/>
          <w:b/>
          <w:sz w:val="20"/>
          <w:szCs w:val="20"/>
        </w:rPr>
      </w:pPr>
    </w:p>
    <w:p w14:paraId="14DDF151"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86" w:name="_Toc170725056"/>
      <w:r w:rsidRPr="009C69B6">
        <w:rPr>
          <w:rFonts w:eastAsia="MS PGothic"/>
          <w:b/>
          <w:bCs/>
          <w:caps/>
          <w:spacing w:val="15"/>
          <w:sz w:val="20"/>
          <w:szCs w:val="20"/>
        </w:rPr>
        <w:t>Indicative READING LIST</w:t>
      </w:r>
      <w:bookmarkEnd w:id="86"/>
      <w:r w:rsidRPr="009C69B6">
        <w:rPr>
          <w:rFonts w:eastAsia="MS PGothic"/>
          <w:b/>
          <w:bCs/>
          <w:caps/>
          <w:spacing w:val="15"/>
          <w:sz w:val="20"/>
          <w:szCs w:val="20"/>
        </w:rPr>
        <w:t xml:space="preserve"> </w:t>
      </w:r>
    </w:p>
    <w:p w14:paraId="217F6720" w14:textId="77777777" w:rsidR="009C69B6" w:rsidRPr="009C69B6" w:rsidRDefault="009C69B6" w:rsidP="009C69B6">
      <w:pPr>
        <w:spacing w:after="0"/>
        <w:rPr>
          <w:rFonts w:ascii="Calibri" w:eastAsia="Calibri" w:hAnsi="Calibri" w:cs="Calibri"/>
          <w:color w:val="000000"/>
          <w:sz w:val="22"/>
          <w:szCs w:val="22"/>
        </w:rPr>
      </w:pPr>
    </w:p>
    <w:p w14:paraId="2FA4010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Arlander, A.; Barton, B., Dreyer-Lude, M. &amp; Spatz, B. (2018). </w:t>
      </w:r>
      <w:r w:rsidRPr="009C69B6">
        <w:rPr>
          <w:rFonts w:ascii="Calibri" w:eastAsia="Calibri" w:hAnsi="Calibri" w:cs="Calibri"/>
          <w:i/>
          <w:iCs/>
          <w:color w:val="000000"/>
          <w:sz w:val="22"/>
          <w:szCs w:val="22"/>
        </w:rPr>
        <w:t xml:space="preserve">Performance as Research: Knowledge, Methods, Impact. </w:t>
      </w:r>
      <w:r w:rsidRPr="009C69B6">
        <w:rPr>
          <w:rFonts w:ascii="Calibri" w:eastAsia="Calibri" w:hAnsi="Calibri" w:cs="Calibri"/>
          <w:color w:val="000000"/>
          <w:sz w:val="22"/>
          <w:szCs w:val="22"/>
        </w:rPr>
        <w:t xml:space="preserve">Oxfordshire: Routledge. </w:t>
      </w:r>
    </w:p>
    <w:p w14:paraId="41C8518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Bannon, F. (2018). </w:t>
      </w:r>
      <w:r w:rsidRPr="009C69B6">
        <w:rPr>
          <w:rFonts w:ascii="Calibri" w:eastAsia="Calibri" w:hAnsi="Calibri" w:cs="Calibri"/>
          <w:i/>
          <w:iCs/>
          <w:color w:val="000000"/>
          <w:sz w:val="22"/>
          <w:szCs w:val="22"/>
        </w:rPr>
        <w:t>Considering Ethics in Dance, Theatre and Performance</w:t>
      </w:r>
      <w:r w:rsidRPr="009C69B6">
        <w:rPr>
          <w:rFonts w:ascii="Calibri" w:eastAsia="Calibri" w:hAnsi="Calibri" w:cs="Calibri"/>
          <w:color w:val="000000"/>
          <w:sz w:val="22"/>
          <w:szCs w:val="22"/>
        </w:rPr>
        <w:t xml:space="preserve">. London: Palgrave. </w:t>
      </w:r>
    </w:p>
    <w:p w14:paraId="3CED1FD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Barrett, E. and Bolt, B., eds. (2010). </w:t>
      </w:r>
      <w:r w:rsidRPr="009C69B6">
        <w:rPr>
          <w:rFonts w:ascii="Calibri" w:eastAsia="Calibri" w:hAnsi="Calibri" w:cs="Calibri"/>
          <w:i/>
          <w:iCs/>
          <w:color w:val="000000"/>
          <w:sz w:val="22"/>
          <w:szCs w:val="22"/>
        </w:rPr>
        <w:t>Practice as Research: Approaches to Creative Arts Enquiry</w:t>
      </w:r>
      <w:r w:rsidRPr="009C69B6">
        <w:rPr>
          <w:rFonts w:ascii="Calibri" w:eastAsia="Calibri" w:hAnsi="Calibri" w:cs="Calibri"/>
          <w:color w:val="000000"/>
          <w:sz w:val="22"/>
          <w:szCs w:val="22"/>
        </w:rPr>
        <w:t xml:space="preserve">. London: I B Tauris. </w:t>
      </w:r>
    </w:p>
    <w:p w14:paraId="6FEAFC2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Biggs, M. &amp; Karlsson, H. (2011). </w:t>
      </w:r>
      <w:r w:rsidRPr="009C69B6">
        <w:rPr>
          <w:rFonts w:ascii="Calibri" w:eastAsia="Calibri" w:hAnsi="Calibri" w:cs="Calibri"/>
          <w:i/>
          <w:iCs/>
          <w:color w:val="000000"/>
          <w:sz w:val="22"/>
          <w:szCs w:val="22"/>
        </w:rPr>
        <w:t>The Routledge Companion to Research in the Arts.</w:t>
      </w:r>
      <w:r w:rsidRPr="009C69B6">
        <w:rPr>
          <w:rFonts w:ascii="Calibri" w:eastAsia="Calibri" w:hAnsi="Calibri" w:cs="Calibri"/>
          <w:color w:val="000000"/>
          <w:sz w:val="22"/>
          <w:szCs w:val="22"/>
        </w:rPr>
        <w:t xml:space="preserve"> Oxfordshire: Routledge.</w:t>
      </w:r>
    </w:p>
    <w:p w14:paraId="24D852D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Booth, Wayne C., Colomb, Gregory G. and Williams, Joseph. M. (2008). </w:t>
      </w:r>
      <w:r w:rsidRPr="009C69B6">
        <w:rPr>
          <w:rFonts w:ascii="Calibri" w:eastAsia="Calibri" w:hAnsi="Calibri" w:cs="Calibri"/>
          <w:i/>
          <w:iCs/>
          <w:color w:val="000000"/>
          <w:sz w:val="22"/>
          <w:szCs w:val="22"/>
        </w:rPr>
        <w:t>The Craft of Research (3rd edition).</w:t>
      </w:r>
      <w:r w:rsidRPr="009C69B6">
        <w:rPr>
          <w:rFonts w:ascii="Calibri" w:eastAsia="Calibri" w:hAnsi="Calibri" w:cs="Calibri"/>
          <w:color w:val="000000"/>
          <w:sz w:val="22"/>
          <w:szCs w:val="22"/>
        </w:rPr>
        <w:t xml:space="preserve">Chicago: University of Chicago Press. </w:t>
      </w:r>
    </w:p>
    <w:p w14:paraId="19EEC086"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Blain, M., &amp; Minors, H. J. (2020). </w:t>
      </w:r>
      <w:r w:rsidRPr="009C69B6">
        <w:rPr>
          <w:rFonts w:ascii="Calibri" w:eastAsia="Calibri" w:hAnsi="Calibri" w:cs="Calibri"/>
          <w:i/>
          <w:iCs/>
          <w:color w:val="000000"/>
          <w:sz w:val="22"/>
          <w:szCs w:val="22"/>
        </w:rPr>
        <w:t>Artistic Research in Performance Through Collaboration.</w:t>
      </w:r>
      <w:r w:rsidRPr="009C69B6">
        <w:rPr>
          <w:rFonts w:ascii="Calibri" w:eastAsia="Calibri" w:hAnsi="Calibri" w:cs="Calibri"/>
          <w:color w:val="000000"/>
          <w:sz w:val="22"/>
          <w:szCs w:val="22"/>
        </w:rPr>
        <w:t xml:space="preserve"> London: Palgrave Macmillan.</w:t>
      </w:r>
    </w:p>
    <w:p w14:paraId="775C93E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Cottrell, S. (2014). Dissertations and Project Reports: A Step by Step Guide. London: Palgrave Macmillan.</w:t>
      </w:r>
    </w:p>
    <w:p w14:paraId="35A383E6"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Cottrell, S. (2023). </w:t>
      </w:r>
      <w:r w:rsidRPr="009C69B6">
        <w:rPr>
          <w:rFonts w:ascii="Calibri" w:eastAsia="Calibri" w:hAnsi="Calibri" w:cs="Calibri"/>
          <w:i/>
          <w:iCs/>
          <w:color w:val="000000"/>
          <w:sz w:val="22"/>
          <w:szCs w:val="22"/>
        </w:rPr>
        <w:t>Critical Thinking Skills. Effective Analysis, Argument and Reflection</w:t>
      </w:r>
      <w:r w:rsidRPr="009C69B6">
        <w:rPr>
          <w:rFonts w:ascii="Calibri" w:eastAsia="Calibri" w:hAnsi="Calibri" w:cs="Calibri"/>
          <w:color w:val="000000"/>
          <w:sz w:val="22"/>
          <w:szCs w:val="22"/>
        </w:rPr>
        <w:t xml:space="preserve">. London: Palgrave Macmillan. </w:t>
      </w:r>
    </w:p>
    <w:p w14:paraId="5D07ED3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Dean, Roger T. and Smith, Hazel. (2009). </w:t>
      </w:r>
      <w:r w:rsidRPr="009C69B6">
        <w:rPr>
          <w:rFonts w:ascii="Calibri" w:eastAsia="Calibri" w:hAnsi="Calibri" w:cs="Calibri"/>
          <w:i/>
          <w:iCs/>
          <w:color w:val="000000"/>
          <w:sz w:val="22"/>
          <w:szCs w:val="22"/>
        </w:rPr>
        <w:t>Practice-led Research, Research-led Practice in the Creative Arts (Research Methods for the Arts and Humanities).</w:t>
      </w:r>
      <w:r w:rsidRPr="009C69B6">
        <w:rPr>
          <w:rFonts w:ascii="Calibri" w:eastAsia="Calibri" w:hAnsi="Calibri" w:cs="Calibri"/>
          <w:color w:val="000000"/>
          <w:sz w:val="22"/>
          <w:szCs w:val="22"/>
        </w:rPr>
        <w:t xml:space="preserve"> Edinburgh: Edinburgh University Press. </w:t>
      </w:r>
    </w:p>
    <w:p w14:paraId="1423341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Dogotan-Dack, Mine. (2015). </w:t>
      </w:r>
      <w:r w:rsidRPr="009C69B6">
        <w:rPr>
          <w:rFonts w:ascii="Calibri" w:eastAsia="Calibri" w:hAnsi="Calibri" w:cs="Calibri"/>
          <w:i/>
          <w:iCs/>
          <w:color w:val="000000"/>
          <w:sz w:val="22"/>
          <w:szCs w:val="22"/>
        </w:rPr>
        <w:t>Artistic Practice as Research in Music: Theory, Criticism, Practice</w:t>
      </w:r>
      <w:r w:rsidRPr="009C69B6">
        <w:rPr>
          <w:rFonts w:ascii="Calibri" w:eastAsia="Calibri" w:hAnsi="Calibri" w:cs="Calibri"/>
          <w:color w:val="000000"/>
          <w:sz w:val="22"/>
          <w:szCs w:val="22"/>
        </w:rPr>
        <w:t xml:space="preserve">. Farnham: Ashgate. </w:t>
      </w:r>
    </w:p>
    <w:p w14:paraId="25920E2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Dolan, J. (2012). </w:t>
      </w:r>
      <w:r w:rsidRPr="009C69B6">
        <w:rPr>
          <w:rFonts w:ascii="Calibri" w:eastAsia="Calibri" w:hAnsi="Calibri" w:cs="Calibri"/>
          <w:i/>
          <w:iCs/>
          <w:color w:val="000000"/>
          <w:sz w:val="22"/>
          <w:szCs w:val="22"/>
        </w:rPr>
        <w:t>The Feminist Spectator as Critic</w:t>
      </w:r>
      <w:r w:rsidRPr="009C69B6">
        <w:rPr>
          <w:rFonts w:ascii="Calibri" w:eastAsia="Calibri" w:hAnsi="Calibri" w:cs="Calibri"/>
          <w:color w:val="000000"/>
          <w:sz w:val="22"/>
          <w:szCs w:val="22"/>
        </w:rPr>
        <w:t>. Michigan: University of Michigan Press.</w:t>
      </w:r>
    </w:p>
    <w:p w14:paraId="6F36BA8C"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Frizell, C. &amp; Rova, M. (Eds). (2023). </w:t>
      </w:r>
      <w:r w:rsidRPr="009C69B6">
        <w:rPr>
          <w:rFonts w:ascii="Calibri" w:eastAsia="Calibri" w:hAnsi="Calibri" w:cs="Calibri"/>
          <w:i/>
          <w:iCs/>
          <w:color w:val="000000"/>
          <w:sz w:val="22"/>
          <w:szCs w:val="22"/>
        </w:rPr>
        <w:t>Creative Bodies in Therapy, Performance and Community: Research and Practice that Brings us Home.</w:t>
      </w:r>
      <w:r w:rsidRPr="009C69B6">
        <w:rPr>
          <w:rFonts w:ascii="Calibri" w:eastAsia="Calibri" w:hAnsi="Calibri" w:cs="Calibri"/>
          <w:color w:val="000000"/>
          <w:sz w:val="22"/>
          <w:szCs w:val="22"/>
        </w:rPr>
        <w:t xml:space="preserve"> Oxfordshire: Routledge.</w:t>
      </w:r>
    </w:p>
    <w:p w14:paraId="219F83C6"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Hammond, M. (2022). </w:t>
      </w:r>
      <w:r w:rsidRPr="009C69B6">
        <w:rPr>
          <w:rFonts w:ascii="Calibri" w:eastAsia="Calibri" w:hAnsi="Calibri" w:cs="Calibri"/>
          <w:i/>
          <w:iCs/>
          <w:color w:val="000000"/>
          <w:sz w:val="22"/>
          <w:szCs w:val="22"/>
        </w:rPr>
        <w:t>Writing a Postgraduate Thesis or Dissertation. Tools for Success</w:t>
      </w:r>
      <w:r w:rsidRPr="009C69B6">
        <w:rPr>
          <w:rFonts w:ascii="Calibri" w:eastAsia="Calibri" w:hAnsi="Calibri" w:cs="Calibri"/>
          <w:color w:val="000000"/>
          <w:sz w:val="22"/>
          <w:szCs w:val="22"/>
        </w:rPr>
        <w:t xml:space="preserve">. Oxfordshire: Routledge. </w:t>
      </w:r>
    </w:p>
    <w:p w14:paraId="7F8F009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Kerrigan, F &amp; Preece, C. (2023). </w:t>
      </w:r>
      <w:r w:rsidRPr="009C69B6">
        <w:rPr>
          <w:rFonts w:ascii="Calibri" w:eastAsia="Calibri" w:hAnsi="Calibri" w:cs="Calibri"/>
          <w:i/>
          <w:iCs/>
          <w:color w:val="000000"/>
          <w:sz w:val="22"/>
          <w:szCs w:val="22"/>
        </w:rPr>
        <w:t>Marketing the Arts Breaking Boundaries.</w:t>
      </w:r>
      <w:r w:rsidRPr="009C69B6">
        <w:rPr>
          <w:rFonts w:ascii="Calibri" w:eastAsia="Calibri" w:hAnsi="Calibri" w:cs="Calibri"/>
          <w:color w:val="000000"/>
          <w:sz w:val="22"/>
          <w:szCs w:val="22"/>
        </w:rPr>
        <w:t xml:space="preserve"> Oxfordshire: Routledge.</w:t>
      </w:r>
    </w:p>
    <w:p w14:paraId="2C16B3D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Kumar, R. (2014). </w:t>
      </w:r>
      <w:r w:rsidRPr="009C69B6">
        <w:rPr>
          <w:rFonts w:ascii="Calibri" w:eastAsia="Calibri" w:hAnsi="Calibri" w:cs="Calibri"/>
          <w:i/>
          <w:iCs/>
          <w:color w:val="000000"/>
          <w:sz w:val="22"/>
          <w:szCs w:val="22"/>
        </w:rPr>
        <w:t>Research Methodology: A step-by-step guide for beginners.</w:t>
      </w:r>
      <w:r w:rsidRPr="009C69B6">
        <w:rPr>
          <w:rFonts w:ascii="Calibri" w:eastAsia="Calibri" w:hAnsi="Calibri" w:cs="Calibri"/>
          <w:color w:val="000000"/>
          <w:sz w:val="22"/>
          <w:szCs w:val="22"/>
        </w:rPr>
        <w:t xml:space="preserve"> California: Sage Publications Ltd.</w:t>
      </w:r>
    </w:p>
    <w:p w14:paraId="7DFF0DCF"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Patton, M. Q. </w:t>
      </w:r>
      <w:r w:rsidRPr="009C69B6">
        <w:rPr>
          <w:rFonts w:ascii="Calibri" w:eastAsia="Calibri" w:hAnsi="Calibri" w:cs="Calibri"/>
          <w:i/>
          <w:iCs/>
          <w:color w:val="000000"/>
          <w:sz w:val="22"/>
          <w:szCs w:val="22"/>
        </w:rPr>
        <w:t xml:space="preserve">Qualitative Research and Evaluation Methods: Integrating Theory and Practice (4th ed.). </w:t>
      </w:r>
      <w:r w:rsidRPr="009C69B6">
        <w:rPr>
          <w:rFonts w:ascii="Calibri" w:eastAsia="Calibri" w:hAnsi="Calibri" w:cs="Calibri"/>
          <w:color w:val="000000"/>
          <w:sz w:val="22"/>
          <w:szCs w:val="22"/>
        </w:rPr>
        <w:t>California: Sage 2015</w:t>
      </w:r>
    </w:p>
    <w:p w14:paraId="3CC1A6F3"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Nelson, Robin ed. (2013). </w:t>
      </w:r>
      <w:r w:rsidRPr="009C69B6">
        <w:rPr>
          <w:rFonts w:ascii="Calibri" w:eastAsia="Calibri" w:hAnsi="Calibri" w:cs="Calibri"/>
          <w:i/>
          <w:iCs/>
          <w:color w:val="000000"/>
          <w:sz w:val="22"/>
          <w:szCs w:val="22"/>
        </w:rPr>
        <w:t xml:space="preserve">Practice as Research in the Arts: Principles, Protocols, Pedagogies, Resistances. </w:t>
      </w:r>
      <w:r w:rsidRPr="009C69B6">
        <w:rPr>
          <w:rFonts w:ascii="Calibri" w:eastAsia="Calibri" w:hAnsi="Calibri" w:cs="Calibri"/>
          <w:color w:val="000000"/>
          <w:sz w:val="22"/>
          <w:szCs w:val="22"/>
        </w:rPr>
        <w:t xml:space="preserve">London: Palgrave Macmillan. </w:t>
      </w:r>
    </w:p>
    <w:p w14:paraId="6C2E8FB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2"/>
          <w:szCs w:val="22"/>
        </w:rPr>
        <w:t xml:space="preserve">Stanley, T. Stranberg-Long, P. (2023). </w:t>
      </w:r>
      <w:r w:rsidRPr="009C69B6">
        <w:rPr>
          <w:rFonts w:ascii="Calibri" w:eastAsia="Calibri" w:hAnsi="Calibri" w:cs="Calibri"/>
          <w:i/>
          <w:iCs/>
          <w:color w:val="000000"/>
          <w:sz w:val="22"/>
          <w:szCs w:val="22"/>
        </w:rPr>
        <w:t xml:space="preserve">An Actor’s Research Investigating Choices for Practice and Performance. </w:t>
      </w:r>
      <w:r w:rsidRPr="009C69B6">
        <w:rPr>
          <w:rFonts w:ascii="Calibri" w:eastAsia="Calibri" w:hAnsi="Calibri" w:cs="Calibri"/>
          <w:color w:val="000000"/>
          <w:sz w:val="22"/>
          <w:szCs w:val="22"/>
        </w:rPr>
        <w:t>Oxfordshire: Routledge.</w:t>
      </w:r>
    </w:p>
    <w:p w14:paraId="514C5EB5" w14:textId="77777777" w:rsidR="009C69B6" w:rsidRPr="009C69B6" w:rsidRDefault="009C69B6" w:rsidP="009C69B6">
      <w:pPr>
        <w:spacing w:before="100" w:after="0" w:line="240" w:lineRule="auto"/>
        <w:rPr>
          <w:rFonts w:eastAsia="MS PGothic"/>
          <w:sz w:val="22"/>
          <w:szCs w:val="22"/>
        </w:rPr>
      </w:pPr>
    </w:p>
    <w:p w14:paraId="42733F70" w14:textId="283DD807" w:rsidR="009C69B6" w:rsidRDefault="009C69B6" w:rsidP="009C69B6">
      <w:pPr>
        <w:spacing w:before="100"/>
        <w:rPr>
          <w:rFonts w:eastAsia="MS PGothic"/>
          <w:i/>
          <w:iCs/>
          <w:sz w:val="22"/>
          <w:szCs w:val="22"/>
        </w:rPr>
      </w:pPr>
    </w:p>
    <w:p w14:paraId="67954B33" w14:textId="77777777" w:rsidR="008C26DA" w:rsidRPr="009C69B6" w:rsidRDefault="008C26DA" w:rsidP="009C69B6">
      <w:pPr>
        <w:spacing w:before="100"/>
        <w:rPr>
          <w:rFonts w:eastAsia="MS PGothic"/>
          <w:i/>
          <w:sz w:val="22"/>
          <w:szCs w:val="22"/>
        </w:rPr>
      </w:pPr>
    </w:p>
    <w:p w14:paraId="5A559350" w14:textId="77777777" w:rsidR="009C69B6" w:rsidRPr="009C69B6" w:rsidRDefault="009C69B6" w:rsidP="009C69B6">
      <w:pPr>
        <w:spacing w:before="100"/>
        <w:rPr>
          <w:rFonts w:eastAsia="MS PGothic"/>
          <w:i/>
          <w:sz w:val="20"/>
          <w:szCs w:val="20"/>
        </w:rPr>
      </w:pPr>
    </w:p>
    <w:p w14:paraId="200145EC" w14:textId="77777777" w:rsidR="009C69B6" w:rsidRPr="009C69B6" w:rsidRDefault="009C69B6" w:rsidP="009C69B6">
      <w:pPr>
        <w:spacing w:before="100"/>
        <w:rPr>
          <w:rFonts w:eastAsia="MS PGothic"/>
          <w:i/>
          <w:iCs/>
          <w:sz w:val="20"/>
          <w:szCs w:val="20"/>
        </w:rPr>
      </w:pPr>
    </w:p>
    <w:p w14:paraId="6BE42AC0" w14:textId="77777777" w:rsidR="009C69B6" w:rsidRPr="009C69B6" w:rsidRDefault="009C69B6" w:rsidP="009C69B6">
      <w:pPr>
        <w:pBdr>
          <w:top w:val="single" w:sz="24" w:space="0" w:color="1CADE4"/>
          <w:left w:val="single" w:sz="24" w:space="0" w:color="1CADE4"/>
          <w:bottom w:val="single" w:sz="24" w:space="0" w:color="1CADE4"/>
          <w:right w:val="single" w:sz="24" w:space="0" w:color="1CADE4"/>
        </w:pBdr>
        <w:shd w:val="clear" w:color="auto" w:fill="1CADE4"/>
        <w:spacing w:before="100" w:after="0"/>
        <w:outlineLvl w:val="0"/>
        <w:rPr>
          <w:rFonts w:eastAsia="MS PGothic"/>
          <w:b/>
          <w:caps/>
          <w:color w:val="FFFFFF"/>
          <w:spacing w:val="15"/>
          <w:sz w:val="22"/>
          <w:szCs w:val="22"/>
        </w:rPr>
      </w:pPr>
      <w:bookmarkStart w:id="87" w:name="_Toc170725057"/>
      <w:r w:rsidRPr="009C69B6">
        <w:rPr>
          <w:rFonts w:eastAsia="MS PGothic"/>
          <w:b/>
          <w:caps/>
          <w:color w:val="FFFFFF"/>
          <w:spacing w:val="15"/>
          <w:sz w:val="22"/>
          <w:szCs w:val="22"/>
        </w:rPr>
        <w:lastRenderedPageBreak/>
        <w:t>Applying Musical Direction Skills in Performance: Module Specification</w:t>
      </w:r>
      <w:bookmarkEnd w:id="87"/>
      <w:r w:rsidRPr="009C69B6">
        <w:rPr>
          <w:rFonts w:eastAsia="MS PGothic"/>
          <w:b/>
          <w:caps/>
          <w:color w:val="FFFFFF"/>
          <w:spacing w:val="15"/>
          <w:sz w:val="22"/>
          <w:szCs w:val="22"/>
        </w:rPr>
        <w:t xml:space="preserve"> </w:t>
      </w:r>
    </w:p>
    <w:p w14:paraId="2B48F48C" w14:textId="77777777" w:rsidR="009C69B6" w:rsidRPr="009C69B6" w:rsidRDefault="009C69B6" w:rsidP="009C69B6">
      <w:pPr>
        <w:spacing w:after="0"/>
        <w:rPr>
          <w:rFonts w:eastAsia="MS P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9C69B6" w:rsidRPr="009C69B6" w14:paraId="64B7DED9" w14:textId="77777777" w:rsidTr="00F0104A">
        <w:tc>
          <w:tcPr>
            <w:tcW w:w="2233" w:type="dxa"/>
          </w:tcPr>
          <w:p w14:paraId="28DA6ECF"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w:t>
            </w:r>
            <w:r w:rsidRPr="009C69B6">
              <w:rPr>
                <w:rFonts w:eastAsia="MS PGothic"/>
                <w:sz w:val="20"/>
                <w:szCs w:val="20"/>
              </w:rPr>
              <w:t>:</w:t>
            </w:r>
          </w:p>
        </w:tc>
        <w:tc>
          <w:tcPr>
            <w:tcW w:w="6783" w:type="dxa"/>
          </w:tcPr>
          <w:p w14:paraId="5ED9CDC5" w14:textId="77777777" w:rsidR="009C69B6" w:rsidRPr="009C69B6" w:rsidRDefault="009C69B6" w:rsidP="009C69B6">
            <w:pPr>
              <w:spacing w:before="60" w:after="60"/>
              <w:rPr>
                <w:rFonts w:eastAsia="MS PGothic"/>
                <w:sz w:val="20"/>
                <w:szCs w:val="20"/>
              </w:rPr>
            </w:pPr>
            <w:r w:rsidRPr="009C69B6">
              <w:rPr>
                <w:rFonts w:eastAsia="MS PGothic"/>
                <w:sz w:val="20"/>
                <w:szCs w:val="20"/>
              </w:rPr>
              <w:t xml:space="preserve">Applying Musical Direction Skills in Performance </w:t>
            </w:r>
          </w:p>
        </w:tc>
      </w:tr>
      <w:tr w:rsidR="009C69B6" w:rsidRPr="009C69B6" w14:paraId="4830A725" w14:textId="77777777" w:rsidTr="00F0104A">
        <w:tc>
          <w:tcPr>
            <w:tcW w:w="2233" w:type="dxa"/>
          </w:tcPr>
          <w:p w14:paraId="7CED1454"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 Code</w:t>
            </w:r>
            <w:r w:rsidRPr="009C69B6">
              <w:rPr>
                <w:rFonts w:eastAsia="MS PGothic"/>
                <w:sz w:val="20"/>
                <w:szCs w:val="20"/>
              </w:rPr>
              <w:t xml:space="preserve">: </w:t>
            </w:r>
          </w:p>
        </w:tc>
        <w:tc>
          <w:tcPr>
            <w:tcW w:w="6783" w:type="dxa"/>
          </w:tcPr>
          <w:p w14:paraId="2E31D121" w14:textId="77777777" w:rsidR="009C69B6" w:rsidRPr="009C69B6" w:rsidRDefault="009C69B6" w:rsidP="009C69B6">
            <w:pPr>
              <w:spacing w:before="60" w:after="60"/>
              <w:rPr>
                <w:rFonts w:eastAsia="MS PGothic"/>
                <w:sz w:val="20"/>
                <w:szCs w:val="20"/>
              </w:rPr>
            </w:pPr>
            <w:r w:rsidRPr="009C69B6">
              <w:rPr>
                <w:rFonts w:eastAsia="MS PGothic"/>
                <w:sz w:val="20"/>
                <w:szCs w:val="20"/>
                <w:highlight w:val="yellow"/>
              </w:rPr>
              <w:t>[module code]</w:t>
            </w:r>
            <w:r w:rsidRPr="009C69B6">
              <w:rPr>
                <w:rFonts w:eastAsia="MS PGothic"/>
                <w:sz w:val="20"/>
                <w:szCs w:val="20"/>
              </w:rPr>
              <w:t xml:space="preserve"> </w:t>
            </w:r>
          </w:p>
        </w:tc>
      </w:tr>
      <w:tr w:rsidR="009C69B6" w:rsidRPr="009C69B6" w14:paraId="0BE887E4" w14:textId="77777777" w:rsidTr="00F0104A">
        <w:tc>
          <w:tcPr>
            <w:tcW w:w="2233" w:type="dxa"/>
          </w:tcPr>
          <w:p w14:paraId="0D890D36" w14:textId="77777777" w:rsidR="009C69B6" w:rsidRPr="009C69B6" w:rsidRDefault="009C69B6" w:rsidP="009C69B6">
            <w:pPr>
              <w:spacing w:before="60" w:after="60"/>
              <w:rPr>
                <w:rFonts w:eastAsia="MS PGothic"/>
                <w:b/>
                <w:sz w:val="20"/>
                <w:szCs w:val="20"/>
              </w:rPr>
            </w:pPr>
            <w:r w:rsidRPr="009C69B6">
              <w:rPr>
                <w:rFonts w:eastAsia="MS PGothic"/>
                <w:b/>
                <w:sz w:val="20"/>
                <w:szCs w:val="20"/>
              </w:rPr>
              <w:t>Delivery location:</w:t>
            </w:r>
          </w:p>
        </w:tc>
        <w:tc>
          <w:tcPr>
            <w:tcW w:w="6783" w:type="dxa"/>
          </w:tcPr>
          <w:p w14:paraId="5DCC9121" w14:textId="77777777" w:rsidR="009C69B6" w:rsidRPr="009C69B6" w:rsidRDefault="009C69B6" w:rsidP="009C69B6">
            <w:pPr>
              <w:spacing w:before="60" w:after="60"/>
              <w:rPr>
                <w:rFonts w:eastAsia="MS PGothic"/>
                <w:sz w:val="20"/>
                <w:szCs w:val="20"/>
              </w:rPr>
            </w:pPr>
            <w:r w:rsidRPr="009C69B6">
              <w:rPr>
                <w:rFonts w:eastAsia="MS PGothic"/>
                <w:sz w:val="20"/>
                <w:szCs w:val="20"/>
              </w:rPr>
              <w:t>TBC</w:t>
            </w:r>
          </w:p>
        </w:tc>
      </w:tr>
      <w:tr w:rsidR="009C69B6" w:rsidRPr="009C69B6" w14:paraId="4DC430A5" w14:textId="77777777" w:rsidTr="00F0104A">
        <w:tc>
          <w:tcPr>
            <w:tcW w:w="2233" w:type="dxa"/>
          </w:tcPr>
          <w:p w14:paraId="72B1F4B1" w14:textId="77777777" w:rsidR="009C69B6" w:rsidRPr="009C69B6" w:rsidRDefault="009C69B6" w:rsidP="009C69B6">
            <w:pPr>
              <w:spacing w:before="60" w:after="60"/>
              <w:rPr>
                <w:rFonts w:eastAsia="MS PGothic"/>
                <w:sz w:val="20"/>
                <w:szCs w:val="20"/>
              </w:rPr>
            </w:pPr>
            <w:r w:rsidRPr="009C69B6">
              <w:rPr>
                <w:rFonts w:eastAsia="MS PGothic"/>
                <w:b/>
                <w:sz w:val="20"/>
                <w:szCs w:val="20"/>
              </w:rPr>
              <w:t>UK Credits:</w:t>
            </w:r>
            <w:r w:rsidRPr="009C69B6">
              <w:rPr>
                <w:rFonts w:eastAsia="MS PGothic"/>
                <w:sz w:val="20"/>
                <w:szCs w:val="20"/>
              </w:rPr>
              <w:t xml:space="preserve"> </w:t>
            </w:r>
          </w:p>
        </w:tc>
        <w:tc>
          <w:tcPr>
            <w:tcW w:w="6783" w:type="dxa"/>
          </w:tcPr>
          <w:p w14:paraId="3005135A" w14:textId="77777777" w:rsidR="009C69B6" w:rsidRPr="009C69B6" w:rsidRDefault="009C69B6" w:rsidP="009C69B6">
            <w:pPr>
              <w:spacing w:before="60" w:after="60"/>
              <w:rPr>
                <w:rFonts w:eastAsia="MS PGothic"/>
                <w:sz w:val="20"/>
                <w:szCs w:val="20"/>
              </w:rPr>
            </w:pPr>
            <w:r w:rsidRPr="009C69B6">
              <w:rPr>
                <w:rFonts w:eastAsia="MS PGothic"/>
                <w:sz w:val="20"/>
                <w:szCs w:val="20"/>
              </w:rPr>
              <w:t>60</w:t>
            </w:r>
          </w:p>
        </w:tc>
      </w:tr>
      <w:tr w:rsidR="009C69B6" w:rsidRPr="009C69B6" w14:paraId="17BA947A" w14:textId="77777777" w:rsidTr="00F0104A">
        <w:tc>
          <w:tcPr>
            <w:tcW w:w="2233" w:type="dxa"/>
          </w:tcPr>
          <w:p w14:paraId="7A8B18AF" w14:textId="77777777" w:rsidR="009C69B6" w:rsidRPr="009C69B6" w:rsidRDefault="009C69B6" w:rsidP="009C69B6">
            <w:pPr>
              <w:spacing w:before="60" w:after="60"/>
              <w:rPr>
                <w:rFonts w:eastAsia="MS PGothic"/>
                <w:sz w:val="20"/>
                <w:szCs w:val="20"/>
              </w:rPr>
            </w:pPr>
            <w:r w:rsidRPr="009C69B6">
              <w:rPr>
                <w:rFonts w:eastAsia="MS PGothic"/>
                <w:b/>
                <w:sz w:val="20"/>
                <w:szCs w:val="20"/>
              </w:rPr>
              <w:t>ECTS:</w:t>
            </w:r>
            <w:r w:rsidRPr="009C69B6">
              <w:rPr>
                <w:rFonts w:eastAsia="MS PGothic"/>
                <w:sz w:val="20"/>
                <w:szCs w:val="20"/>
              </w:rPr>
              <w:t xml:space="preserve"> </w:t>
            </w:r>
          </w:p>
        </w:tc>
        <w:tc>
          <w:tcPr>
            <w:tcW w:w="6783" w:type="dxa"/>
          </w:tcPr>
          <w:p w14:paraId="453EDD3F" w14:textId="77777777" w:rsidR="009C69B6" w:rsidRPr="009C69B6" w:rsidRDefault="009C69B6" w:rsidP="009C69B6">
            <w:pPr>
              <w:spacing w:before="60" w:after="60"/>
              <w:rPr>
                <w:rFonts w:eastAsia="MS PGothic"/>
                <w:sz w:val="20"/>
                <w:szCs w:val="20"/>
              </w:rPr>
            </w:pPr>
            <w:r w:rsidRPr="009C69B6">
              <w:rPr>
                <w:rFonts w:eastAsia="MS PGothic"/>
                <w:sz w:val="20"/>
                <w:szCs w:val="20"/>
              </w:rPr>
              <w:t>30</w:t>
            </w:r>
          </w:p>
        </w:tc>
      </w:tr>
      <w:tr w:rsidR="009C69B6" w:rsidRPr="009C69B6" w14:paraId="2B849056" w14:textId="77777777" w:rsidTr="00F0104A">
        <w:tc>
          <w:tcPr>
            <w:tcW w:w="2233" w:type="dxa"/>
          </w:tcPr>
          <w:p w14:paraId="6BDED6F2" w14:textId="77777777" w:rsidR="009C69B6" w:rsidRPr="009C69B6" w:rsidRDefault="009C69B6" w:rsidP="009C69B6">
            <w:pPr>
              <w:spacing w:before="60" w:after="60"/>
              <w:rPr>
                <w:rFonts w:eastAsia="MS PGothic"/>
                <w:sz w:val="20"/>
                <w:szCs w:val="20"/>
              </w:rPr>
            </w:pPr>
            <w:r w:rsidRPr="009C69B6">
              <w:rPr>
                <w:rFonts w:eastAsia="MS PGothic"/>
                <w:b/>
                <w:sz w:val="20"/>
                <w:szCs w:val="20"/>
              </w:rPr>
              <w:t>Level:</w:t>
            </w:r>
            <w:r w:rsidRPr="009C69B6">
              <w:rPr>
                <w:rFonts w:eastAsia="MS PGothic"/>
                <w:sz w:val="20"/>
                <w:szCs w:val="20"/>
              </w:rPr>
              <w:t xml:space="preserve"> </w:t>
            </w:r>
          </w:p>
        </w:tc>
        <w:tc>
          <w:tcPr>
            <w:tcW w:w="6783" w:type="dxa"/>
          </w:tcPr>
          <w:p w14:paraId="5EE8FED1" w14:textId="77777777" w:rsidR="009C69B6" w:rsidRPr="009C69B6" w:rsidRDefault="009C69B6" w:rsidP="009C69B6">
            <w:pPr>
              <w:spacing w:before="60" w:after="60"/>
              <w:rPr>
                <w:rFonts w:eastAsia="MS PGothic"/>
                <w:b/>
                <w:i/>
                <w:sz w:val="18"/>
                <w:szCs w:val="18"/>
              </w:rPr>
            </w:pPr>
            <w:r w:rsidRPr="009C69B6">
              <w:rPr>
                <w:rFonts w:eastAsia="MS PGothic"/>
                <w:b/>
                <w:i/>
                <w:sz w:val="18"/>
                <w:szCs w:val="18"/>
              </w:rPr>
              <w:t>7</w:t>
            </w:r>
          </w:p>
        </w:tc>
      </w:tr>
    </w:tbl>
    <w:p w14:paraId="17A2091D" w14:textId="77777777" w:rsidR="009C69B6" w:rsidRPr="009C69B6" w:rsidRDefault="009C69B6" w:rsidP="009C69B6">
      <w:pPr>
        <w:spacing w:after="0"/>
        <w:rPr>
          <w:rFonts w:eastAsia="MS PGothic"/>
          <w:b/>
          <w:szCs w:val="20"/>
        </w:rPr>
      </w:pPr>
    </w:p>
    <w:p w14:paraId="5ED06728" w14:textId="1CB770BC" w:rsidR="009C69B6" w:rsidRPr="00791646" w:rsidRDefault="009C69B6" w:rsidP="0079164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88" w:name="_Toc170725058"/>
      <w:r w:rsidRPr="009C69B6">
        <w:rPr>
          <w:rFonts w:eastAsia="MS PGothic"/>
          <w:b/>
          <w:caps/>
          <w:spacing w:val="15"/>
          <w:sz w:val="20"/>
          <w:szCs w:val="20"/>
        </w:rPr>
        <w:t>Summary Description</w:t>
      </w:r>
      <w:bookmarkEnd w:id="88"/>
    </w:p>
    <w:p w14:paraId="7C124A43"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 xml:space="preserve">The </w:t>
      </w:r>
      <w:r w:rsidRPr="009C69B6">
        <w:rPr>
          <w:rFonts w:eastAsia="Times New Roman"/>
          <w:b/>
          <w:bCs/>
          <w:color w:val="333333"/>
          <w:sz w:val="22"/>
          <w:szCs w:val="22"/>
          <w:lang w:eastAsia="en-GB"/>
        </w:rPr>
        <w:t>Applying Musical Direction Skills in Performance</w:t>
      </w:r>
      <w:r w:rsidRPr="009C69B6">
        <w:rPr>
          <w:rFonts w:eastAsia="Times New Roman"/>
          <w:color w:val="333333"/>
          <w:sz w:val="22"/>
          <w:szCs w:val="22"/>
          <w:lang w:eastAsia="en-GB"/>
        </w:rPr>
        <w:t xml:space="preserve"> module enables you to develop, consolidate and extend your skills as musical director within the framework of a model of industry conditions, enabling you to meet the demands of a Musical Theatre production run along industry-standard lines.</w:t>
      </w:r>
    </w:p>
    <w:p w14:paraId="64B7D949"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 xml:space="preserve">You are encouraged to assimilate your learning into performances and working practices that meet professional standards.  In addition, you will be expected to consolidate and articulate your own working methods and processes. You will need to adapt your skills to the specific performance repertoire needs of the setting.  </w:t>
      </w:r>
    </w:p>
    <w:p w14:paraId="7C17A38D"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The specific skills demand will depend to some extent on the material chosen, but will include preparation, critical reflection, rehearsal and performance.</w:t>
      </w:r>
    </w:p>
    <w:p w14:paraId="0612C224" w14:textId="469CBF40" w:rsidR="009C69B6" w:rsidRPr="008C26DA" w:rsidRDefault="009C69B6" w:rsidP="00791646">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The module aims to enable you to reframe your newly acquired and assimilated skill set within a more mainstream musical theatre repertoire context and encourages you to consolidate your own process and professional identity.</w:t>
      </w:r>
    </w:p>
    <w:p w14:paraId="18AE837F"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You will work within a variety of musical theatre contexts. Opportunities may include:</w:t>
      </w:r>
    </w:p>
    <w:p w14:paraId="79F75D40" w14:textId="77777777" w:rsidR="009C69B6" w:rsidRPr="00791646" w:rsidRDefault="009C69B6" w:rsidP="005E7740">
      <w:pPr>
        <w:pStyle w:val="ListParagraph"/>
        <w:numPr>
          <w:ilvl w:val="0"/>
          <w:numId w:val="53"/>
        </w:numPr>
        <w:spacing w:before="100" w:after="100" w:afterAutospacing="1" w:line="240" w:lineRule="auto"/>
        <w:rPr>
          <w:rFonts w:eastAsia="Times New Roman"/>
          <w:color w:val="333333"/>
          <w:sz w:val="22"/>
          <w:szCs w:val="22"/>
          <w:lang w:eastAsia="en-GB"/>
        </w:rPr>
      </w:pPr>
      <w:r w:rsidRPr="00791646">
        <w:rPr>
          <w:rFonts w:eastAsia="Times New Roman"/>
          <w:color w:val="333333"/>
          <w:sz w:val="22"/>
          <w:szCs w:val="22"/>
          <w:lang w:eastAsia="en-GB"/>
        </w:rPr>
        <w:t>orchestrating, arranging and performing new work.</w:t>
      </w:r>
    </w:p>
    <w:p w14:paraId="21C15058" w14:textId="77777777" w:rsidR="009C69B6" w:rsidRPr="00791646" w:rsidRDefault="009C69B6" w:rsidP="005E7740">
      <w:pPr>
        <w:pStyle w:val="ListParagraph"/>
        <w:numPr>
          <w:ilvl w:val="0"/>
          <w:numId w:val="53"/>
        </w:numPr>
        <w:spacing w:before="100" w:after="100" w:afterAutospacing="1" w:line="240" w:lineRule="auto"/>
        <w:rPr>
          <w:rFonts w:eastAsia="Times New Roman"/>
          <w:color w:val="333333"/>
          <w:sz w:val="22"/>
          <w:szCs w:val="22"/>
          <w:lang w:eastAsia="en-GB"/>
        </w:rPr>
      </w:pPr>
      <w:r w:rsidRPr="00791646">
        <w:rPr>
          <w:rFonts w:eastAsia="Times New Roman"/>
          <w:color w:val="333333"/>
          <w:sz w:val="22"/>
          <w:szCs w:val="22"/>
          <w:lang w:eastAsia="en-GB"/>
        </w:rPr>
        <w:t>performance projects and showings.</w:t>
      </w:r>
    </w:p>
    <w:p w14:paraId="10340F9F" w14:textId="77777777" w:rsidR="009C69B6" w:rsidRPr="00791646" w:rsidRDefault="009C69B6" w:rsidP="005E7740">
      <w:pPr>
        <w:pStyle w:val="ListParagraph"/>
        <w:numPr>
          <w:ilvl w:val="0"/>
          <w:numId w:val="53"/>
        </w:numPr>
        <w:spacing w:before="100" w:after="100" w:afterAutospacing="1" w:line="240" w:lineRule="auto"/>
        <w:rPr>
          <w:rFonts w:eastAsia="Times New Roman"/>
          <w:color w:val="333333"/>
          <w:sz w:val="22"/>
          <w:szCs w:val="22"/>
          <w:lang w:eastAsia="en-GB"/>
        </w:rPr>
      </w:pPr>
      <w:r w:rsidRPr="00791646">
        <w:rPr>
          <w:rFonts w:eastAsia="Times New Roman"/>
          <w:color w:val="333333"/>
          <w:sz w:val="22"/>
          <w:szCs w:val="22"/>
          <w:lang w:eastAsia="en-GB"/>
        </w:rPr>
        <w:t>large scale musical theatre production.</w:t>
      </w:r>
    </w:p>
    <w:p w14:paraId="3847FD76"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The module content includes a structured series of lectures and practical sessions focusing on the development, application and consolidation of your musical direction skills and techniques. Content will include: </w:t>
      </w:r>
    </w:p>
    <w:p w14:paraId="3CD36246" w14:textId="77777777" w:rsidR="009C69B6" w:rsidRPr="009C69B6" w:rsidRDefault="009C69B6" w:rsidP="005E7740">
      <w:pPr>
        <w:numPr>
          <w:ilvl w:val="0"/>
          <w:numId w:val="54"/>
        </w:numPr>
        <w:spacing w:before="100" w:after="0" w:line="240" w:lineRule="auto"/>
        <w:contextualSpacing/>
        <w:rPr>
          <w:rFonts w:eastAsia="MS PGothic"/>
          <w:sz w:val="22"/>
          <w:szCs w:val="22"/>
        </w:rPr>
      </w:pPr>
      <w:r w:rsidRPr="009C69B6">
        <w:rPr>
          <w:rFonts w:eastAsia="MS PGothic"/>
          <w:sz w:val="22"/>
          <w:szCs w:val="22"/>
        </w:rPr>
        <w:t>developing musical direction techniques.</w:t>
      </w:r>
    </w:p>
    <w:p w14:paraId="146DD912" w14:textId="77777777" w:rsidR="009C69B6" w:rsidRPr="009C69B6" w:rsidRDefault="009C69B6" w:rsidP="005E7740">
      <w:pPr>
        <w:numPr>
          <w:ilvl w:val="0"/>
          <w:numId w:val="54"/>
        </w:numPr>
        <w:spacing w:before="100" w:after="0" w:line="240" w:lineRule="auto"/>
        <w:contextualSpacing/>
        <w:rPr>
          <w:rFonts w:eastAsia="MS PGothic"/>
          <w:sz w:val="22"/>
          <w:szCs w:val="22"/>
        </w:rPr>
      </w:pPr>
      <w:r w:rsidRPr="009C69B6">
        <w:rPr>
          <w:rFonts w:eastAsia="MS PGothic"/>
          <w:sz w:val="22"/>
          <w:szCs w:val="22"/>
        </w:rPr>
        <w:t>Establishing and developing rehearsal techniques.</w:t>
      </w:r>
    </w:p>
    <w:p w14:paraId="552D3F82" w14:textId="77777777" w:rsidR="009C69B6" w:rsidRPr="009C69B6" w:rsidRDefault="009C69B6" w:rsidP="005E7740">
      <w:pPr>
        <w:numPr>
          <w:ilvl w:val="0"/>
          <w:numId w:val="54"/>
        </w:numPr>
        <w:spacing w:before="100" w:after="0" w:line="240" w:lineRule="auto"/>
        <w:contextualSpacing/>
        <w:rPr>
          <w:rFonts w:eastAsia="MS PGothic"/>
          <w:sz w:val="22"/>
          <w:szCs w:val="22"/>
        </w:rPr>
      </w:pPr>
      <w:r w:rsidRPr="009C69B6">
        <w:rPr>
          <w:rFonts w:eastAsia="MS PGothic"/>
          <w:sz w:val="22"/>
          <w:szCs w:val="22"/>
        </w:rPr>
        <w:t>leading rehearsal and performance work.</w:t>
      </w:r>
    </w:p>
    <w:p w14:paraId="43EA525E" w14:textId="77777777" w:rsidR="009C69B6" w:rsidRPr="009C69B6" w:rsidRDefault="009C69B6" w:rsidP="005E7740">
      <w:pPr>
        <w:numPr>
          <w:ilvl w:val="0"/>
          <w:numId w:val="54"/>
        </w:numPr>
        <w:spacing w:before="100" w:after="0" w:line="240" w:lineRule="auto"/>
        <w:contextualSpacing/>
        <w:rPr>
          <w:rFonts w:eastAsia="MS PGothic"/>
          <w:sz w:val="22"/>
          <w:szCs w:val="22"/>
        </w:rPr>
      </w:pPr>
      <w:r w:rsidRPr="009C69B6">
        <w:rPr>
          <w:rFonts w:eastAsia="MS PGothic"/>
          <w:sz w:val="22"/>
          <w:szCs w:val="22"/>
        </w:rPr>
        <w:t>working with an assigned mentor to support your professional development as a musical director.</w:t>
      </w:r>
    </w:p>
    <w:p w14:paraId="0F66A875" w14:textId="77777777" w:rsidR="009C69B6" w:rsidRPr="009C69B6" w:rsidRDefault="009C69B6" w:rsidP="009C69B6">
      <w:pPr>
        <w:spacing w:after="0" w:line="240" w:lineRule="auto"/>
        <w:rPr>
          <w:rFonts w:eastAsia="MS PGothic"/>
          <w:sz w:val="22"/>
          <w:szCs w:val="22"/>
        </w:rPr>
      </w:pPr>
    </w:p>
    <w:p w14:paraId="5F654B02" w14:textId="77777777" w:rsidR="00791646" w:rsidRDefault="00791646" w:rsidP="009C69B6">
      <w:pPr>
        <w:spacing w:after="0" w:line="240" w:lineRule="auto"/>
        <w:rPr>
          <w:rFonts w:eastAsia="MS PGothic"/>
          <w:b/>
          <w:bCs/>
          <w:sz w:val="22"/>
          <w:szCs w:val="22"/>
        </w:rPr>
      </w:pPr>
    </w:p>
    <w:p w14:paraId="09BB9797" w14:textId="77777777" w:rsidR="00791646" w:rsidRDefault="00791646" w:rsidP="009C69B6">
      <w:pPr>
        <w:spacing w:after="0" w:line="240" w:lineRule="auto"/>
        <w:rPr>
          <w:rFonts w:eastAsia="MS PGothic"/>
          <w:b/>
          <w:bCs/>
          <w:sz w:val="22"/>
          <w:szCs w:val="22"/>
        </w:rPr>
      </w:pPr>
    </w:p>
    <w:p w14:paraId="7EFDFAA3" w14:textId="77777777" w:rsidR="00791646" w:rsidRDefault="00791646" w:rsidP="009C69B6">
      <w:pPr>
        <w:spacing w:after="0" w:line="240" w:lineRule="auto"/>
        <w:rPr>
          <w:rFonts w:eastAsia="MS PGothic"/>
          <w:b/>
          <w:bCs/>
          <w:sz w:val="22"/>
          <w:szCs w:val="22"/>
        </w:rPr>
      </w:pPr>
    </w:p>
    <w:p w14:paraId="41E1C900" w14:textId="77777777" w:rsidR="00791646" w:rsidRDefault="00791646" w:rsidP="009C69B6">
      <w:pPr>
        <w:spacing w:after="0" w:line="240" w:lineRule="auto"/>
        <w:rPr>
          <w:rFonts w:eastAsia="MS PGothic"/>
          <w:b/>
          <w:bCs/>
          <w:sz w:val="22"/>
          <w:szCs w:val="22"/>
        </w:rPr>
      </w:pPr>
    </w:p>
    <w:p w14:paraId="73E9B2D1" w14:textId="77777777" w:rsidR="008C26DA" w:rsidRDefault="008C26DA" w:rsidP="009C69B6">
      <w:pPr>
        <w:spacing w:after="0" w:line="240" w:lineRule="auto"/>
        <w:rPr>
          <w:rFonts w:eastAsia="MS PGothic"/>
          <w:b/>
          <w:bCs/>
          <w:sz w:val="22"/>
          <w:szCs w:val="22"/>
        </w:rPr>
      </w:pPr>
    </w:p>
    <w:p w14:paraId="63A0B960" w14:textId="77777777" w:rsidR="008C26DA" w:rsidRDefault="008C26DA" w:rsidP="009C69B6">
      <w:pPr>
        <w:spacing w:after="0" w:line="240" w:lineRule="auto"/>
        <w:rPr>
          <w:rFonts w:eastAsia="MS PGothic"/>
          <w:b/>
          <w:bCs/>
          <w:sz w:val="22"/>
          <w:szCs w:val="22"/>
        </w:rPr>
      </w:pPr>
    </w:p>
    <w:p w14:paraId="6C1978D8" w14:textId="77777777" w:rsidR="008C26DA" w:rsidRDefault="008C26DA" w:rsidP="009C69B6">
      <w:pPr>
        <w:spacing w:after="0" w:line="240" w:lineRule="auto"/>
        <w:rPr>
          <w:rFonts w:eastAsia="MS PGothic"/>
          <w:b/>
          <w:bCs/>
          <w:sz w:val="22"/>
          <w:szCs w:val="22"/>
        </w:rPr>
      </w:pPr>
    </w:p>
    <w:p w14:paraId="70594ED7" w14:textId="27F48EDD" w:rsidR="009C69B6" w:rsidRPr="009C69B6" w:rsidRDefault="009C69B6" w:rsidP="009C69B6">
      <w:pPr>
        <w:spacing w:after="0" w:line="240" w:lineRule="auto"/>
        <w:rPr>
          <w:rFonts w:eastAsia="MS PGothic"/>
          <w:b/>
          <w:bCs/>
          <w:sz w:val="22"/>
          <w:szCs w:val="22"/>
        </w:rPr>
      </w:pPr>
      <w:r w:rsidRPr="009C69B6">
        <w:rPr>
          <w:rFonts w:eastAsia="MS PGothic"/>
          <w:b/>
          <w:bCs/>
          <w:sz w:val="22"/>
          <w:szCs w:val="22"/>
        </w:rPr>
        <w:lastRenderedPageBreak/>
        <w:t>The module aims to:</w:t>
      </w:r>
    </w:p>
    <w:p w14:paraId="2D32931B" w14:textId="77777777" w:rsidR="009C69B6" w:rsidRPr="009C69B6" w:rsidRDefault="009C69B6" w:rsidP="009C69B6">
      <w:pPr>
        <w:spacing w:after="0" w:line="240" w:lineRule="auto"/>
        <w:rPr>
          <w:rFonts w:eastAsia="MS PGothic"/>
          <w:b/>
          <w:bCs/>
          <w:sz w:val="22"/>
          <w:szCs w:val="22"/>
          <w:highlight w:val="yellow"/>
        </w:rPr>
      </w:pPr>
    </w:p>
    <w:p w14:paraId="0842362C"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 xml:space="preserve">develop contextual grounding of your performance practice through the exploration of historical, contemporary, new and reinvented performance and theoretical perspectives. </w:t>
      </w:r>
    </w:p>
    <w:p w14:paraId="6F24F4C6"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 xml:space="preserve">enable you to articulate your performance process and reflect critically upon your practice. </w:t>
      </w:r>
    </w:p>
    <w:p w14:paraId="77CF3202"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 xml:space="preserve">to support you to be conversant with terminology and professional practices relevant to the subject area. </w:t>
      </w:r>
    </w:p>
    <w:p w14:paraId="62BE6E16"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 xml:space="preserve">provide a framework that supports you to extend your practice through collaborative and independent work. </w:t>
      </w:r>
    </w:p>
    <w:p w14:paraId="3E922978"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 xml:space="preserve">support you in identifying the key facets of your own creative professional practice. </w:t>
      </w:r>
    </w:p>
    <w:p w14:paraId="2812F037" w14:textId="77777777" w:rsidR="009C69B6" w:rsidRPr="009C69B6" w:rsidRDefault="009C69B6" w:rsidP="009C69B6">
      <w:pPr>
        <w:spacing w:before="120"/>
        <w:rPr>
          <w:rFonts w:eastAsia="MS PGothic"/>
          <w:color w:val="FF0000"/>
          <w:sz w:val="20"/>
          <w:szCs w:val="20"/>
        </w:rPr>
      </w:pPr>
    </w:p>
    <w:p w14:paraId="799633A9"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89" w:name="_Toc170725059"/>
      <w:r w:rsidRPr="009C69B6">
        <w:rPr>
          <w:rFonts w:eastAsia="MS PGothic"/>
          <w:b/>
          <w:caps/>
          <w:spacing w:val="15"/>
          <w:sz w:val="20"/>
          <w:szCs w:val="20"/>
        </w:rPr>
        <w:t>LEARNING OUTCOMES</w:t>
      </w:r>
      <w:bookmarkEnd w:id="89"/>
    </w:p>
    <w:p w14:paraId="1248D7C1" w14:textId="77777777" w:rsidR="009C69B6" w:rsidRPr="009C69B6" w:rsidRDefault="009C69B6" w:rsidP="009C69B6">
      <w:pPr>
        <w:spacing w:before="100" w:after="0"/>
        <w:rPr>
          <w:rFonts w:eastAsia="MS PGothic"/>
          <w:b/>
          <w:sz w:val="12"/>
          <w:szCs w:val="12"/>
        </w:rPr>
      </w:pPr>
    </w:p>
    <w:p w14:paraId="0F89B63F" w14:textId="77777777" w:rsidR="009C69B6" w:rsidRPr="009C69B6" w:rsidRDefault="009C69B6" w:rsidP="009C69B6">
      <w:pPr>
        <w:spacing w:before="120"/>
        <w:rPr>
          <w:rFonts w:eastAsia="MS PGothic"/>
          <w:sz w:val="22"/>
          <w:szCs w:val="22"/>
        </w:rPr>
      </w:pPr>
      <w:r w:rsidRPr="009C69B6">
        <w:rPr>
          <w:rFonts w:eastAsia="MS PGothic"/>
          <w:sz w:val="22"/>
          <w:szCs w:val="22"/>
        </w:rPr>
        <w:t>On successful completion of this module, a student will be expected to be able to:</w:t>
      </w:r>
    </w:p>
    <w:p w14:paraId="31214C08"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Knowledge and understanding </w:t>
      </w:r>
    </w:p>
    <w:p w14:paraId="656E8AC6" w14:textId="77777777" w:rsidR="009C69B6" w:rsidRPr="009C69B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demonstrate synthesis of ideas, and development of appropriate performance making approaches contributing towards experimental and mainstream performance work.</w:t>
      </w:r>
    </w:p>
    <w:p w14:paraId="5CCEACCA" w14:textId="77777777" w:rsidR="009C69B6" w:rsidRPr="009C69B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 xml:space="preserve">demonstrate comprehensive knowledge and understanding of a range (in terms of depth and/or breadth) of repertoire and musical styles, developing in the process a distinctive specialism through which they can engage to a professional standard. </w:t>
      </w:r>
    </w:p>
    <w:p w14:paraId="7FC79992" w14:textId="77777777" w:rsidR="009C69B6" w:rsidRPr="009C69B6" w:rsidRDefault="009C69B6" w:rsidP="005E7740">
      <w:pPr>
        <w:numPr>
          <w:ilvl w:val="0"/>
          <w:numId w:val="26"/>
        </w:numPr>
        <w:spacing w:before="100" w:after="0" w:line="240" w:lineRule="auto"/>
        <w:rPr>
          <w:rFonts w:ascii="SymbolMT" w:eastAsia="MS PGothic" w:hAnsi="SymbolMT" w:hint="eastAsia"/>
          <w:sz w:val="22"/>
          <w:szCs w:val="22"/>
        </w:rPr>
      </w:pPr>
      <w:r w:rsidRPr="009C69B6">
        <w:rPr>
          <w:rFonts w:eastAsia="MS PGothic"/>
          <w:sz w:val="22"/>
          <w:szCs w:val="22"/>
        </w:rPr>
        <w:t xml:space="preserve">create and present </w:t>
      </w:r>
      <w:r w:rsidRPr="009C69B6">
        <w:rPr>
          <w:rFonts w:eastAsia="MS PGothic"/>
          <w:color w:val="020202"/>
          <w:sz w:val="22"/>
          <w:szCs w:val="22"/>
        </w:rPr>
        <w:t xml:space="preserve">performance work demonstrating a high technical and interpretative standard, and displaying authority, independence, critical self- awareness and creativity in artistic decisions. </w:t>
      </w:r>
    </w:p>
    <w:p w14:paraId="275B6E3A"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Skills </w:t>
      </w:r>
    </w:p>
    <w:p w14:paraId="79A06808" w14:textId="77777777" w:rsidR="009C69B6" w:rsidRPr="009C69B6" w:rsidRDefault="009C69B6" w:rsidP="005E7740">
      <w:pPr>
        <w:numPr>
          <w:ilvl w:val="0"/>
          <w:numId w:val="12"/>
        </w:numPr>
        <w:spacing w:before="100" w:after="0" w:line="240" w:lineRule="auto"/>
        <w:rPr>
          <w:rFonts w:ascii="SymbolMT" w:eastAsia="Times New Roman" w:hAnsi="SymbolMT"/>
          <w:sz w:val="22"/>
          <w:szCs w:val="22"/>
        </w:rPr>
      </w:pPr>
      <w:r w:rsidRPr="009C69B6">
        <w:rPr>
          <w:rFonts w:eastAsia="MS PGothic"/>
          <w:sz w:val="22"/>
          <w:szCs w:val="22"/>
        </w:rPr>
        <w:t>evidence advanced application of the musical theatre disciplines (including a detailed grasp of appropriate repertoires and texts), familiarity with relevant concepts and issues, and the ability to refer to, apply and/or challenge relevant materials and current research in a range of performing and/or creative contexts.</w:t>
      </w:r>
    </w:p>
    <w:p w14:paraId="19C3E741" w14:textId="77777777" w:rsidR="009C69B6" w:rsidRPr="009C69B6" w:rsidRDefault="009C69B6" w:rsidP="005E7740">
      <w:pPr>
        <w:numPr>
          <w:ilvl w:val="0"/>
          <w:numId w:val="12"/>
        </w:numPr>
        <w:spacing w:before="100" w:after="0" w:line="240" w:lineRule="auto"/>
        <w:rPr>
          <w:rFonts w:ascii="SymbolMT" w:eastAsia="Arial" w:hAnsi="SymbolMT"/>
          <w:sz w:val="22"/>
          <w:szCs w:val="22"/>
        </w:rPr>
      </w:pPr>
      <w:r w:rsidRPr="009C69B6">
        <w:rPr>
          <w:rFonts w:eastAsia="MS PGothic"/>
          <w:sz w:val="22"/>
          <w:szCs w:val="22"/>
        </w:rPr>
        <w:t xml:space="preserve">establish an embodied understanding of musical theatre and performance-making, exhibiting versatility, risk-taking, active listening, critical reflection, and motivation relating to technical and creative skills within solo and ensemble performance/collaborative practice. </w:t>
      </w:r>
    </w:p>
    <w:p w14:paraId="0B8B7545" w14:textId="77777777" w:rsidR="009C69B6" w:rsidRPr="009C69B6" w:rsidRDefault="009C69B6" w:rsidP="005E7740">
      <w:pPr>
        <w:numPr>
          <w:ilvl w:val="0"/>
          <w:numId w:val="12"/>
        </w:numPr>
        <w:spacing w:before="100" w:after="0" w:line="240" w:lineRule="auto"/>
        <w:rPr>
          <w:rFonts w:ascii="SymbolMT" w:eastAsia="MS PGothic" w:hAnsi="SymbolMT" w:hint="eastAsia"/>
          <w:sz w:val="22"/>
          <w:szCs w:val="22"/>
        </w:rPr>
      </w:pPr>
      <w:r w:rsidRPr="009C69B6">
        <w:rPr>
          <w:rFonts w:eastAsia="MS PGothic"/>
          <w:sz w:val="22"/>
          <w:szCs w:val="22"/>
        </w:rPr>
        <w:t>select and apply advanced principles, concepts, theoretical frameworks, and approaches to performance work displaying highly skilled and embedded technical competence.</w:t>
      </w:r>
    </w:p>
    <w:p w14:paraId="001E8494" w14:textId="77777777" w:rsidR="009C69B6" w:rsidRPr="009C69B6" w:rsidRDefault="009C69B6" w:rsidP="009C69B6">
      <w:pPr>
        <w:spacing w:after="0" w:line="240" w:lineRule="auto"/>
        <w:ind w:left="360"/>
        <w:rPr>
          <w:rFonts w:ascii="SymbolMT" w:eastAsia="MS PGothic" w:hAnsi="SymbolMT" w:hint="eastAsia"/>
          <w:sz w:val="22"/>
          <w:szCs w:val="22"/>
        </w:rPr>
      </w:pPr>
    </w:p>
    <w:p w14:paraId="2DD0D132"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Values and attitudes </w:t>
      </w:r>
    </w:p>
    <w:p w14:paraId="3EF6442E" w14:textId="77777777" w:rsidR="009C69B6" w:rsidRPr="009C69B6" w:rsidRDefault="009C69B6" w:rsidP="005E7740">
      <w:pPr>
        <w:numPr>
          <w:ilvl w:val="0"/>
          <w:numId w:val="12"/>
        </w:numPr>
        <w:spacing w:before="100" w:after="0" w:line="240" w:lineRule="auto"/>
        <w:rPr>
          <w:rFonts w:ascii="SymbolMT" w:eastAsia="Times New Roman" w:hAnsi="SymbolMT"/>
          <w:sz w:val="22"/>
          <w:szCs w:val="22"/>
        </w:rPr>
      </w:pPr>
      <w:r w:rsidRPr="009C69B6">
        <w:rPr>
          <w:rFonts w:eastAsia="MS PGothic"/>
          <w:sz w:val="22"/>
          <w:szCs w:val="22"/>
        </w:rPr>
        <w:t xml:space="preserve">show sophisticated application of collaborative processes and co-operative working, recognising the role of individual responsibility within the creative process, and an understanding of relevant professional expectations and protocols. </w:t>
      </w:r>
    </w:p>
    <w:p w14:paraId="08A278D9" w14:textId="77777777" w:rsidR="009C69B6" w:rsidRPr="009C69B6" w:rsidRDefault="009C69B6" w:rsidP="005E7740">
      <w:pPr>
        <w:numPr>
          <w:ilvl w:val="0"/>
          <w:numId w:val="12"/>
        </w:numPr>
        <w:spacing w:before="100" w:after="0" w:line="240" w:lineRule="auto"/>
        <w:rPr>
          <w:rFonts w:ascii="SymbolMT" w:eastAsia="MS PGothic" w:hAnsi="SymbolMT" w:hint="eastAsia"/>
          <w:sz w:val="22"/>
          <w:szCs w:val="22"/>
        </w:rPr>
      </w:pPr>
      <w:r w:rsidRPr="009C69B6">
        <w:rPr>
          <w:rFonts w:eastAsia="MS PGothic"/>
          <w:sz w:val="22"/>
          <w:szCs w:val="22"/>
        </w:rPr>
        <w:lastRenderedPageBreak/>
        <w:t xml:space="preserve">display the ability to recognise the role of individual responsibility within the creative process, and evidence understanding of relevant professional expectations and protocols. </w:t>
      </w:r>
    </w:p>
    <w:p w14:paraId="5C02D208" w14:textId="77777777" w:rsidR="009C69B6" w:rsidRPr="009C69B6" w:rsidRDefault="009C69B6" w:rsidP="005E7740">
      <w:pPr>
        <w:numPr>
          <w:ilvl w:val="0"/>
          <w:numId w:val="12"/>
        </w:numPr>
        <w:spacing w:before="100" w:after="0" w:line="240" w:lineRule="auto"/>
        <w:rPr>
          <w:rFonts w:ascii="SymbolMT" w:eastAsia="MS PGothic" w:hAnsi="SymbolMT" w:hint="eastAsia"/>
          <w:sz w:val="22"/>
          <w:szCs w:val="22"/>
        </w:rPr>
      </w:pPr>
      <w:r w:rsidRPr="009C69B6">
        <w:rPr>
          <w:rFonts w:eastAsia="MS PGothic"/>
          <w:sz w:val="22"/>
          <w:szCs w:val="22"/>
        </w:rPr>
        <w:t>demonstrate the ability to be a self-critical, autonomous and motivated learner, able to contribute to the production of individual and collaborative work of high quality (rigorous, defensible, robust, imaginative, etc.)</w:t>
      </w:r>
    </w:p>
    <w:p w14:paraId="73405565" w14:textId="77777777" w:rsidR="009C69B6" w:rsidRPr="009C69B6" w:rsidRDefault="009C69B6" w:rsidP="009C69B6">
      <w:pPr>
        <w:spacing w:before="100"/>
        <w:rPr>
          <w:rFonts w:eastAsia="MS PGothic"/>
          <w:b/>
          <w:sz w:val="22"/>
          <w:szCs w:val="22"/>
        </w:rPr>
      </w:pPr>
    </w:p>
    <w:p w14:paraId="0618F164" w14:textId="77777777" w:rsidR="009C69B6" w:rsidRPr="009C69B6" w:rsidRDefault="009C69B6" w:rsidP="009C69B6">
      <w:pPr>
        <w:spacing w:before="100" w:after="0"/>
        <w:rPr>
          <w:rFonts w:eastAsia="MS PGothic"/>
          <w:sz w:val="12"/>
          <w:szCs w:val="12"/>
        </w:rPr>
      </w:pPr>
    </w:p>
    <w:p w14:paraId="05F139D0"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90" w:name="_Toc170725060"/>
      <w:r w:rsidRPr="009C69B6">
        <w:rPr>
          <w:rFonts w:eastAsia="MS PGothic"/>
          <w:b/>
          <w:caps/>
          <w:spacing w:val="15"/>
          <w:sz w:val="20"/>
          <w:szCs w:val="20"/>
        </w:rPr>
        <w:t>Learning and Teaching</w:t>
      </w:r>
      <w:bookmarkEnd w:id="90"/>
    </w:p>
    <w:p w14:paraId="124381AF" w14:textId="77777777" w:rsidR="009C69B6" w:rsidRPr="009C69B6" w:rsidRDefault="009C69B6" w:rsidP="009C69B6">
      <w:pPr>
        <w:spacing w:before="120"/>
        <w:jc w:val="both"/>
        <w:rPr>
          <w:rFonts w:eastAsia="MS PGothic"/>
          <w:color w:val="FF0000"/>
          <w:sz w:val="22"/>
          <w:szCs w:val="22"/>
        </w:rPr>
      </w:pPr>
      <w:r w:rsidRPr="009C69B6">
        <w:rPr>
          <w:rFonts w:ascii="ArialMT" w:eastAsia="MS PGothic" w:hAnsi="ArialMT"/>
          <w:sz w:val="22"/>
          <w:szCs w:val="22"/>
        </w:rPr>
        <w:t xml:space="preserve">You will learn through a variety of processes, including undertaking research and preparation (own and in-group); rehearsal and performance of a Musical Theatre work; applying and adapting your Musical Theatre skills in rehearsal and performance contexts to meet the demands of Musical Theatre repertoire; by reflecting on your own success in undertaking tasks required by the Creative Team, and by adapting your creative practice as a result. </w:t>
      </w:r>
    </w:p>
    <w:p w14:paraId="42D2D4FD" w14:textId="77777777" w:rsidR="009C69B6" w:rsidRPr="009C69B6" w:rsidRDefault="009C69B6" w:rsidP="009C69B6">
      <w:pPr>
        <w:spacing w:before="100"/>
        <w:rPr>
          <w:rFonts w:eastAsia="MS PGothic"/>
          <w:b/>
          <w:sz w:val="20"/>
          <w:szCs w:val="20"/>
        </w:rPr>
      </w:pPr>
      <w:r w:rsidRPr="009C69B6">
        <w:rPr>
          <w:rFonts w:eastAsia="MS PGothic"/>
          <w:b/>
          <w:sz w:val="20"/>
          <w:szCs w:val="20"/>
        </w:rPr>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2263"/>
        <w:gridCol w:w="1843"/>
        <w:gridCol w:w="1701"/>
        <w:gridCol w:w="1559"/>
        <w:gridCol w:w="1701"/>
      </w:tblGrid>
      <w:tr w:rsidR="009C69B6" w:rsidRPr="009C69B6" w14:paraId="7D29EA10" w14:textId="77777777" w:rsidTr="00F0104A">
        <w:trPr>
          <w:trHeight w:val="591"/>
        </w:trPr>
        <w:tc>
          <w:tcPr>
            <w:tcW w:w="2263" w:type="dxa"/>
            <w:vAlign w:val="center"/>
          </w:tcPr>
          <w:p w14:paraId="2D41D384" w14:textId="77777777" w:rsidR="009C69B6" w:rsidRPr="009C69B6" w:rsidRDefault="009C69B6" w:rsidP="009C69B6">
            <w:pPr>
              <w:spacing w:before="100" w:after="0"/>
              <w:rPr>
                <w:rFonts w:eastAsia="MS PGothic"/>
                <w:b/>
                <w:sz w:val="20"/>
                <w:szCs w:val="20"/>
              </w:rPr>
            </w:pPr>
            <w:r w:rsidRPr="009C69B6">
              <w:rPr>
                <w:rFonts w:eastAsia="MS PGothic"/>
                <w:b/>
                <w:sz w:val="20"/>
                <w:szCs w:val="20"/>
              </w:rPr>
              <w:t xml:space="preserve">Teaching Component </w:t>
            </w:r>
          </w:p>
        </w:tc>
        <w:tc>
          <w:tcPr>
            <w:tcW w:w="1843" w:type="dxa"/>
            <w:vAlign w:val="center"/>
          </w:tcPr>
          <w:p w14:paraId="515C2E1E" w14:textId="77777777" w:rsidR="009C69B6" w:rsidRPr="009C69B6" w:rsidRDefault="009C69B6" w:rsidP="009C69B6">
            <w:pPr>
              <w:spacing w:before="100" w:after="0"/>
              <w:rPr>
                <w:rFonts w:eastAsia="MS PGothic"/>
                <w:b/>
                <w:sz w:val="20"/>
                <w:szCs w:val="20"/>
              </w:rPr>
            </w:pPr>
            <w:r w:rsidRPr="009C69B6">
              <w:rPr>
                <w:rFonts w:eastAsia="MS PGothic"/>
                <w:b/>
                <w:sz w:val="20"/>
                <w:szCs w:val="20"/>
              </w:rPr>
              <w:t>Type</w:t>
            </w:r>
          </w:p>
        </w:tc>
        <w:tc>
          <w:tcPr>
            <w:tcW w:w="1701" w:type="dxa"/>
            <w:vAlign w:val="center"/>
          </w:tcPr>
          <w:p w14:paraId="58621375" w14:textId="77777777" w:rsidR="009C69B6" w:rsidRPr="009C69B6" w:rsidRDefault="009C69B6" w:rsidP="009C69B6">
            <w:pPr>
              <w:spacing w:before="100" w:after="0"/>
              <w:rPr>
                <w:rFonts w:eastAsia="MS PGothic"/>
                <w:b/>
                <w:sz w:val="20"/>
                <w:szCs w:val="20"/>
              </w:rPr>
            </w:pPr>
            <w:r w:rsidRPr="009C69B6">
              <w:rPr>
                <w:rFonts w:eastAsia="MS PGothic"/>
                <w:b/>
                <w:sz w:val="20"/>
                <w:szCs w:val="20"/>
              </w:rPr>
              <w:t>Contact Hours</w:t>
            </w:r>
          </w:p>
        </w:tc>
        <w:tc>
          <w:tcPr>
            <w:tcW w:w="1559" w:type="dxa"/>
            <w:vAlign w:val="center"/>
          </w:tcPr>
          <w:p w14:paraId="4591522F" w14:textId="77777777" w:rsidR="009C69B6" w:rsidRPr="009C69B6" w:rsidRDefault="009C69B6" w:rsidP="009C69B6">
            <w:pPr>
              <w:spacing w:before="100" w:after="0"/>
              <w:rPr>
                <w:rFonts w:eastAsia="MS PGothic"/>
                <w:b/>
                <w:sz w:val="20"/>
                <w:szCs w:val="20"/>
              </w:rPr>
            </w:pPr>
            <w:r w:rsidRPr="009C69B6">
              <w:rPr>
                <w:rFonts w:eastAsia="MS PGothic"/>
                <w:b/>
                <w:sz w:val="20"/>
                <w:szCs w:val="20"/>
              </w:rPr>
              <w:t>Self-directed Study Hours</w:t>
            </w:r>
          </w:p>
        </w:tc>
        <w:tc>
          <w:tcPr>
            <w:tcW w:w="1701" w:type="dxa"/>
            <w:vAlign w:val="center"/>
          </w:tcPr>
          <w:p w14:paraId="730AB761" w14:textId="77777777" w:rsidR="009C69B6" w:rsidRPr="009C69B6" w:rsidRDefault="009C69B6" w:rsidP="009C69B6">
            <w:pPr>
              <w:spacing w:before="100" w:after="0"/>
              <w:rPr>
                <w:rFonts w:eastAsia="MS PGothic"/>
                <w:b/>
                <w:sz w:val="20"/>
                <w:szCs w:val="20"/>
              </w:rPr>
            </w:pPr>
            <w:r w:rsidRPr="009C69B6">
              <w:rPr>
                <w:rFonts w:eastAsia="MS PGothic"/>
                <w:b/>
                <w:sz w:val="20"/>
                <w:szCs w:val="20"/>
              </w:rPr>
              <w:t>Total Student Learning Hours</w:t>
            </w:r>
          </w:p>
        </w:tc>
      </w:tr>
      <w:tr w:rsidR="009C69B6" w:rsidRPr="009C69B6" w14:paraId="637511B1" w14:textId="77777777" w:rsidTr="00F0104A">
        <w:trPr>
          <w:trHeight w:val="310"/>
        </w:trPr>
        <w:tc>
          <w:tcPr>
            <w:tcW w:w="2263" w:type="dxa"/>
          </w:tcPr>
          <w:p w14:paraId="4C056252"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Performance Projects  (x3 across the year) </w:t>
            </w:r>
          </w:p>
        </w:tc>
        <w:tc>
          <w:tcPr>
            <w:tcW w:w="1843" w:type="dxa"/>
          </w:tcPr>
          <w:p w14:paraId="0599BD08"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Rehearsals and Performance projects</w:t>
            </w:r>
          </w:p>
        </w:tc>
        <w:tc>
          <w:tcPr>
            <w:tcW w:w="1701" w:type="dxa"/>
          </w:tcPr>
          <w:p w14:paraId="75F59C31"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262.5 (based on 15 weeks of performance projects (50% of 525 hours)</w:t>
            </w:r>
          </w:p>
        </w:tc>
        <w:tc>
          <w:tcPr>
            <w:tcW w:w="1559" w:type="dxa"/>
          </w:tcPr>
          <w:p w14:paraId="6A75FE28"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336</w:t>
            </w:r>
          </w:p>
          <w:p w14:paraId="4BA43632" w14:textId="77777777" w:rsidR="009C69B6" w:rsidRPr="009C69B6" w:rsidRDefault="009C69B6" w:rsidP="009C69B6">
            <w:pPr>
              <w:spacing w:before="40" w:after="40"/>
              <w:rPr>
                <w:rFonts w:eastAsia="MS PGothic"/>
                <w:sz w:val="18"/>
                <w:szCs w:val="20"/>
                <w:lang w:val="en-US"/>
              </w:rPr>
            </w:pPr>
            <w:r w:rsidRPr="009C69B6">
              <w:rPr>
                <w:rFonts w:ascii="ArialMT" w:eastAsia="MS PGothic" w:hAnsi="ArialMT"/>
                <w:sz w:val="16"/>
                <w:szCs w:val="16"/>
              </w:rPr>
              <w:t>(Reading and research for lectures, reading for seminar sessions, preparation for rehearsals &amp; tutorials and realisation of assessment outputs )</w:t>
            </w:r>
          </w:p>
        </w:tc>
        <w:tc>
          <w:tcPr>
            <w:tcW w:w="1701" w:type="dxa"/>
          </w:tcPr>
          <w:p w14:paraId="75C00B0E"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598.5</w:t>
            </w:r>
          </w:p>
        </w:tc>
      </w:tr>
      <w:tr w:rsidR="009C69B6" w:rsidRPr="009C69B6" w14:paraId="15B4BCCA" w14:textId="77777777" w:rsidTr="00F0104A">
        <w:trPr>
          <w:trHeight w:val="310"/>
        </w:trPr>
        <w:tc>
          <w:tcPr>
            <w:tcW w:w="2263" w:type="dxa"/>
          </w:tcPr>
          <w:p w14:paraId="1D34AC03"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Tutorial </w:t>
            </w:r>
          </w:p>
        </w:tc>
        <w:tc>
          <w:tcPr>
            <w:tcW w:w="1843" w:type="dxa"/>
          </w:tcPr>
          <w:p w14:paraId="08B7BA79"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Tutorial support </w:t>
            </w:r>
          </w:p>
        </w:tc>
        <w:tc>
          <w:tcPr>
            <w:tcW w:w="1701" w:type="dxa"/>
          </w:tcPr>
          <w:p w14:paraId="0B795D19"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1.5 (30 minutes per project)</w:t>
            </w:r>
          </w:p>
        </w:tc>
        <w:tc>
          <w:tcPr>
            <w:tcW w:w="1559" w:type="dxa"/>
          </w:tcPr>
          <w:p w14:paraId="49F530D8" w14:textId="77777777" w:rsidR="009C69B6" w:rsidRPr="009C69B6" w:rsidRDefault="009C69B6" w:rsidP="009C69B6">
            <w:pPr>
              <w:spacing w:before="40" w:after="40"/>
              <w:rPr>
                <w:rFonts w:eastAsia="MS PGothic"/>
                <w:sz w:val="18"/>
                <w:szCs w:val="20"/>
                <w:lang w:val="en-US"/>
              </w:rPr>
            </w:pPr>
          </w:p>
        </w:tc>
        <w:tc>
          <w:tcPr>
            <w:tcW w:w="1701" w:type="dxa"/>
          </w:tcPr>
          <w:p w14:paraId="5E5FA11D"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1.5</w:t>
            </w:r>
          </w:p>
        </w:tc>
      </w:tr>
      <w:tr w:rsidR="009C69B6" w:rsidRPr="009C69B6" w14:paraId="45588445" w14:textId="77777777" w:rsidTr="00F0104A">
        <w:trPr>
          <w:trHeight w:val="458"/>
        </w:trPr>
        <w:tc>
          <w:tcPr>
            <w:tcW w:w="2263" w:type="dxa"/>
          </w:tcPr>
          <w:p w14:paraId="51BB5066" w14:textId="77777777" w:rsidR="009C69B6" w:rsidRPr="009C69B6" w:rsidRDefault="009C69B6" w:rsidP="009C69B6">
            <w:pPr>
              <w:spacing w:before="100"/>
              <w:contextualSpacing/>
              <w:rPr>
                <w:rFonts w:eastAsia="MS PGothic"/>
                <w:sz w:val="18"/>
                <w:szCs w:val="20"/>
                <w:lang w:val="en-US"/>
              </w:rPr>
            </w:pPr>
            <w:r w:rsidRPr="009C69B6">
              <w:rPr>
                <w:rFonts w:eastAsia="MS PGothic"/>
                <w:b/>
                <w:sz w:val="18"/>
                <w:szCs w:val="20"/>
                <w:lang w:val="en-US"/>
              </w:rPr>
              <w:t>Totals</w:t>
            </w:r>
          </w:p>
        </w:tc>
        <w:tc>
          <w:tcPr>
            <w:tcW w:w="1843" w:type="dxa"/>
          </w:tcPr>
          <w:p w14:paraId="1A0829AE" w14:textId="77777777" w:rsidR="009C69B6" w:rsidRPr="009C69B6" w:rsidRDefault="009C69B6" w:rsidP="009C69B6">
            <w:pPr>
              <w:spacing w:before="100"/>
              <w:contextualSpacing/>
              <w:rPr>
                <w:rFonts w:eastAsia="MS PGothic"/>
                <w:b/>
                <w:sz w:val="18"/>
                <w:szCs w:val="20"/>
                <w:lang w:val="en-US"/>
              </w:rPr>
            </w:pPr>
          </w:p>
        </w:tc>
        <w:tc>
          <w:tcPr>
            <w:tcW w:w="1701" w:type="dxa"/>
          </w:tcPr>
          <w:p w14:paraId="4633BCC5" w14:textId="77777777" w:rsidR="009C69B6" w:rsidRPr="009C69B6" w:rsidRDefault="009C69B6" w:rsidP="009C69B6">
            <w:pPr>
              <w:spacing w:before="100"/>
              <w:contextualSpacing/>
              <w:rPr>
                <w:rFonts w:eastAsia="MS PGothic"/>
                <w:b/>
                <w:sz w:val="18"/>
                <w:szCs w:val="20"/>
                <w:lang w:val="en-US"/>
              </w:rPr>
            </w:pPr>
          </w:p>
        </w:tc>
        <w:tc>
          <w:tcPr>
            <w:tcW w:w="1559" w:type="dxa"/>
          </w:tcPr>
          <w:p w14:paraId="49DDB31F" w14:textId="77777777" w:rsidR="009C69B6" w:rsidRPr="009C69B6" w:rsidRDefault="009C69B6" w:rsidP="009C69B6">
            <w:pPr>
              <w:spacing w:before="100"/>
              <w:contextualSpacing/>
              <w:rPr>
                <w:rFonts w:eastAsia="MS PGothic"/>
                <w:b/>
                <w:sz w:val="18"/>
                <w:szCs w:val="20"/>
                <w:lang w:val="en-US"/>
              </w:rPr>
            </w:pPr>
          </w:p>
        </w:tc>
        <w:tc>
          <w:tcPr>
            <w:tcW w:w="1701" w:type="dxa"/>
          </w:tcPr>
          <w:p w14:paraId="592D9922" w14:textId="77777777" w:rsidR="009C69B6" w:rsidRPr="009C69B6" w:rsidRDefault="009C69B6" w:rsidP="009C69B6">
            <w:pPr>
              <w:spacing w:before="100"/>
              <w:contextualSpacing/>
              <w:rPr>
                <w:rFonts w:eastAsia="MS PGothic"/>
                <w:b/>
                <w:sz w:val="18"/>
                <w:szCs w:val="20"/>
                <w:lang w:val="en-US"/>
              </w:rPr>
            </w:pPr>
            <w:r w:rsidRPr="009C69B6">
              <w:rPr>
                <w:rFonts w:eastAsia="MS PGothic"/>
                <w:b/>
                <w:sz w:val="18"/>
                <w:szCs w:val="20"/>
                <w:lang w:val="en-US"/>
              </w:rPr>
              <w:t>600</w:t>
            </w:r>
          </w:p>
        </w:tc>
      </w:tr>
    </w:tbl>
    <w:p w14:paraId="6FD71984" w14:textId="77777777" w:rsidR="009C69B6" w:rsidRPr="009C69B6" w:rsidRDefault="009C69B6" w:rsidP="009C69B6">
      <w:pPr>
        <w:spacing w:before="100" w:after="0"/>
        <w:rPr>
          <w:rFonts w:eastAsia="MS PGothic"/>
          <w:sz w:val="12"/>
          <w:szCs w:val="12"/>
        </w:rPr>
      </w:pPr>
    </w:p>
    <w:p w14:paraId="29FABD9D"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91" w:name="_Toc170725061"/>
      <w:r w:rsidRPr="009C69B6">
        <w:rPr>
          <w:rFonts w:eastAsia="MS PGothic"/>
          <w:b/>
          <w:caps/>
          <w:spacing w:val="15"/>
          <w:sz w:val="20"/>
          <w:szCs w:val="20"/>
        </w:rPr>
        <w:t>Assessment and feedback</w:t>
      </w:r>
      <w:bookmarkEnd w:id="91"/>
    </w:p>
    <w:p w14:paraId="1348EFCD" w14:textId="77777777" w:rsidR="009C69B6" w:rsidRPr="009C69B6" w:rsidRDefault="009C69B6" w:rsidP="009C69B6">
      <w:pPr>
        <w:spacing w:before="120"/>
        <w:rPr>
          <w:rFonts w:eastAsia="MS PGothic"/>
          <w:b/>
          <w:sz w:val="22"/>
          <w:szCs w:val="22"/>
        </w:rPr>
      </w:pPr>
      <w:r w:rsidRPr="009C69B6">
        <w:rPr>
          <w:rFonts w:eastAsia="MS PGothic"/>
          <w:b/>
          <w:sz w:val="22"/>
          <w:szCs w:val="22"/>
        </w:rPr>
        <w:t>Overview</w:t>
      </w:r>
    </w:p>
    <w:p w14:paraId="7024550D" w14:textId="77777777" w:rsidR="009C69B6" w:rsidRPr="009C69B6" w:rsidRDefault="009C69B6" w:rsidP="009C69B6">
      <w:pPr>
        <w:spacing w:before="100"/>
        <w:jc w:val="both"/>
        <w:rPr>
          <w:rFonts w:eastAsia="MS PGothic"/>
          <w:sz w:val="22"/>
          <w:szCs w:val="22"/>
        </w:rPr>
      </w:pPr>
      <w:r w:rsidRPr="009C69B6">
        <w:rPr>
          <w:rFonts w:ascii="ArialMT" w:eastAsia="MS PGothic" w:hAnsi="ArialMT"/>
          <w:sz w:val="22"/>
          <w:szCs w:val="22"/>
        </w:rPr>
        <w:t xml:space="preserve">The </w:t>
      </w:r>
      <w:r w:rsidRPr="009C69B6">
        <w:rPr>
          <w:rFonts w:ascii="ArialMT" w:eastAsia="MS PGothic" w:hAnsi="ArialMT"/>
          <w:b/>
          <w:bCs/>
          <w:sz w:val="22"/>
          <w:szCs w:val="22"/>
        </w:rPr>
        <w:t xml:space="preserve">Applying Musical Direction Skills in Performance </w:t>
      </w:r>
      <w:r w:rsidRPr="009C69B6">
        <w:rPr>
          <w:rFonts w:ascii="ArialMT" w:eastAsia="MS PGothic" w:hAnsi="ArialMT"/>
          <w:sz w:val="22"/>
          <w:szCs w:val="22"/>
        </w:rPr>
        <w:t xml:space="preserve">module assessment has been designed to assess your work in conditions similar to that in the industry. Your </w:t>
      </w:r>
      <w:r w:rsidRPr="009C69B6">
        <w:rPr>
          <w:rFonts w:eastAsia="MS PGothic"/>
          <w:sz w:val="22"/>
          <w:szCs w:val="22"/>
        </w:rPr>
        <w:t xml:space="preserve">final assessment will be undertaking the role of musical director (for one of the allocated performances) to support a full-scale musical. Working alongside the musical director you will be required to lead sessions, develop repertoire, lead bands and provide notes to bands and company members. </w:t>
      </w:r>
      <w:r w:rsidRPr="009C69B6">
        <w:rPr>
          <w:rFonts w:ascii="ArialMT" w:eastAsia="MS PGothic" w:hAnsi="ArialMT"/>
          <w:sz w:val="22"/>
          <w:szCs w:val="22"/>
        </w:rPr>
        <w:t xml:space="preserve">The ‘staff’ Musical Director will be responsible for observing your application, engagement, technical security and performance quality from rehearsal through to performance. Summative assessment will be made at the end of the process designed to assess your ability to engage with professional rehearsal and performance environments. It will include own and directed preparation, punctuality/timekeeping, quality of participation and </w:t>
      </w:r>
      <w:r w:rsidRPr="009C69B6">
        <w:rPr>
          <w:rFonts w:ascii="ArialMT" w:eastAsia="MS PGothic" w:hAnsi="ArialMT"/>
          <w:sz w:val="22"/>
          <w:szCs w:val="22"/>
        </w:rPr>
        <w:lastRenderedPageBreak/>
        <w:t xml:space="preserve">contribution, collaboration with creatives, adaptability and responsiveness to direction (from any of Creative Team member), technical skill delivery and ability to critical reflect upon performance activities and apply strategies for further development. </w:t>
      </w:r>
    </w:p>
    <w:p w14:paraId="3CDFBBCC"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The ‘staff’ Musical Director will formally assess your work throughout the process, using the stated programme/module criteria: A chair will be allocated from the Trinity Laban Musical Theatre staff to oversee the assessment process, to ensure assessment procedures are followed, standards are upheld, and that marking is consistent across the programme. This ensures that your performance work is assessed as objectively as possible. </w:t>
      </w:r>
    </w:p>
    <w:p w14:paraId="6E34667C"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The </w:t>
      </w:r>
      <w:r w:rsidRPr="009C69B6">
        <w:rPr>
          <w:rFonts w:eastAsia="Times New Roman"/>
          <w:b/>
          <w:bCs/>
          <w:sz w:val="22"/>
          <w:szCs w:val="22"/>
          <w:lang w:eastAsia="en-GB"/>
        </w:rPr>
        <w:t xml:space="preserve">Musical Theatre Professional Conduct Regulations </w:t>
      </w:r>
      <w:r w:rsidRPr="009C69B6">
        <w:rPr>
          <w:rFonts w:ascii="ArialMT" w:eastAsia="Times New Roman" w:hAnsi="ArialMT" w:cs="Times New Roman"/>
          <w:sz w:val="22"/>
          <w:szCs w:val="22"/>
          <w:lang w:eastAsia="en-GB"/>
        </w:rPr>
        <w:t>also require a 100% attendance for this module</w:t>
      </w:r>
    </w:p>
    <w:p w14:paraId="6B4C9A08" w14:textId="77777777" w:rsidR="009C69B6" w:rsidRPr="009C69B6" w:rsidRDefault="009C69B6" w:rsidP="009C69B6">
      <w:pPr>
        <w:spacing w:before="100"/>
        <w:rPr>
          <w:rFonts w:eastAsia="MS PGothic"/>
          <w:b/>
          <w:bCs/>
          <w:sz w:val="22"/>
          <w:szCs w:val="22"/>
        </w:rPr>
      </w:pPr>
      <w:r w:rsidRPr="009C69B6">
        <w:rPr>
          <w:rFonts w:eastAsia="MS PGothic"/>
          <w:b/>
          <w:bCs/>
          <w:sz w:val="22"/>
          <w:szCs w:val="22"/>
        </w:rPr>
        <w:t>Module Assessment (Formative)</w:t>
      </w:r>
    </w:p>
    <w:p w14:paraId="74BE0FD3" w14:textId="77777777" w:rsidR="009C69B6" w:rsidRPr="009C69B6" w:rsidRDefault="009C69B6" w:rsidP="009C69B6">
      <w:pPr>
        <w:spacing w:before="100"/>
        <w:jc w:val="both"/>
        <w:rPr>
          <w:rFonts w:eastAsia="MS PGothic"/>
          <w:sz w:val="22"/>
          <w:szCs w:val="22"/>
        </w:rPr>
      </w:pPr>
      <w:r w:rsidRPr="009C69B6">
        <w:rPr>
          <w:rFonts w:eastAsia="MS PGothic"/>
          <w:sz w:val="22"/>
          <w:szCs w:val="22"/>
        </w:rPr>
        <w:t>Formative assessment occurs throughout the module. Iterative feedback within rehearsals and performance settings offers a frequent dialogue with tutors and peers that will help you to identify what and how to improve. Formal formative assessment points have been designed to support your understanding of how to approach assessment as detailed below:</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5393"/>
      </w:tblGrid>
      <w:tr w:rsidR="009C69B6" w:rsidRPr="009C69B6" w14:paraId="56962552" w14:textId="77777777" w:rsidTr="00F0104A">
        <w:trPr>
          <w:trHeight w:val="336"/>
        </w:trPr>
        <w:tc>
          <w:tcPr>
            <w:tcW w:w="3391" w:type="dxa"/>
            <w:tcBorders>
              <w:top w:val="single" w:sz="4" w:space="0" w:color="auto"/>
              <w:left w:val="single" w:sz="4" w:space="0" w:color="auto"/>
              <w:bottom w:val="single" w:sz="4" w:space="0" w:color="auto"/>
              <w:right w:val="single" w:sz="4" w:space="0" w:color="auto"/>
            </w:tcBorders>
            <w:vAlign w:val="center"/>
            <w:hideMark/>
          </w:tcPr>
          <w:p w14:paraId="3A7219A6" w14:textId="77777777" w:rsidR="009C69B6" w:rsidRPr="009C69B6" w:rsidRDefault="009C69B6" w:rsidP="009C69B6">
            <w:pPr>
              <w:spacing w:before="100"/>
              <w:rPr>
                <w:rFonts w:eastAsia="MS PGothic"/>
                <w:b/>
                <w:sz w:val="20"/>
                <w:szCs w:val="20"/>
              </w:rPr>
            </w:pPr>
            <w:r w:rsidRPr="009C69B6">
              <w:rPr>
                <w:rFonts w:eastAsia="MS PGothic"/>
                <w:b/>
                <w:sz w:val="20"/>
                <w:szCs w:val="20"/>
              </w:rPr>
              <w:t>Assessment Component</w:t>
            </w:r>
          </w:p>
        </w:tc>
        <w:tc>
          <w:tcPr>
            <w:tcW w:w="5393" w:type="dxa"/>
            <w:tcBorders>
              <w:top w:val="single" w:sz="4" w:space="0" w:color="auto"/>
              <w:left w:val="single" w:sz="4" w:space="0" w:color="auto"/>
              <w:bottom w:val="single" w:sz="4" w:space="0" w:color="auto"/>
              <w:right w:val="single" w:sz="4" w:space="0" w:color="auto"/>
            </w:tcBorders>
            <w:vAlign w:val="center"/>
            <w:hideMark/>
          </w:tcPr>
          <w:p w14:paraId="464EC2DB" w14:textId="77777777" w:rsidR="009C69B6" w:rsidRPr="009C69B6" w:rsidRDefault="009C69B6" w:rsidP="009C69B6">
            <w:pPr>
              <w:spacing w:before="100"/>
              <w:rPr>
                <w:rFonts w:eastAsia="MS PGothic"/>
                <w:b/>
                <w:sz w:val="20"/>
                <w:szCs w:val="20"/>
              </w:rPr>
            </w:pPr>
            <w:r w:rsidRPr="009C69B6">
              <w:rPr>
                <w:rFonts w:eastAsia="MS PGothic"/>
                <w:b/>
                <w:sz w:val="20"/>
                <w:szCs w:val="20"/>
              </w:rPr>
              <w:t>Formative Assessment Description</w:t>
            </w:r>
          </w:p>
        </w:tc>
      </w:tr>
      <w:tr w:rsidR="009C69B6" w:rsidRPr="009C69B6" w14:paraId="59CE8ECB"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5922ABDB" w14:textId="77777777" w:rsidR="009C69B6" w:rsidRPr="009C69B6" w:rsidRDefault="009C69B6" w:rsidP="009C69B6">
            <w:pPr>
              <w:spacing w:before="100"/>
              <w:rPr>
                <w:rFonts w:eastAsia="MS PGothic"/>
                <w:sz w:val="20"/>
                <w:szCs w:val="20"/>
              </w:rPr>
            </w:pPr>
            <w:r w:rsidRPr="009C69B6">
              <w:rPr>
                <w:rFonts w:eastAsia="MS PGothic"/>
                <w:sz w:val="20"/>
                <w:szCs w:val="20"/>
              </w:rPr>
              <w:t>Performance Project</w:t>
            </w:r>
          </w:p>
          <w:p w14:paraId="2227CE12" w14:textId="77777777" w:rsidR="009C69B6" w:rsidRPr="009C69B6" w:rsidRDefault="009C69B6" w:rsidP="005E7740">
            <w:pPr>
              <w:numPr>
                <w:ilvl w:val="0"/>
                <w:numId w:val="30"/>
              </w:numPr>
              <w:spacing w:before="100"/>
              <w:contextualSpacing/>
              <w:rPr>
                <w:rFonts w:eastAsia="MS PGothic"/>
                <w:sz w:val="20"/>
                <w:szCs w:val="20"/>
              </w:rPr>
            </w:pPr>
            <w:r w:rsidRPr="009C69B6">
              <w:rPr>
                <w:rFonts w:eastAsia="MS PGothic"/>
                <w:sz w:val="20"/>
                <w:szCs w:val="20"/>
              </w:rPr>
              <w:t>Term 1</w:t>
            </w:r>
          </w:p>
          <w:p w14:paraId="6C195663" w14:textId="77777777" w:rsidR="009C69B6" w:rsidRPr="009C69B6" w:rsidRDefault="009C69B6" w:rsidP="005E7740">
            <w:pPr>
              <w:numPr>
                <w:ilvl w:val="0"/>
                <w:numId w:val="30"/>
              </w:numPr>
              <w:spacing w:before="100"/>
              <w:contextualSpacing/>
              <w:rPr>
                <w:rFonts w:eastAsia="MS PGothic"/>
                <w:sz w:val="20"/>
                <w:szCs w:val="20"/>
              </w:rPr>
            </w:pPr>
            <w:r w:rsidRPr="009C69B6">
              <w:rPr>
                <w:rFonts w:eastAsia="MS PGothic"/>
                <w:sz w:val="20"/>
                <w:szCs w:val="20"/>
              </w:rPr>
              <w:t>Term 2</w:t>
            </w:r>
          </w:p>
        </w:tc>
        <w:tc>
          <w:tcPr>
            <w:tcW w:w="5393" w:type="dxa"/>
            <w:tcBorders>
              <w:top w:val="single" w:sz="4" w:space="0" w:color="auto"/>
              <w:left w:val="single" w:sz="4" w:space="0" w:color="auto"/>
              <w:bottom w:val="single" w:sz="4" w:space="0" w:color="auto"/>
              <w:right w:val="single" w:sz="4" w:space="0" w:color="auto"/>
            </w:tcBorders>
          </w:tcPr>
          <w:p w14:paraId="2314099B" w14:textId="77777777" w:rsidR="009C69B6" w:rsidRPr="009C69B6" w:rsidRDefault="009C69B6" w:rsidP="005E7740">
            <w:pPr>
              <w:numPr>
                <w:ilvl w:val="0"/>
                <w:numId w:val="13"/>
              </w:numPr>
              <w:spacing w:before="100" w:beforeAutospacing="1" w:after="100" w:afterAutospacing="1" w:line="240" w:lineRule="auto"/>
              <w:jc w:val="both"/>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The performance projects have been constructed to develop your performance skills and encourage experimentation and risk taking within performance work. As a result, you will engage in a range of performance-based activity in terms 1 &amp; 2 where formative feedback will be provided. </w:t>
            </w:r>
          </w:p>
          <w:p w14:paraId="52C139AD"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0"/>
                <w:szCs w:val="20"/>
                <w:lang w:eastAsia="en-GB"/>
              </w:rPr>
            </w:pPr>
          </w:p>
        </w:tc>
      </w:tr>
    </w:tbl>
    <w:p w14:paraId="6448DFA1" w14:textId="77777777" w:rsidR="009C69B6" w:rsidRPr="009C69B6" w:rsidRDefault="009C69B6" w:rsidP="009C69B6">
      <w:pPr>
        <w:spacing w:before="100"/>
        <w:rPr>
          <w:rFonts w:eastAsia="MS PGothic"/>
          <w:sz w:val="20"/>
          <w:szCs w:val="20"/>
        </w:rPr>
      </w:pPr>
    </w:p>
    <w:p w14:paraId="5AB8142E" w14:textId="77777777" w:rsidR="009C69B6" w:rsidRPr="009C69B6" w:rsidRDefault="009C69B6" w:rsidP="009C69B6">
      <w:pPr>
        <w:spacing w:before="100"/>
        <w:rPr>
          <w:rFonts w:eastAsia="MS PGothic"/>
          <w:b/>
          <w:sz w:val="20"/>
          <w:szCs w:val="20"/>
        </w:rPr>
      </w:pPr>
      <w:r w:rsidRPr="009C69B6">
        <w:rPr>
          <w:rFonts w:eastAsia="MS PGothic"/>
          <w:b/>
          <w:sz w:val="20"/>
          <w:szCs w:val="20"/>
        </w:rPr>
        <w:t>Module Assessment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0"/>
        <w:gridCol w:w="1954"/>
        <w:gridCol w:w="1183"/>
        <w:gridCol w:w="1315"/>
        <w:gridCol w:w="1084"/>
      </w:tblGrid>
      <w:tr w:rsidR="009C69B6" w:rsidRPr="009C69B6" w14:paraId="24425E73" w14:textId="77777777" w:rsidTr="00F0104A">
        <w:trPr>
          <w:trHeight w:val="336"/>
        </w:trPr>
        <w:tc>
          <w:tcPr>
            <w:tcW w:w="3390" w:type="dxa"/>
            <w:vAlign w:val="center"/>
          </w:tcPr>
          <w:p w14:paraId="62EB09BE"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Component</w:t>
            </w:r>
          </w:p>
        </w:tc>
        <w:tc>
          <w:tcPr>
            <w:tcW w:w="1954" w:type="dxa"/>
            <w:vAlign w:val="center"/>
          </w:tcPr>
          <w:p w14:paraId="6DE1A07A"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Type</w:t>
            </w:r>
          </w:p>
        </w:tc>
        <w:tc>
          <w:tcPr>
            <w:tcW w:w="1183" w:type="dxa"/>
            <w:vAlign w:val="center"/>
          </w:tcPr>
          <w:p w14:paraId="03D65C17" w14:textId="77777777" w:rsidR="009C69B6" w:rsidRPr="009C69B6" w:rsidRDefault="009C69B6" w:rsidP="009C69B6">
            <w:pPr>
              <w:spacing w:before="100" w:after="0"/>
              <w:rPr>
                <w:rFonts w:eastAsia="MS PGothic"/>
                <w:b/>
                <w:sz w:val="20"/>
                <w:szCs w:val="20"/>
              </w:rPr>
            </w:pPr>
            <w:r w:rsidRPr="009C69B6">
              <w:rPr>
                <w:rFonts w:eastAsia="MS PGothic"/>
                <w:b/>
                <w:sz w:val="20"/>
                <w:szCs w:val="20"/>
              </w:rPr>
              <w:t>Weighting</w:t>
            </w:r>
          </w:p>
        </w:tc>
        <w:tc>
          <w:tcPr>
            <w:tcW w:w="1315" w:type="dxa"/>
            <w:vAlign w:val="center"/>
          </w:tcPr>
          <w:p w14:paraId="519783E5"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 Mark</w:t>
            </w:r>
          </w:p>
        </w:tc>
        <w:tc>
          <w:tcPr>
            <w:tcW w:w="1084" w:type="dxa"/>
            <w:vAlign w:val="center"/>
          </w:tcPr>
          <w:p w14:paraId="3CABC21B"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Pass/Fail</w:t>
            </w:r>
          </w:p>
        </w:tc>
      </w:tr>
      <w:tr w:rsidR="009C69B6" w:rsidRPr="009C69B6" w14:paraId="6BF73CFC" w14:textId="77777777" w:rsidTr="00F0104A">
        <w:trPr>
          <w:trHeight w:val="490"/>
        </w:trPr>
        <w:tc>
          <w:tcPr>
            <w:tcW w:w="3390" w:type="dxa"/>
          </w:tcPr>
          <w:p w14:paraId="212E370C" w14:textId="77777777" w:rsidR="009C69B6" w:rsidRPr="009C69B6" w:rsidRDefault="009C69B6" w:rsidP="009C69B6">
            <w:pPr>
              <w:spacing w:before="120"/>
              <w:rPr>
                <w:rFonts w:eastAsia="MS PGothic"/>
                <w:sz w:val="18"/>
                <w:szCs w:val="20"/>
              </w:rPr>
            </w:pPr>
            <w:r w:rsidRPr="009C69B6">
              <w:rPr>
                <w:rFonts w:eastAsia="MS PGothic"/>
                <w:sz w:val="18"/>
                <w:szCs w:val="20"/>
              </w:rPr>
              <w:t>Performance Project</w:t>
            </w:r>
          </w:p>
        </w:tc>
        <w:tc>
          <w:tcPr>
            <w:tcW w:w="1954" w:type="dxa"/>
          </w:tcPr>
          <w:p w14:paraId="050295F7" w14:textId="77777777" w:rsidR="009C69B6" w:rsidRPr="009C69B6" w:rsidRDefault="009C69B6" w:rsidP="009C69B6">
            <w:pPr>
              <w:spacing w:before="120"/>
              <w:rPr>
                <w:rFonts w:eastAsia="MS PGothic"/>
                <w:sz w:val="18"/>
                <w:szCs w:val="20"/>
              </w:rPr>
            </w:pPr>
            <w:r w:rsidRPr="009C69B6">
              <w:rPr>
                <w:rFonts w:eastAsia="MS PGothic"/>
                <w:sz w:val="18"/>
                <w:szCs w:val="20"/>
              </w:rPr>
              <w:t>Practical</w:t>
            </w:r>
          </w:p>
        </w:tc>
        <w:tc>
          <w:tcPr>
            <w:tcW w:w="1183" w:type="dxa"/>
          </w:tcPr>
          <w:p w14:paraId="4F3FC699" w14:textId="77777777" w:rsidR="009C69B6" w:rsidRPr="009C69B6" w:rsidRDefault="009C69B6" w:rsidP="009C69B6">
            <w:pPr>
              <w:spacing w:before="120"/>
              <w:rPr>
                <w:rFonts w:eastAsia="MS PGothic"/>
                <w:sz w:val="18"/>
                <w:szCs w:val="20"/>
              </w:rPr>
            </w:pPr>
            <w:r w:rsidRPr="009C69B6">
              <w:rPr>
                <w:rFonts w:eastAsia="MS PGothic"/>
                <w:sz w:val="18"/>
                <w:szCs w:val="20"/>
              </w:rPr>
              <w:t>100%</w:t>
            </w:r>
          </w:p>
        </w:tc>
        <w:tc>
          <w:tcPr>
            <w:tcW w:w="1315" w:type="dxa"/>
          </w:tcPr>
          <w:p w14:paraId="5CB2B951"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4F7C3B2E"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1CECAAD6" w14:textId="77777777" w:rsidTr="00F0104A">
        <w:trPr>
          <w:trHeight w:val="490"/>
        </w:trPr>
        <w:tc>
          <w:tcPr>
            <w:tcW w:w="3390" w:type="dxa"/>
          </w:tcPr>
          <w:p w14:paraId="06EB7142" w14:textId="77777777" w:rsidR="009C69B6" w:rsidRPr="009C69B6" w:rsidRDefault="009C69B6" w:rsidP="009C69B6">
            <w:pPr>
              <w:spacing w:before="120"/>
              <w:rPr>
                <w:rFonts w:eastAsia="MS PGothic"/>
                <w:sz w:val="18"/>
                <w:szCs w:val="20"/>
              </w:rPr>
            </w:pPr>
            <w:r w:rsidRPr="009C69B6">
              <w:rPr>
                <w:rFonts w:eastAsia="MS PGothic"/>
                <w:sz w:val="18"/>
                <w:szCs w:val="20"/>
              </w:rPr>
              <w:t>100% Minimum attendance required</w:t>
            </w:r>
          </w:p>
        </w:tc>
        <w:tc>
          <w:tcPr>
            <w:tcW w:w="1954" w:type="dxa"/>
          </w:tcPr>
          <w:p w14:paraId="11649F10"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Attendance </w:t>
            </w:r>
          </w:p>
        </w:tc>
        <w:tc>
          <w:tcPr>
            <w:tcW w:w="1183" w:type="dxa"/>
          </w:tcPr>
          <w:p w14:paraId="5C36D11F"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315" w:type="dxa"/>
          </w:tcPr>
          <w:p w14:paraId="3E0187D3"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084" w:type="dxa"/>
          </w:tcPr>
          <w:p w14:paraId="5BC48344" w14:textId="77777777" w:rsidR="009C69B6" w:rsidRPr="009C69B6" w:rsidRDefault="009C69B6" w:rsidP="009C69B6">
            <w:pPr>
              <w:spacing w:before="120"/>
              <w:rPr>
                <w:rFonts w:eastAsia="MS PGothic"/>
                <w:sz w:val="18"/>
                <w:szCs w:val="20"/>
              </w:rPr>
            </w:pPr>
            <w:r w:rsidRPr="009C69B6">
              <w:rPr>
                <w:rFonts w:eastAsia="MS PGothic"/>
                <w:sz w:val="18"/>
                <w:szCs w:val="20"/>
              </w:rPr>
              <w:t>Y</w:t>
            </w:r>
          </w:p>
        </w:tc>
      </w:tr>
    </w:tbl>
    <w:p w14:paraId="3E629322" w14:textId="77777777" w:rsidR="009C69B6" w:rsidRPr="009C69B6" w:rsidRDefault="009C69B6" w:rsidP="009C69B6">
      <w:pPr>
        <w:spacing w:before="100"/>
        <w:rPr>
          <w:rFonts w:eastAsia="MS PGothic"/>
          <w:b/>
          <w:sz w:val="20"/>
          <w:szCs w:val="20"/>
        </w:rPr>
      </w:pPr>
    </w:p>
    <w:p w14:paraId="66B34C73" w14:textId="77777777" w:rsidR="009C69B6" w:rsidRPr="009C69B6" w:rsidRDefault="009C69B6" w:rsidP="009C69B6">
      <w:pPr>
        <w:spacing w:before="100"/>
        <w:rPr>
          <w:rFonts w:eastAsia="MS PGothic"/>
          <w:b/>
          <w:sz w:val="22"/>
          <w:szCs w:val="22"/>
        </w:rPr>
      </w:pPr>
      <w:r w:rsidRPr="009C69B6">
        <w:rPr>
          <w:rFonts w:eastAsia="MS PGothic"/>
          <w:b/>
          <w:sz w:val="22"/>
          <w:szCs w:val="22"/>
        </w:rPr>
        <w:t>Pass Requirements</w:t>
      </w:r>
    </w:p>
    <w:p w14:paraId="0788D476"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eastAsia="Times New Roman"/>
          <w:b/>
          <w:bCs/>
          <w:sz w:val="22"/>
          <w:szCs w:val="22"/>
          <w:lang w:eastAsia="en-GB"/>
        </w:rPr>
        <w:t xml:space="preserve">There are no pre-requisites for this module </w:t>
      </w:r>
    </w:p>
    <w:p w14:paraId="274B6FF0"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You must achieve a pass mark of 50% overall in order to pass this module. You will be awarded a grade according to the standard you have achieved in relation to the assessment criteria. </w:t>
      </w:r>
    </w:p>
    <w:p w14:paraId="1411FF17"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p>
    <w:p w14:paraId="1173D1FA"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Assessment</w:t>
      </w:r>
    </w:p>
    <w:p w14:paraId="234B1546" w14:textId="77777777" w:rsidR="009C69B6" w:rsidRPr="009C69B6" w:rsidRDefault="009C69B6" w:rsidP="005E7740">
      <w:pPr>
        <w:numPr>
          <w:ilvl w:val="0"/>
          <w:numId w:val="13"/>
        </w:num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Your work will be marked using the following module specific criteria-</w:t>
      </w:r>
    </w:p>
    <w:p w14:paraId="127BF3C7"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 xml:space="preserve">Performance Project: </w:t>
      </w:r>
      <w:r w:rsidRPr="009C69B6">
        <w:rPr>
          <w:rFonts w:ascii="ArialMT" w:eastAsia="Times New Roman" w:hAnsi="ArialMT" w:cs="Times New Roman"/>
          <w:sz w:val="22"/>
          <w:szCs w:val="22"/>
          <w:lang w:eastAsia="en-GB"/>
        </w:rPr>
        <w:t>will involve the support and leadership of performance projects in the role of assistant musical director in performance conditions.</w:t>
      </w:r>
    </w:p>
    <w:p w14:paraId="3843C880" w14:textId="77777777" w:rsidR="009C69B6" w:rsidRPr="009C69B6" w:rsidRDefault="009C69B6" w:rsidP="009C69B6">
      <w:pPr>
        <w:spacing w:before="100" w:after="0" w:line="240" w:lineRule="auto"/>
        <w:rPr>
          <w:rFonts w:eastAsia="MS PGothic"/>
          <w:sz w:val="20"/>
          <w:szCs w:val="20"/>
        </w:rPr>
      </w:pPr>
    </w:p>
    <w:tbl>
      <w:tblPr>
        <w:tblStyle w:val="TableGrid15"/>
        <w:tblW w:w="0" w:type="auto"/>
        <w:tblLook w:val="04A0" w:firstRow="1" w:lastRow="0" w:firstColumn="1" w:lastColumn="0" w:noHBand="0" w:noVBand="1"/>
      </w:tblPr>
      <w:tblGrid>
        <w:gridCol w:w="9016"/>
      </w:tblGrid>
      <w:tr w:rsidR="009C69B6" w:rsidRPr="009C69B6" w14:paraId="238B30C9" w14:textId="77777777" w:rsidTr="009C69B6">
        <w:tc>
          <w:tcPr>
            <w:tcW w:w="9016" w:type="dxa"/>
            <w:shd w:val="clear" w:color="auto" w:fill="D9D9D9"/>
          </w:tcPr>
          <w:p w14:paraId="1B6F9A9D" w14:textId="77777777" w:rsidR="009C69B6" w:rsidRPr="009C69B6" w:rsidRDefault="009C69B6" w:rsidP="005E7740">
            <w:pPr>
              <w:numPr>
                <w:ilvl w:val="0"/>
                <w:numId w:val="13"/>
              </w:numPr>
              <w:spacing w:beforeAutospacing="1" w:after="100" w:afterAutospacing="1"/>
              <w:rPr>
                <w:rFonts w:ascii="ArialMT" w:eastAsia="Times New Roman" w:hAnsi="ArialMT" w:cs="Times New Roman"/>
                <w:lang w:eastAsia="en-GB"/>
              </w:rPr>
            </w:pPr>
            <w:r w:rsidRPr="009C69B6">
              <w:rPr>
                <w:rFonts w:ascii="ArialMT" w:eastAsia="Times New Roman" w:hAnsi="ArialMT" w:cs="Times New Roman"/>
                <w:lang w:eastAsia="en-GB"/>
              </w:rPr>
              <w:t>Assessment Criteria</w:t>
            </w:r>
          </w:p>
        </w:tc>
      </w:tr>
      <w:tr w:rsidR="009C69B6" w:rsidRPr="009C69B6" w14:paraId="5061CA7F" w14:textId="77777777" w:rsidTr="00F0104A">
        <w:tc>
          <w:tcPr>
            <w:tcW w:w="9016" w:type="dxa"/>
            <w:shd w:val="clear" w:color="auto" w:fill="auto"/>
          </w:tcPr>
          <w:p w14:paraId="2DDB47E4"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exhibit professionalism </w:t>
            </w:r>
            <w:r w:rsidRPr="009C69B6">
              <w:rPr>
                <w:rFonts w:eastAsia="Arial"/>
                <w:color w:val="020202"/>
                <w:sz w:val="22"/>
                <w:szCs w:val="22"/>
              </w:rPr>
              <w:t xml:space="preserve">and a high level of ability in team-working/leadership, interaction, and organisation in performance work as appropriate, working creatively and effectively. </w:t>
            </w:r>
          </w:p>
        </w:tc>
      </w:tr>
      <w:tr w:rsidR="009C69B6" w:rsidRPr="009C69B6" w14:paraId="378C4EAE" w14:textId="77777777" w:rsidTr="00F0104A">
        <w:tc>
          <w:tcPr>
            <w:tcW w:w="9016" w:type="dxa"/>
            <w:shd w:val="clear" w:color="auto" w:fill="auto"/>
          </w:tcPr>
          <w:p w14:paraId="52A24DB7" w14:textId="77777777" w:rsidR="009C69B6" w:rsidRPr="009C69B6" w:rsidRDefault="009C69B6" w:rsidP="009C69B6">
            <w:pPr>
              <w:rPr>
                <w:rFonts w:eastAsia="Arial"/>
                <w:sz w:val="22"/>
                <w:szCs w:val="22"/>
              </w:rPr>
            </w:pPr>
            <w:r w:rsidRPr="009C69B6">
              <w:rPr>
                <w:rFonts w:eastAsia="Arial"/>
                <w:sz w:val="22"/>
                <w:szCs w:val="22"/>
              </w:rPr>
              <w:t xml:space="preserve">Ability to demonstrate comprehensive understanding and application of a range (in terms of depth and/or breadth) of repertoire and musical styles, performed to a professional standard. </w:t>
            </w:r>
          </w:p>
        </w:tc>
      </w:tr>
      <w:tr w:rsidR="009C69B6" w:rsidRPr="009C69B6" w14:paraId="2A14C1C5" w14:textId="77777777" w:rsidTr="00F0104A">
        <w:tc>
          <w:tcPr>
            <w:tcW w:w="9016" w:type="dxa"/>
            <w:shd w:val="clear" w:color="auto" w:fill="auto"/>
          </w:tcPr>
          <w:p w14:paraId="1CB343F4"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create and present </w:t>
            </w:r>
            <w:r w:rsidRPr="009C69B6">
              <w:rPr>
                <w:rFonts w:eastAsia="Arial"/>
                <w:color w:val="020202"/>
                <w:sz w:val="22"/>
                <w:szCs w:val="22"/>
              </w:rPr>
              <w:t xml:space="preserve">performance work demonstrating a high technical and interpretative standard, and displaying authority, independence, critical self- awareness and creativity in artistic decisions. </w:t>
            </w:r>
          </w:p>
          <w:p w14:paraId="244299D8" w14:textId="77777777" w:rsidR="009C69B6" w:rsidRPr="009C69B6" w:rsidRDefault="009C69B6" w:rsidP="009C69B6">
            <w:pPr>
              <w:rPr>
                <w:rFonts w:eastAsia="Arial"/>
                <w:sz w:val="16"/>
                <w:szCs w:val="16"/>
              </w:rPr>
            </w:pPr>
          </w:p>
        </w:tc>
      </w:tr>
      <w:tr w:rsidR="009C69B6" w:rsidRPr="009C69B6" w14:paraId="1E525FBE" w14:textId="77777777" w:rsidTr="00F0104A">
        <w:tc>
          <w:tcPr>
            <w:tcW w:w="9016" w:type="dxa"/>
            <w:shd w:val="clear" w:color="auto" w:fill="auto"/>
          </w:tcPr>
          <w:p w14:paraId="795A7549" w14:textId="77777777" w:rsidR="009C69B6" w:rsidRPr="009C69B6" w:rsidRDefault="009C69B6" w:rsidP="009C69B6">
            <w:pPr>
              <w:rPr>
                <w:rFonts w:eastAsia="Arial"/>
                <w:sz w:val="22"/>
                <w:szCs w:val="22"/>
              </w:rPr>
            </w:pPr>
            <w:r w:rsidRPr="009C69B6">
              <w:rPr>
                <w:rFonts w:eastAsia="Arial"/>
                <w:sz w:val="22"/>
                <w:szCs w:val="22"/>
              </w:rPr>
              <w:t>Ability to perform with establish and embodied understanding of musical theatre and performance-making, exhibiting versatility, risk-taking, active listening, critical reflection, and motivation relating to technical and creative skills within solo and ensemble performance/collaborative practice.</w:t>
            </w:r>
          </w:p>
        </w:tc>
      </w:tr>
    </w:tbl>
    <w:p w14:paraId="592FB6FE" w14:textId="77777777" w:rsidR="009C69B6" w:rsidRPr="009C69B6" w:rsidRDefault="009C69B6" w:rsidP="009C69B6">
      <w:pPr>
        <w:spacing w:before="120"/>
        <w:rPr>
          <w:rFonts w:eastAsia="MS PGothic"/>
          <w:sz w:val="20"/>
          <w:szCs w:val="20"/>
        </w:rPr>
      </w:pPr>
    </w:p>
    <w:p w14:paraId="168C063E" w14:textId="77777777" w:rsidR="009C69B6" w:rsidRPr="009C69B6" w:rsidRDefault="009C69B6" w:rsidP="009C69B6">
      <w:pPr>
        <w:spacing w:before="120"/>
        <w:rPr>
          <w:rFonts w:eastAsia="MS PGothic"/>
          <w:sz w:val="22"/>
          <w:szCs w:val="22"/>
        </w:rPr>
      </w:pPr>
      <w:r w:rsidRPr="009C69B6">
        <w:rPr>
          <w:rFonts w:eastAsia="MS PGothic"/>
          <w:sz w:val="22"/>
          <w:szCs w:val="22"/>
        </w:rPr>
        <w:t xml:space="preserve">Refer to the Grading Descriptors for level 7 Marking Criteria as the basis on which your grade is allocated. </w:t>
      </w:r>
    </w:p>
    <w:p w14:paraId="14D83571" w14:textId="77777777" w:rsidR="009C69B6" w:rsidRPr="009C69B6" w:rsidRDefault="009C69B6" w:rsidP="009C69B6">
      <w:pPr>
        <w:spacing w:before="100"/>
        <w:rPr>
          <w:rFonts w:eastAsia="MS PGothic"/>
          <w:b/>
          <w:sz w:val="22"/>
          <w:szCs w:val="22"/>
        </w:rPr>
      </w:pPr>
      <w:r w:rsidRPr="009C69B6">
        <w:rPr>
          <w:rFonts w:eastAsia="MS PGothic"/>
          <w:b/>
          <w:sz w:val="22"/>
          <w:szCs w:val="22"/>
        </w:rPr>
        <w:t>Feedback on assessments</w:t>
      </w:r>
    </w:p>
    <w:p w14:paraId="4586FD60" w14:textId="77777777" w:rsidR="009C69B6" w:rsidRPr="009C69B6" w:rsidRDefault="009C69B6" w:rsidP="00791646">
      <w:p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Feedback on this module will take the following forms: </w:t>
      </w:r>
    </w:p>
    <w:p w14:paraId="66B33718" w14:textId="77777777" w:rsidR="009C69B6" w:rsidRPr="009C69B6" w:rsidRDefault="009C69B6" w:rsidP="005E7740">
      <w:pPr>
        <w:numPr>
          <w:ilvl w:val="0"/>
          <w:numId w:val="31"/>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Performance: formative feedback in rehearsals and when deemed appropriate by the creative in the form of corrections or adjustments to practice, rehearsal notes, honest experience based in-situ verbal commentary on your execution of required tasks and ability to meet required standards, with strategies for improvement.</w:t>
      </w:r>
    </w:p>
    <w:p w14:paraId="04559127" w14:textId="77777777" w:rsidR="009C69B6" w:rsidRPr="009C69B6" w:rsidRDefault="009C69B6" w:rsidP="005E7740">
      <w:pPr>
        <w:numPr>
          <w:ilvl w:val="0"/>
          <w:numId w:val="31"/>
        </w:numPr>
        <w:spacing w:before="100" w:beforeAutospacing="1" w:after="100" w:afterAutospacing="1" w:line="240" w:lineRule="auto"/>
        <w:rPr>
          <w:rFonts w:eastAsia="Times New Roman"/>
          <w:sz w:val="22"/>
          <w:szCs w:val="22"/>
          <w:lang w:eastAsia="en-GB"/>
        </w:rPr>
      </w:pPr>
      <w:r w:rsidRPr="009C69B6">
        <w:rPr>
          <w:rFonts w:eastAsia="Times New Roman"/>
          <w:sz w:val="22"/>
          <w:szCs w:val="22"/>
          <w:lang w:eastAsia="en-GB"/>
        </w:rPr>
        <w:t>Performance: indicative formative feedback at the end of the performance-based projects at the end of term 1 and 2</w:t>
      </w:r>
    </w:p>
    <w:p w14:paraId="48E5E7B5" w14:textId="67792016" w:rsidR="009C69B6" w:rsidRPr="00791646" w:rsidRDefault="009C69B6" w:rsidP="005E7740">
      <w:pPr>
        <w:numPr>
          <w:ilvl w:val="0"/>
          <w:numId w:val="31"/>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Performance: formal written feedback (criteria-referenced template plus brief commentary) no more than 21 working days after the assessment in accordance with the Trinity Laban Policy on Feedback on Assessed Work. Reports will include a provisional grade which will be subject to confirmation by the Assessment Board</w:t>
      </w:r>
      <w:r w:rsidR="00791646">
        <w:rPr>
          <w:rFonts w:ascii="ArialMT" w:eastAsia="Times New Roman" w:hAnsi="ArialMT" w:cs="Times New Roman"/>
          <w:sz w:val="22"/>
          <w:szCs w:val="22"/>
          <w:lang w:eastAsia="en-GB"/>
        </w:rPr>
        <w:t>.</w:t>
      </w:r>
    </w:p>
    <w:p w14:paraId="615641A2" w14:textId="77777777" w:rsidR="00791646" w:rsidRDefault="00791646">
      <w:pPr>
        <w:rPr>
          <w:rFonts w:eastAsia="MS PGothic"/>
          <w:b/>
          <w:bCs/>
          <w:caps/>
          <w:spacing w:val="15"/>
          <w:sz w:val="20"/>
          <w:szCs w:val="20"/>
        </w:rPr>
      </w:pPr>
      <w:r>
        <w:rPr>
          <w:rFonts w:eastAsia="MS PGothic"/>
          <w:b/>
          <w:bCs/>
          <w:caps/>
          <w:spacing w:val="15"/>
          <w:sz w:val="20"/>
          <w:szCs w:val="20"/>
        </w:rPr>
        <w:br w:type="page"/>
      </w:r>
    </w:p>
    <w:p w14:paraId="36F6E5CB" w14:textId="2CD0CD0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92" w:name="_Toc170725062"/>
      <w:r w:rsidRPr="009C69B6">
        <w:rPr>
          <w:rFonts w:eastAsia="MS PGothic"/>
          <w:b/>
          <w:bCs/>
          <w:caps/>
          <w:spacing w:val="15"/>
          <w:sz w:val="20"/>
          <w:szCs w:val="20"/>
        </w:rPr>
        <w:lastRenderedPageBreak/>
        <w:t>Indicative READING LIST</w:t>
      </w:r>
      <w:bookmarkEnd w:id="92"/>
      <w:r w:rsidRPr="009C69B6">
        <w:rPr>
          <w:rFonts w:eastAsia="MS PGothic"/>
          <w:b/>
          <w:bCs/>
          <w:caps/>
          <w:spacing w:val="15"/>
          <w:sz w:val="20"/>
          <w:szCs w:val="20"/>
        </w:rPr>
        <w:t xml:space="preserve"> </w:t>
      </w:r>
    </w:p>
    <w:p w14:paraId="38DA6AD2" w14:textId="77777777" w:rsidR="009C69B6" w:rsidRPr="009C69B6" w:rsidRDefault="009C69B6" w:rsidP="009C69B6">
      <w:pPr>
        <w:spacing w:after="0"/>
        <w:rPr>
          <w:rFonts w:ascii="Calibri" w:eastAsia="Calibri" w:hAnsi="Calibri" w:cs="Calibri"/>
          <w:color w:val="000000"/>
          <w:sz w:val="20"/>
          <w:szCs w:val="20"/>
        </w:rPr>
      </w:pPr>
    </w:p>
    <w:p w14:paraId="2E40DE7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Applin, R. (2022). </w:t>
      </w:r>
      <w:r w:rsidRPr="009C69B6">
        <w:rPr>
          <w:rFonts w:ascii="Calibri" w:eastAsia="Calibri" w:hAnsi="Calibri" w:cs="Calibri"/>
          <w:i/>
          <w:iCs/>
          <w:color w:val="000000"/>
          <w:sz w:val="20"/>
          <w:szCs w:val="20"/>
        </w:rPr>
        <w:t>The Musical Theatre Composer as Dramatist A Handbook for Collaboration.</w:t>
      </w:r>
      <w:r w:rsidRPr="009C69B6">
        <w:rPr>
          <w:rFonts w:ascii="Calibri" w:eastAsia="Calibri" w:hAnsi="Calibri" w:cs="Calibri"/>
          <w:color w:val="000000"/>
          <w:sz w:val="20"/>
          <w:szCs w:val="20"/>
        </w:rPr>
        <w:t xml:space="preserve"> London: Bloomsbury Publishing. </w:t>
      </w:r>
    </w:p>
    <w:p w14:paraId="09A375D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Arendell, T. (2022). </w:t>
      </w:r>
      <w:r w:rsidRPr="009C69B6">
        <w:rPr>
          <w:rFonts w:ascii="Calibri" w:eastAsia="Calibri" w:hAnsi="Calibri" w:cs="Calibri"/>
          <w:i/>
          <w:iCs/>
          <w:color w:val="000000"/>
          <w:sz w:val="20"/>
          <w:szCs w:val="20"/>
        </w:rPr>
        <w:t>Devised Theatre’s Collaborative Performance Making Masterpieces from Collectives Concepts.</w:t>
      </w:r>
      <w:r w:rsidRPr="009C69B6">
        <w:rPr>
          <w:rFonts w:ascii="Calibri" w:eastAsia="Calibri" w:hAnsi="Calibri" w:cs="Calibri"/>
          <w:color w:val="000000"/>
          <w:sz w:val="20"/>
          <w:szCs w:val="20"/>
        </w:rPr>
        <w:t xml:space="preserve"> Oxfordshire: Routledge.</w:t>
      </w:r>
    </w:p>
    <w:p w14:paraId="5EEB8CB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Cohen, A. &amp; Rosenhaus S. (2017). </w:t>
      </w:r>
      <w:r w:rsidRPr="009C69B6">
        <w:rPr>
          <w:rFonts w:ascii="Calibri" w:eastAsia="Calibri" w:hAnsi="Calibri" w:cs="Calibri"/>
          <w:i/>
          <w:iCs/>
          <w:color w:val="000000"/>
          <w:sz w:val="20"/>
          <w:szCs w:val="20"/>
        </w:rPr>
        <w:t>Writing Musical Theatre (Second Edition).</w:t>
      </w:r>
      <w:r w:rsidRPr="009C69B6">
        <w:rPr>
          <w:rFonts w:ascii="Calibri" w:eastAsia="Calibri" w:hAnsi="Calibri" w:cs="Calibri"/>
          <w:color w:val="000000"/>
          <w:sz w:val="20"/>
          <w:szCs w:val="20"/>
        </w:rPr>
        <w:t xml:space="preserve"> London: Palgrave McMillian. </w:t>
      </w:r>
    </w:p>
    <w:p w14:paraId="0D81643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Cramer, L. (2013). </w:t>
      </w:r>
      <w:r w:rsidRPr="009C69B6">
        <w:rPr>
          <w:rFonts w:ascii="Calibri" w:eastAsia="Calibri" w:hAnsi="Calibri" w:cs="Calibri"/>
          <w:i/>
          <w:iCs/>
          <w:color w:val="000000"/>
          <w:sz w:val="20"/>
          <w:szCs w:val="20"/>
        </w:rPr>
        <w:t xml:space="preserve">Creating Musical Theatre Conversations with Broadway Directors &amp; Choreographers. </w:t>
      </w:r>
      <w:r w:rsidRPr="009C69B6">
        <w:rPr>
          <w:rFonts w:ascii="Calibri" w:eastAsia="Calibri" w:hAnsi="Calibri" w:cs="Calibri"/>
          <w:color w:val="000000"/>
          <w:sz w:val="20"/>
          <w:szCs w:val="20"/>
        </w:rPr>
        <w:t>London: Bloomsbury Publishing.</w:t>
      </w:r>
    </w:p>
    <w:p w14:paraId="37EEDD9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Crossley N. (2021). </w:t>
      </w:r>
      <w:r w:rsidRPr="009C69B6">
        <w:rPr>
          <w:rFonts w:ascii="Calibri" w:eastAsia="Calibri" w:hAnsi="Calibri" w:cs="Calibri"/>
          <w:i/>
          <w:iCs/>
          <w:color w:val="000000"/>
          <w:sz w:val="20"/>
          <w:szCs w:val="20"/>
        </w:rPr>
        <w:t>The Musical Theatre Kit.</w:t>
      </w:r>
      <w:r w:rsidRPr="009C69B6">
        <w:rPr>
          <w:rFonts w:ascii="Calibri" w:eastAsia="Calibri" w:hAnsi="Calibri" w:cs="Calibri"/>
          <w:color w:val="000000"/>
          <w:sz w:val="20"/>
          <w:szCs w:val="20"/>
        </w:rPr>
        <w:t xml:space="preserve"> London: Musicians Union &amp; WGGB.</w:t>
      </w:r>
    </w:p>
    <w:p w14:paraId="61B6A4A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Dundjerovic, A. (2023). </w:t>
      </w:r>
      <w:r w:rsidRPr="009C69B6">
        <w:rPr>
          <w:rFonts w:ascii="Calibri" w:eastAsia="Calibri" w:hAnsi="Calibri" w:cs="Calibri"/>
          <w:i/>
          <w:iCs/>
          <w:color w:val="000000"/>
          <w:sz w:val="20"/>
          <w:szCs w:val="20"/>
        </w:rPr>
        <w:t>Live Digital Theatre Interdisciplinary Performative Pedagogies</w:t>
      </w:r>
      <w:r w:rsidRPr="009C69B6">
        <w:rPr>
          <w:rFonts w:ascii="Calibri" w:eastAsia="Calibri" w:hAnsi="Calibri" w:cs="Calibri"/>
          <w:color w:val="000000"/>
          <w:sz w:val="20"/>
          <w:szCs w:val="20"/>
        </w:rPr>
        <w:t>. Oxfordshire: Routledge.</w:t>
      </w:r>
    </w:p>
    <w:p w14:paraId="36D724C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Falconer, K. (2023). </w:t>
      </w:r>
      <w:r w:rsidRPr="009C69B6">
        <w:rPr>
          <w:rFonts w:ascii="Calibri" w:eastAsia="Calibri" w:hAnsi="Calibri" w:cs="Calibri"/>
          <w:i/>
          <w:iCs/>
          <w:color w:val="000000"/>
          <w:sz w:val="20"/>
          <w:szCs w:val="20"/>
        </w:rPr>
        <w:t>Starting A Theatre Company.</w:t>
      </w:r>
      <w:r w:rsidRPr="009C69B6">
        <w:rPr>
          <w:rFonts w:ascii="Calibri" w:eastAsia="Calibri" w:hAnsi="Calibri" w:cs="Calibri"/>
          <w:color w:val="000000"/>
          <w:sz w:val="20"/>
          <w:szCs w:val="20"/>
        </w:rPr>
        <w:t xml:space="preserve"> Oxfordshire: Routledge.</w:t>
      </w:r>
    </w:p>
    <w:p w14:paraId="76AAFA8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Frankel, A. (2009). </w:t>
      </w:r>
      <w:r w:rsidRPr="009C69B6">
        <w:rPr>
          <w:rFonts w:ascii="Calibri" w:eastAsia="Calibri" w:hAnsi="Calibri" w:cs="Calibri"/>
          <w:i/>
          <w:iCs/>
          <w:color w:val="000000"/>
          <w:sz w:val="20"/>
          <w:szCs w:val="20"/>
        </w:rPr>
        <w:t>Writing the Broadway Musical</w:t>
      </w:r>
      <w:r w:rsidRPr="009C69B6">
        <w:rPr>
          <w:rFonts w:ascii="Calibri" w:eastAsia="Calibri" w:hAnsi="Calibri" w:cs="Calibri"/>
          <w:color w:val="000000"/>
          <w:sz w:val="20"/>
          <w:szCs w:val="20"/>
        </w:rPr>
        <w:t>. London: Hachette Books.</w:t>
      </w:r>
    </w:p>
    <w:p w14:paraId="1858E54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Keefe, J &amp; Arntzen, K. O. (2020). </w:t>
      </w:r>
      <w:r w:rsidRPr="009C69B6">
        <w:rPr>
          <w:rFonts w:ascii="Calibri" w:eastAsia="Calibri" w:hAnsi="Calibri" w:cs="Calibri"/>
          <w:i/>
          <w:iCs/>
          <w:color w:val="000000"/>
          <w:sz w:val="20"/>
          <w:szCs w:val="20"/>
        </w:rPr>
        <w:t xml:space="preserve">Staging and RE-cycling Retrieving, Reflecting and Re-framing the Archive. </w:t>
      </w:r>
      <w:r w:rsidRPr="009C69B6">
        <w:rPr>
          <w:rFonts w:ascii="Calibri" w:eastAsia="Calibri" w:hAnsi="Calibri" w:cs="Calibri"/>
          <w:color w:val="000000"/>
          <w:sz w:val="20"/>
          <w:szCs w:val="20"/>
        </w:rPr>
        <w:t xml:space="preserve">Oxfordshire: Routledge. </w:t>
      </w:r>
    </w:p>
    <w:p w14:paraId="2560BA7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Lee, J. (2023). </w:t>
      </w:r>
      <w:r w:rsidRPr="009C69B6">
        <w:rPr>
          <w:rFonts w:ascii="Calibri" w:eastAsia="Calibri" w:hAnsi="Calibri" w:cs="Calibri"/>
          <w:i/>
          <w:iCs/>
          <w:color w:val="000000"/>
          <w:sz w:val="20"/>
          <w:szCs w:val="20"/>
        </w:rPr>
        <w:t>Race in American Theatre.</w:t>
      </w:r>
      <w:r w:rsidRPr="009C69B6">
        <w:rPr>
          <w:rFonts w:ascii="Calibri" w:eastAsia="Calibri" w:hAnsi="Calibri" w:cs="Calibri"/>
          <w:color w:val="000000"/>
          <w:sz w:val="20"/>
          <w:szCs w:val="20"/>
        </w:rPr>
        <w:t xml:space="preserve"> London: Bloomsbury Academic. </w:t>
      </w:r>
    </w:p>
    <w:p w14:paraId="0ADE7A1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Laster, J. (2001). </w:t>
      </w:r>
      <w:r w:rsidRPr="009C69B6">
        <w:rPr>
          <w:rFonts w:ascii="Calibri" w:eastAsia="Calibri" w:hAnsi="Calibri" w:cs="Calibri"/>
          <w:i/>
          <w:iCs/>
          <w:color w:val="000000"/>
          <w:sz w:val="20"/>
          <w:szCs w:val="20"/>
        </w:rPr>
        <w:t>So, You’re the New Musical Director!: An Introduction to Conducting a Broadway Musical.</w:t>
      </w:r>
      <w:r w:rsidRPr="009C69B6">
        <w:rPr>
          <w:rFonts w:ascii="Calibri" w:eastAsia="Calibri" w:hAnsi="Calibri" w:cs="Calibri"/>
          <w:color w:val="000000"/>
          <w:sz w:val="20"/>
          <w:szCs w:val="20"/>
        </w:rPr>
        <w:t>Maryland: Scarecrow Press.</w:t>
      </w:r>
    </w:p>
    <w:p w14:paraId="13FE9ECC"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Mackie-Stephenson, A. (2024). </w:t>
      </w:r>
      <w:r w:rsidRPr="009C69B6">
        <w:rPr>
          <w:rFonts w:ascii="Calibri" w:eastAsia="Calibri" w:hAnsi="Calibri" w:cs="Calibri"/>
          <w:i/>
          <w:iCs/>
          <w:color w:val="000000"/>
          <w:sz w:val="20"/>
          <w:szCs w:val="20"/>
        </w:rPr>
        <w:t>Intimacy Directing for Theatre Creating a Culture of Consent in the Classroom and Beyond.</w:t>
      </w:r>
      <w:r w:rsidRPr="009C69B6">
        <w:rPr>
          <w:rFonts w:ascii="Calibri" w:eastAsia="Calibri" w:hAnsi="Calibri" w:cs="Calibri"/>
          <w:color w:val="000000"/>
          <w:sz w:val="20"/>
          <w:szCs w:val="20"/>
        </w:rPr>
        <w:t xml:space="preserve"> Oxfordshire: Routledge. </w:t>
      </w:r>
    </w:p>
    <w:p w14:paraId="2A1EB4C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Mitchell, K. (2008). </w:t>
      </w:r>
      <w:r w:rsidRPr="009C69B6">
        <w:rPr>
          <w:rFonts w:ascii="Calibri" w:eastAsia="Calibri" w:hAnsi="Calibri" w:cs="Calibri"/>
          <w:i/>
          <w:iCs/>
          <w:color w:val="000000"/>
          <w:sz w:val="20"/>
          <w:szCs w:val="20"/>
        </w:rPr>
        <w:t>The Director’s Craft: A Handbook for the Theatre</w:t>
      </w:r>
      <w:r w:rsidRPr="009C69B6">
        <w:rPr>
          <w:rFonts w:ascii="Calibri" w:eastAsia="Calibri" w:hAnsi="Calibri" w:cs="Calibri"/>
          <w:color w:val="000000"/>
          <w:sz w:val="20"/>
          <w:szCs w:val="20"/>
        </w:rPr>
        <w:t>. Oxfordshire: Routledge.</w:t>
      </w:r>
    </w:p>
    <w:p w14:paraId="770AFB4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Mordden, E. (1983). </w:t>
      </w:r>
      <w:r w:rsidRPr="009C69B6">
        <w:rPr>
          <w:rFonts w:ascii="Calibri" w:eastAsia="Calibri" w:hAnsi="Calibri" w:cs="Calibri"/>
          <w:i/>
          <w:iCs/>
          <w:color w:val="000000"/>
          <w:sz w:val="20"/>
          <w:szCs w:val="20"/>
        </w:rPr>
        <w:t>The People who made the American Musical</w:t>
      </w:r>
      <w:r w:rsidRPr="009C69B6">
        <w:rPr>
          <w:rFonts w:ascii="Calibri" w:eastAsia="Calibri" w:hAnsi="Calibri" w:cs="Calibri"/>
          <w:color w:val="000000"/>
          <w:sz w:val="20"/>
          <w:szCs w:val="20"/>
        </w:rPr>
        <w:t>. Oxford: Oxford University Press.</w:t>
      </w:r>
    </w:p>
    <w:p w14:paraId="7B55E43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Morley, S. (2012). </w:t>
      </w:r>
      <w:r w:rsidRPr="009C69B6">
        <w:rPr>
          <w:rFonts w:ascii="Calibri" w:eastAsia="Calibri" w:hAnsi="Calibri" w:cs="Calibri"/>
          <w:i/>
          <w:iCs/>
          <w:color w:val="000000"/>
          <w:sz w:val="20"/>
          <w:szCs w:val="20"/>
        </w:rPr>
        <w:t>The Musical Directors Handbook.</w:t>
      </w:r>
      <w:r w:rsidRPr="009C69B6">
        <w:rPr>
          <w:rFonts w:ascii="Calibri" w:eastAsia="Calibri" w:hAnsi="Calibri" w:cs="Calibri"/>
          <w:color w:val="000000"/>
          <w:sz w:val="20"/>
          <w:szCs w:val="20"/>
        </w:rPr>
        <w:t xml:space="preserve">  London: New Generation Publishing.</w:t>
      </w:r>
    </w:p>
    <w:p w14:paraId="29204E7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Prausnitz, Frederik. (1983). </w:t>
      </w:r>
      <w:r w:rsidRPr="009C69B6">
        <w:rPr>
          <w:rFonts w:ascii="Calibri" w:eastAsia="Calibri" w:hAnsi="Calibri" w:cs="Calibri"/>
          <w:i/>
          <w:iCs/>
          <w:color w:val="000000"/>
          <w:sz w:val="20"/>
          <w:szCs w:val="20"/>
        </w:rPr>
        <w:t>Score and Podium: A Complete Guide to Conducting</w:t>
      </w:r>
      <w:r w:rsidRPr="009C69B6">
        <w:rPr>
          <w:rFonts w:ascii="Calibri" w:eastAsia="Calibri" w:hAnsi="Calibri" w:cs="Calibri"/>
          <w:color w:val="000000"/>
          <w:sz w:val="20"/>
          <w:szCs w:val="20"/>
        </w:rPr>
        <w:t>. New York: Norton &amp; Co.</w:t>
      </w:r>
    </w:p>
    <w:p w14:paraId="576F389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Scherchen, Hermann. </w:t>
      </w:r>
      <w:r w:rsidRPr="009C69B6">
        <w:rPr>
          <w:rFonts w:ascii="Calibri" w:eastAsia="Calibri" w:hAnsi="Calibri" w:cs="Calibri"/>
          <w:i/>
          <w:iCs/>
          <w:color w:val="000000"/>
          <w:sz w:val="20"/>
          <w:szCs w:val="20"/>
        </w:rPr>
        <w:t>Handbook of Conducting</w:t>
      </w:r>
      <w:r w:rsidRPr="009C69B6">
        <w:rPr>
          <w:rFonts w:ascii="Calibri" w:eastAsia="Calibri" w:hAnsi="Calibri" w:cs="Calibri"/>
          <w:color w:val="000000"/>
          <w:sz w:val="20"/>
          <w:szCs w:val="20"/>
        </w:rPr>
        <w:t>. Oxford: Oxford University Press, 1946.</w:t>
      </w:r>
    </w:p>
    <w:p w14:paraId="60DBFC3C"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Slaton, S. (2019). </w:t>
      </w:r>
      <w:r w:rsidRPr="009C69B6">
        <w:rPr>
          <w:rFonts w:ascii="Calibri" w:eastAsia="Calibri" w:hAnsi="Calibri" w:cs="Calibri"/>
          <w:i/>
          <w:iCs/>
          <w:color w:val="000000"/>
          <w:sz w:val="20"/>
          <w:szCs w:val="20"/>
        </w:rPr>
        <w:t>Mixing a Musical Broadway Theatrical Sound Techniques</w:t>
      </w:r>
      <w:r w:rsidRPr="009C69B6">
        <w:rPr>
          <w:rFonts w:ascii="Calibri" w:eastAsia="Calibri" w:hAnsi="Calibri" w:cs="Calibri"/>
          <w:color w:val="000000"/>
          <w:sz w:val="20"/>
          <w:szCs w:val="20"/>
        </w:rPr>
        <w:t>. Oxfordshire: Routledge.</w:t>
      </w:r>
    </w:p>
    <w:p w14:paraId="726866C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Spencer, D. (2005). </w:t>
      </w:r>
      <w:r w:rsidRPr="009C69B6">
        <w:rPr>
          <w:rFonts w:ascii="Calibri" w:eastAsia="Calibri" w:hAnsi="Calibri" w:cs="Calibri"/>
          <w:i/>
          <w:iCs/>
          <w:color w:val="000000"/>
          <w:sz w:val="20"/>
          <w:szCs w:val="20"/>
        </w:rPr>
        <w:t>The Musical Theatre Writer’s Survival Guide.</w:t>
      </w:r>
      <w:r w:rsidRPr="009C69B6">
        <w:rPr>
          <w:rFonts w:ascii="Calibri" w:eastAsia="Calibri" w:hAnsi="Calibri" w:cs="Calibri"/>
          <w:color w:val="000000"/>
          <w:sz w:val="20"/>
          <w:szCs w:val="20"/>
        </w:rPr>
        <w:t xml:space="preserve"> Portsmouth: Heinemann Educational Books.</w:t>
      </w:r>
    </w:p>
    <w:p w14:paraId="2A3BF07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Suskin, S. (2009). </w:t>
      </w:r>
      <w:r w:rsidRPr="009C69B6">
        <w:rPr>
          <w:rFonts w:ascii="Calibri" w:eastAsia="Calibri" w:hAnsi="Calibri" w:cs="Calibri"/>
          <w:i/>
          <w:iCs/>
          <w:color w:val="000000"/>
          <w:sz w:val="20"/>
          <w:szCs w:val="20"/>
        </w:rPr>
        <w:t>The Sound of Broadway Music: A Book of Orchestrators and Orchestrations</w:t>
      </w:r>
      <w:r w:rsidRPr="009C69B6">
        <w:rPr>
          <w:rFonts w:ascii="Calibri" w:eastAsia="Calibri" w:hAnsi="Calibri" w:cs="Calibri"/>
          <w:color w:val="000000"/>
          <w:sz w:val="20"/>
          <w:szCs w:val="20"/>
        </w:rPr>
        <w:t>. Oxford: Oxford University Press.</w:t>
      </w:r>
    </w:p>
    <w:p w14:paraId="58847E43"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Viertel, J. (2016). </w:t>
      </w:r>
      <w:r w:rsidRPr="009C69B6">
        <w:rPr>
          <w:rFonts w:ascii="Calibri" w:eastAsia="Calibri" w:hAnsi="Calibri" w:cs="Calibri"/>
          <w:i/>
          <w:iCs/>
          <w:color w:val="000000"/>
          <w:sz w:val="20"/>
          <w:szCs w:val="20"/>
        </w:rPr>
        <w:t>The Secret Life of the American Musical</w:t>
      </w:r>
      <w:r w:rsidRPr="009C69B6">
        <w:rPr>
          <w:rFonts w:ascii="Calibri" w:eastAsia="Calibri" w:hAnsi="Calibri" w:cs="Calibri"/>
          <w:color w:val="000000"/>
          <w:sz w:val="20"/>
          <w:szCs w:val="20"/>
        </w:rPr>
        <w:t>. New York: Sarah Crichton Books.</w:t>
      </w:r>
    </w:p>
    <w:p w14:paraId="6DECAE4C"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Whitfield, S. (2019). </w:t>
      </w:r>
      <w:r w:rsidRPr="009C69B6">
        <w:rPr>
          <w:rFonts w:ascii="Calibri" w:eastAsia="Calibri" w:hAnsi="Calibri" w:cs="Calibri"/>
          <w:i/>
          <w:iCs/>
          <w:color w:val="000000"/>
          <w:sz w:val="20"/>
          <w:szCs w:val="20"/>
        </w:rPr>
        <w:t>Reframing the Musical Race, Culture and Identity.</w:t>
      </w:r>
      <w:r w:rsidRPr="009C69B6">
        <w:rPr>
          <w:rFonts w:ascii="Calibri" w:eastAsia="Calibri" w:hAnsi="Calibri" w:cs="Calibri"/>
          <w:color w:val="000000"/>
          <w:sz w:val="20"/>
          <w:szCs w:val="20"/>
        </w:rPr>
        <w:t xml:space="preserve"> London: Bloomsbury Publishing. </w:t>
      </w:r>
    </w:p>
    <w:p w14:paraId="2BE7914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Woolford, J. (2012). </w:t>
      </w:r>
      <w:r w:rsidRPr="009C69B6">
        <w:rPr>
          <w:rFonts w:ascii="Calibri" w:eastAsia="Calibri" w:hAnsi="Calibri" w:cs="Calibri"/>
          <w:i/>
          <w:iCs/>
          <w:color w:val="000000"/>
          <w:sz w:val="20"/>
          <w:szCs w:val="20"/>
        </w:rPr>
        <w:t>How Musicals Work: And How To Write Your Own</w:t>
      </w:r>
      <w:r w:rsidRPr="009C69B6">
        <w:rPr>
          <w:rFonts w:ascii="Calibri" w:eastAsia="Calibri" w:hAnsi="Calibri" w:cs="Calibri"/>
          <w:color w:val="000000"/>
          <w:sz w:val="20"/>
          <w:szCs w:val="20"/>
        </w:rPr>
        <w:t>. London: Nick Hern Books.</w:t>
      </w:r>
    </w:p>
    <w:p w14:paraId="6DBCE10D" w14:textId="77777777" w:rsidR="009C69B6" w:rsidRPr="009C69B6" w:rsidRDefault="009C69B6" w:rsidP="009C69B6">
      <w:pPr>
        <w:spacing w:before="100" w:after="0" w:line="240" w:lineRule="auto"/>
        <w:rPr>
          <w:rFonts w:eastAsia="MS PGothic"/>
          <w:i/>
          <w:iCs/>
          <w:sz w:val="20"/>
          <w:szCs w:val="20"/>
        </w:rPr>
      </w:pPr>
    </w:p>
    <w:p w14:paraId="02129987" w14:textId="77777777" w:rsidR="009C69B6" w:rsidRPr="009C69B6" w:rsidRDefault="009C69B6" w:rsidP="009C69B6">
      <w:pPr>
        <w:spacing w:before="100" w:after="0" w:line="240" w:lineRule="auto"/>
        <w:rPr>
          <w:rFonts w:eastAsia="MS PGothic"/>
          <w:i/>
          <w:iCs/>
          <w:sz w:val="20"/>
          <w:szCs w:val="20"/>
        </w:rPr>
      </w:pPr>
    </w:p>
    <w:p w14:paraId="58F7F9A6" w14:textId="77777777" w:rsidR="009C69B6" w:rsidRPr="009C69B6" w:rsidRDefault="009C69B6" w:rsidP="009C69B6">
      <w:pPr>
        <w:spacing w:before="100"/>
        <w:rPr>
          <w:rFonts w:eastAsia="MS PGothic"/>
          <w:sz w:val="20"/>
          <w:szCs w:val="20"/>
        </w:rPr>
      </w:pPr>
      <w:r w:rsidRPr="009C69B6">
        <w:rPr>
          <w:rFonts w:eastAsia="MS PGothic"/>
          <w:sz w:val="20"/>
          <w:szCs w:val="20"/>
        </w:rPr>
        <w:br w:type="page"/>
      </w:r>
    </w:p>
    <w:p w14:paraId="3C313D9B" w14:textId="77777777" w:rsidR="009C69B6" w:rsidRPr="009C69B6" w:rsidRDefault="009C69B6" w:rsidP="009C69B6">
      <w:pPr>
        <w:spacing w:before="100" w:after="0" w:line="240" w:lineRule="auto"/>
        <w:rPr>
          <w:rFonts w:eastAsia="MS PGothic"/>
          <w:i/>
          <w:iCs/>
          <w:sz w:val="20"/>
          <w:szCs w:val="20"/>
        </w:rPr>
      </w:pPr>
    </w:p>
    <w:p w14:paraId="48153727" w14:textId="77777777" w:rsidR="009C69B6" w:rsidRPr="009C69B6" w:rsidRDefault="009C69B6" w:rsidP="009C69B6">
      <w:pPr>
        <w:pBdr>
          <w:top w:val="single" w:sz="24" w:space="0" w:color="1CADE4"/>
          <w:left w:val="single" w:sz="24" w:space="0" w:color="1CADE4"/>
          <w:bottom w:val="single" w:sz="24" w:space="0" w:color="1CADE4"/>
          <w:right w:val="single" w:sz="24" w:space="0" w:color="1CADE4"/>
        </w:pBdr>
        <w:shd w:val="clear" w:color="auto" w:fill="1CADE4"/>
        <w:spacing w:before="100" w:after="0"/>
        <w:outlineLvl w:val="0"/>
        <w:rPr>
          <w:rFonts w:eastAsia="MS PGothic"/>
          <w:b/>
          <w:caps/>
          <w:color w:val="FFFFFF"/>
          <w:spacing w:val="15"/>
          <w:sz w:val="22"/>
          <w:szCs w:val="22"/>
        </w:rPr>
      </w:pPr>
      <w:bookmarkStart w:id="93" w:name="_Toc170725063"/>
      <w:r w:rsidRPr="009C69B6">
        <w:rPr>
          <w:rFonts w:eastAsia="MS PGothic"/>
          <w:b/>
          <w:caps/>
          <w:color w:val="FFFFFF"/>
          <w:spacing w:val="15"/>
          <w:sz w:val="22"/>
          <w:szCs w:val="22"/>
        </w:rPr>
        <w:t>Applying Musical Theatre Skills in Performance: Module Specification</w:t>
      </w:r>
      <w:bookmarkEnd w:id="93"/>
      <w:r w:rsidRPr="009C69B6">
        <w:rPr>
          <w:rFonts w:eastAsia="MS PGothic"/>
          <w:b/>
          <w:caps/>
          <w:color w:val="FFFFFF"/>
          <w:spacing w:val="15"/>
          <w:sz w:val="22"/>
          <w:szCs w:val="22"/>
        </w:rPr>
        <w:t xml:space="preserve"> </w:t>
      </w:r>
    </w:p>
    <w:p w14:paraId="70F1B6D2" w14:textId="77777777" w:rsidR="009C69B6" w:rsidRPr="009C69B6" w:rsidRDefault="009C69B6" w:rsidP="009C69B6">
      <w:pPr>
        <w:spacing w:after="0"/>
        <w:rPr>
          <w:rFonts w:eastAsia="MS P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9C69B6" w:rsidRPr="009C69B6" w14:paraId="3AC51713" w14:textId="77777777" w:rsidTr="00F0104A">
        <w:tc>
          <w:tcPr>
            <w:tcW w:w="2233" w:type="dxa"/>
          </w:tcPr>
          <w:p w14:paraId="03FF8676"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w:t>
            </w:r>
            <w:r w:rsidRPr="009C69B6">
              <w:rPr>
                <w:rFonts w:eastAsia="MS PGothic"/>
                <w:sz w:val="20"/>
                <w:szCs w:val="20"/>
              </w:rPr>
              <w:t>:</w:t>
            </w:r>
          </w:p>
        </w:tc>
        <w:tc>
          <w:tcPr>
            <w:tcW w:w="6783" w:type="dxa"/>
          </w:tcPr>
          <w:p w14:paraId="7CD60D31" w14:textId="77777777" w:rsidR="009C69B6" w:rsidRPr="009C69B6" w:rsidRDefault="009C69B6" w:rsidP="009C69B6">
            <w:pPr>
              <w:spacing w:before="60" w:after="60"/>
              <w:rPr>
                <w:rFonts w:eastAsia="MS PGothic"/>
                <w:sz w:val="20"/>
                <w:szCs w:val="20"/>
              </w:rPr>
            </w:pPr>
            <w:r w:rsidRPr="009C69B6">
              <w:rPr>
                <w:rFonts w:eastAsia="MS PGothic"/>
                <w:sz w:val="20"/>
                <w:szCs w:val="20"/>
              </w:rPr>
              <w:t xml:space="preserve">Applying Musical Theatre Skills in Performance </w:t>
            </w:r>
          </w:p>
        </w:tc>
      </w:tr>
      <w:tr w:rsidR="009C69B6" w:rsidRPr="009C69B6" w14:paraId="0C47B90C" w14:textId="77777777" w:rsidTr="00F0104A">
        <w:tc>
          <w:tcPr>
            <w:tcW w:w="2233" w:type="dxa"/>
          </w:tcPr>
          <w:p w14:paraId="3612FA90"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 Code</w:t>
            </w:r>
            <w:r w:rsidRPr="009C69B6">
              <w:rPr>
                <w:rFonts w:eastAsia="MS PGothic"/>
                <w:sz w:val="20"/>
                <w:szCs w:val="20"/>
              </w:rPr>
              <w:t xml:space="preserve">: </w:t>
            </w:r>
          </w:p>
        </w:tc>
        <w:tc>
          <w:tcPr>
            <w:tcW w:w="6783" w:type="dxa"/>
          </w:tcPr>
          <w:p w14:paraId="112324CE" w14:textId="77777777" w:rsidR="009C69B6" w:rsidRPr="009C69B6" w:rsidRDefault="009C69B6" w:rsidP="009C69B6">
            <w:pPr>
              <w:spacing w:before="60" w:after="60"/>
              <w:rPr>
                <w:rFonts w:eastAsia="MS PGothic"/>
                <w:sz w:val="20"/>
                <w:szCs w:val="20"/>
              </w:rPr>
            </w:pPr>
            <w:r w:rsidRPr="009C69B6">
              <w:rPr>
                <w:rFonts w:eastAsia="MS PGothic"/>
                <w:sz w:val="20"/>
                <w:szCs w:val="20"/>
                <w:highlight w:val="yellow"/>
              </w:rPr>
              <w:t>[module code]</w:t>
            </w:r>
            <w:r w:rsidRPr="009C69B6">
              <w:rPr>
                <w:rFonts w:eastAsia="MS PGothic"/>
                <w:sz w:val="20"/>
                <w:szCs w:val="20"/>
              </w:rPr>
              <w:t xml:space="preserve"> </w:t>
            </w:r>
          </w:p>
        </w:tc>
      </w:tr>
      <w:tr w:rsidR="009C69B6" w:rsidRPr="009C69B6" w14:paraId="19F84DDB" w14:textId="77777777" w:rsidTr="00F0104A">
        <w:tc>
          <w:tcPr>
            <w:tcW w:w="2233" w:type="dxa"/>
          </w:tcPr>
          <w:p w14:paraId="3692BC67" w14:textId="77777777" w:rsidR="009C69B6" w:rsidRPr="009C69B6" w:rsidRDefault="009C69B6" w:rsidP="009C69B6">
            <w:pPr>
              <w:spacing w:before="60" w:after="60"/>
              <w:rPr>
                <w:rFonts w:eastAsia="MS PGothic"/>
                <w:b/>
                <w:sz w:val="20"/>
                <w:szCs w:val="20"/>
              </w:rPr>
            </w:pPr>
            <w:r w:rsidRPr="009C69B6">
              <w:rPr>
                <w:rFonts w:eastAsia="MS PGothic"/>
                <w:b/>
                <w:sz w:val="20"/>
                <w:szCs w:val="20"/>
              </w:rPr>
              <w:t>Delivery location:</w:t>
            </w:r>
          </w:p>
        </w:tc>
        <w:tc>
          <w:tcPr>
            <w:tcW w:w="6783" w:type="dxa"/>
          </w:tcPr>
          <w:p w14:paraId="36529A5A" w14:textId="77777777" w:rsidR="009C69B6" w:rsidRPr="009C69B6" w:rsidRDefault="009C69B6" w:rsidP="009C69B6">
            <w:pPr>
              <w:spacing w:before="60" w:after="60"/>
              <w:rPr>
                <w:rFonts w:eastAsia="MS PGothic"/>
                <w:sz w:val="20"/>
                <w:szCs w:val="20"/>
              </w:rPr>
            </w:pPr>
            <w:r w:rsidRPr="009C69B6">
              <w:rPr>
                <w:rFonts w:eastAsia="MS PGothic"/>
                <w:sz w:val="20"/>
                <w:szCs w:val="20"/>
              </w:rPr>
              <w:t>TBC</w:t>
            </w:r>
          </w:p>
        </w:tc>
      </w:tr>
      <w:tr w:rsidR="009C69B6" w:rsidRPr="009C69B6" w14:paraId="6FC6ECAB" w14:textId="77777777" w:rsidTr="00F0104A">
        <w:tc>
          <w:tcPr>
            <w:tcW w:w="2233" w:type="dxa"/>
          </w:tcPr>
          <w:p w14:paraId="65CF9842" w14:textId="77777777" w:rsidR="009C69B6" w:rsidRPr="009C69B6" w:rsidRDefault="009C69B6" w:rsidP="009C69B6">
            <w:pPr>
              <w:spacing w:before="60" w:after="60"/>
              <w:rPr>
                <w:rFonts w:eastAsia="MS PGothic"/>
                <w:sz w:val="20"/>
                <w:szCs w:val="20"/>
              </w:rPr>
            </w:pPr>
            <w:r w:rsidRPr="009C69B6">
              <w:rPr>
                <w:rFonts w:eastAsia="MS PGothic"/>
                <w:b/>
                <w:sz w:val="20"/>
                <w:szCs w:val="20"/>
              </w:rPr>
              <w:t>UK Credits:</w:t>
            </w:r>
            <w:r w:rsidRPr="009C69B6">
              <w:rPr>
                <w:rFonts w:eastAsia="MS PGothic"/>
                <w:sz w:val="20"/>
                <w:szCs w:val="20"/>
              </w:rPr>
              <w:t xml:space="preserve"> </w:t>
            </w:r>
          </w:p>
        </w:tc>
        <w:tc>
          <w:tcPr>
            <w:tcW w:w="6783" w:type="dxa"/>
          </w:tcPr>
          <w:p w14:paraId="681103AD" w14:textId="77777777" w:rsidR="009C69B6" w:rsidRPr="009C69B6" w:rsidRDefault="009C69B6" w:rsidP="009C69B6">
            <w:pPr>
              <w:spacing w:before="60" w:after="60"/>
              <w:rPr>
                <w:rFonts w:eastAsia="MS PGothic"/>
                <w:sz w:val="20"/>
                <w:szCs w:val="20"/>
              </w:rPr>
            </w:pPr>
            <w:r w:rsidRPr="009C69B6">
              <w:rPr>
                <w:rFonts w:eastAsia="MS PGothic"/>
                <w:sz w:val="20"/>
                <w:szCs w:val="20"/>
              </w:rPr>
              <w:t>60</w:t>
            </w:r>
          </w:p>
        </w:tc>
      </w:tr>
      <w:tr w:rsidR="009C69B6" w:rsidRPr="009C69B6" w14:paraId="6DF57854" w14:textId="77777777" w:rsidTr="00F0104A">
        <w:tc>
          <w:tcPr>
            <w:tcW w:w="2233" w:type="dxa"/>
          </w:tcPr>
          <w:p w14:paraId="3D7260BF" w14:textId="77777777" w:rsidR="009C69B6" w:rsidRPr="009C69B6" w:rsidRDefault="009C69B6" w:rsidP="009C69B6">
            <w:pPr>
              <w:spacing w:before="60" w:after="60"/>
              <w:rPr>
                <w:rFonts w:eastAsia="MS PGothic"/>
                <w:sz w:val="20"/>
                <w:szCs w:val="20"/>
              </w:rPr>
            </w:pPr>
            <w:r w:rsidRPr="009C69B6">
              <w:rPr>
                <w:rFonts w:eastAsia="MS PGothic"/>
                <w:b/>
                <w:sz w:val="20"/>
                <w:szCs w:val="20"/>
              </w:rPr>
              <w:t>ECTS:</w:t>
            </w:r>
            <w:r w:rsidRPr="009C69B6">
              <w:rPr>
                <w:rFonts w:eastAsia="MS PGothic"/>
                <w:sz w:val="20"/>
                <w:szCs w:val="20"/>
              </w:rPr>
              <w:t xml:space="preserve"> </w:t>
            </w:r>
          </w:p>
        </w:tc>
        <w:tc>
          <w:tcPr>
            <w:tcW w:w="6783" w:type="dxa"/>
          </w:tcPr>
          <w:p w14:paraId="67F64657" w14:textId="77777777" w:rsidR="009C69B6" w:rsidRPr="009C69B6" w:rsidRDefault="009C69B6" w:rsidP="009C69B6">
            <w:pPr>
              <w:spacing w:before="60" w:after="60"/>
              <w:rPr>
                <w:rFonts w:eastAsia="MS PGothic"/>
                <w:sz w:val="20"/>
                <w:szCs w:val="20"/>
              </w:rPr>
            </w:pPr>
            <w:r w:rsidRPr="009C69B6">
              <w:rPr>
                <w:rFonts w:eastAsia="MS PGothic"/>
                <w:sz w:val="20"/>
                <w:szCs w:val="20"/>
              </w:rPr>
              <w:t>30</w:t>
            </w:r>
          </w:p>
        </w:tc>
      </w:tr>
      <w:tr w:rsidR="009C69B6" w:rsidRPr="009C69B6" w14:paraId="4C485C02" w14:textId="77777777" w:rsidTr="00F0104A">
        <w:tc>
          <w:tcPr>
            <w:tcW w:w="2233" w:type="dxa"/>
          </w:tcPr>
          <w:p w14:paraId="7D1630F6" w14:textId="77777777" w:rsidR="009C69B6" w:rsidRPr="009C69B6" w:rsidRDefault="009C69B6" w:rsidP="009C69B6">
            <w:pPr>
              <w:spacing w:before="60" w:after="60"/>
              <w:rPr>
                <w:rFonts w:eastAsia="MS PGothic"/>
                <w:sz w:val="20"/>
                <w:szCs w:val="20"/>
              </w:rPr>
            </w:pPr>
            <w:r w:rsidRPr="009C69B6">
              <w:rPr>
                <w:rFonts w:eastAsia="MS PGothic"/>
                <w:b/>
                <w:sz w:val="20"/>
                <w:szCs w:val="20"/>
              </w:rPr>
              <w:t>Level:</w:t>
            </w:r>
            <w:r w:rsidRPr="009C69B6">
              <w:rPr>
                <w:rFonts w:eastAsia="MS PGothic"/>
                <w:sz w:val="20"/>
                <w:szCs w:val="20"/>
              </w:rPr>
              <w:t xml:space="preserve"> </w:t>
            </w:r>
          </w:p>
        </w:tc>
        <w:tc>
          <w:tcPr>
            <w:tcW w:w="6783" w:type="dxa"/>
          </w:tcPr>
          <w:p w14:paraId="576156B6" w14:textId="77777777" w:rsidR="009C69B6" w:rsidRPr="009C69B6" w:rsidRDefault="009C69B6" w:rsidP="009C69B6">
            <w:pPr>
              <w:spacing w:before="60" w:after="60"/>
              <w:rPr>
                <w:rFonts w:eastAsia="MS PGothic"/>
                <w:b/>
                <w:i/>
                <w:sz w:val="18"/>
                <w:szCs w:val="18"/>
              </w:rPr>
            </w:pPr>
            <w:r w:rsidRPr="009C69B6">
              <w:rPr>
                <w:rFonts w:eastAsia="MS PGothic"/>
                <w:b/>
                <w:i/>
                <w:sz w:val="18"/>
                <w:szCs w:val="18"/>
              </w:rPr>
              <w:t>7</w:t>
            </w:r>
          </w:p>
        </w:tc>
      </w:tr>
    </w:tbl>
    <w:p w14:paraId="0EFE950B" w14:textId="77777777" w:rsidR="009C69B6" w:rsidRPr="009C69B6" w:rsidRDefault="009C69B6" w:rsidP="009C69B6">
      <w:pPr>
        <w:spacing w:after="0"/>
        <w:rPr>
          <w:rFonts w:eastAsia="MS PGothic"/>
          <w:b/>
          <w:szCs w:val="20"/>
        </w:rPr>
      </w:pPr>
    </w:p>
    <w:p w14:paraId="742D541C" w14:textId="4520D79E" w:rsidR="009C69B6" w:rsidRPr="00791646" w:rsidRDefault="009C69B6" w:rsidP="0079164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94" w:name="_Toc170725064"/>
      <w:r w:rsidRPr="009C69B6">
        <w:rPr>
          <w:rFonts w:eastAsia="MS PGothic"/>
          <w:b/>
          <w:caps/>
          <w:spacing w:val="15"/>
          <w:sz w:val="20"/>
          <w:szCs w:val="20"/>
        </w:rPr>
        <w:t>Summary Description</w:t>
      </w:r>
      <w:bookmarkEnd w:id="94"/>
    </w:p>
    <w:p w14:paraId="0A00B721"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 xml:space="preserve">The </w:t>
      </w:r>
      <w:r w:rsidRPr="009C69B6">
        <w:rPr>
          <w:rFonts w:eastAsia="Times New Roman"/>
          <w:b/>
          <w:bCs/>
          <w:color w:val="333333"/>
          <w:sz w:val="22"/>
          <w:szCs w:val="22"/>
          <w:lang w:eastAsia="en-GB"/>
        </w:rPr>
        <w:t>Applying Musical Theatre Skills in Performance</w:t>
      </w:r>
      <w:r w:rsidRPr="009C69B6">
        <w:rPr>
          <w:rFonts w:eastAsia="Times New Roman"/>
          <w:color w:val="333333"/>
          <w:sz w:val="22"/>
          <w:szCs w:val="22"/>
          <w:lang w:eastAsia="en-GB"/>
        </w:rPr>
        <w:t xml:space="preserve"> module enables you to develop, consolidate and extend your skills as musical performer within the framework of a model of industry practice, enabling you to meet the demands of a Musical Theatre production run along industry-standard lines.</w:t>
      </w:r>
    </w:p>
    <w:p w14:paraId="587E1154"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 xml:space="preserve">You are encouraged to assimilate your learning into performances and working practices that meet professional standards.  In addition, you will be expected to consolidate and articulate your own working methods and processes. You will need to adapt your skills to the specific performance repertoire needs of the setting.  </w:t>
      </w:r>
    </w:p>
    <w:p w14:paraId="776BA106"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The specific skills demand will depend to some extent on the material chosen, but will include preparation, critical reflection, rehearsal and performance.</w:t>
      </w:r>
    </w:p>
    <w:p w14:paraId="770D5764"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The module aims to enable you to reframe your newly acquired and assimilated skill set within a more mainstream Musical Theatre repertoire context and to encourage you to consolidate your own process and professional identity.</w:t>
      </w:r>
    </w:p>
    <w:p w14:paraId="55DE8D0A"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You will work within a variety of musical theatre contexts. Opportunities may include:</w:t>
      </w:r>
    </w:p>
    <w:p w14:paraId="55D5A042" w14:textId="77777777" w:rsidR="009C69B6" w:rsidRPr="009C69B6" w:rsidRDefault="009C69B6" w:rsidP="005E7740">
      <w:pPr>
        <w:numPr>
          <w:ilvl w:val="0"/>
          <w:numId w:val="55"/>
        </w:numPr>
        <w:spacing w:before="100" w:after="100" w:afterAutospacing="1" w:line="240" w:lineRule="auto"/>
        <w:rPr>
          <w:rFonts w:eastAsia="Times New Roman"/>
          <w:color w:val="333333"/>
          <w:sz w:val="22"/>
          <w:szCs w:val="22"/>
          <w:lang w:eastAsia="en-GB"/>
        </w:rPr>
      </w:pPr>
      <w:r w:rsidRPr="009C69B6">
        <w:rPr>
          <w:rFonts w:eastAsia="Times New Roman"/>
          <w:color w:val="333333"/>
          <w:sz w:val="22"/>
          <w:szCs w:val="22"/>
          <w:lang w:eastAsia="en-GB"/>
        </w:rPr>
        <w:t>creating devising and performing new work</w:t>
      </w:r>
    </w:p>
    <w:p w14:paraId="7F71E5D4" w14:textId="77777777" w:rsidR="009C69B6" w:rsidRPr="009C69B6" w:rsidRDefault="009C69B6" w:rsidP="005E7740">
      <w:pPr>
        <w:numPr>
          <w:ilvl w:val="0"/>
          <w:numId w:val="55"/>
        </w:numPr>
        <w:spacing w:before="100" w:after="100" w:afterAutospacing="1" w:line="240" w:lineRule="auto"/>
        <w:rPr>
          <w:rFonts w:eastAsia="Times New Roman"/>
          <w:color w:val="333333"/>
          <w:sz w:val="22"/>
          <w:szCs w:val="22"/>
          <w:lang w:eastAsia="en-GB"/>
        </w:rPr>
      </w:pPr>
      <w:r w:rsidRPr="009C69B6">
        <w:rPr>
          <w:rFonts w:eastAsia="Times New Roman"/>
          <w:color w:val="333333"/>
          <w:sz w:val="22"/>
          <w:szCs w:val="22"/>
          <w:lang w:eastAsia="en-GB"/>
        </w:rPr>
        <w:t>collaborative performances</w:t>
      </w:r>
    </w:p>
    <w:p w14:paraId="4F8AFEC2" w14:textId="77777777" w:rsidR="009C69B6" w:rsidRPr="009C69B6" w:rsidRDefault="009C69B6" w:rsidP="005E7740">
      <w:pPr>
        <w:numPr>
          <w:ilvl w:val="0"/>
          <w:numId w:val="55"/>
        </w:numPr>
        <w:spacing w:before="100" w:after="100" w:afterAutospacing="1" w:line="240" w:lineRule="auto"/>
        <w:rPr>
          <w:rFonts w:eastAsia="Times New Roman"/>
          <w:color w:val="333333"/>
          <w:sz w:val="22"/>
          <w:szCs w:val="22"/>
          <w:lang w:eastAsia="en-GB"/>
        </w:rPr>
      </w:pPr>
      <w:r w:rsidRPr="009C69B6">
        <w:rPr>
          <w:rFonts w:eastAsia="Times New Roman"/>
          <w:color w:val="333333"/>
          <w:sz w:val="22"/>
          <w:szCs w:val="22"/>
          <w:lang w:eastAsia="en-GB"/>
        </w:rPr>
        <w:t>performance projects and showings</w:t>
      </w:r>
    </w:p>
    <w:p w14:paraId="225C4559" w14:textId="77777777" w:rsidR="009C69B6" w:rsidRPr="009C69B6" w:rsidRDefault="009C69B6" w:rsidP="005E7740">
      <w:pPr>
        <w:numPr>
          <w:ilvl w:val="0"/>
          <w:numId w:val="55"/>
        </w:numPr>
        <w:spacing w:before="100" w:after="100" w:afterAutospacing="1" w:line="240" w:lineRule="auto"/>
        <w:rPr>
          <w:rFonts w:eastAsia="Times New Roman"/>
          <w:color w:val="333333"/>
          <w:sz w:val="22"/>
          <w:szCs w:val="22"/>
          <w:lang w:eastAsia="en-GB"/>
        </w:rPr>
      </w:pPr>
      <w:r w:rsidRPr="009C69B6">
        <w:rPr>
          <w:rFonts w:eastAsia="Times New Roman"/>
          <w:color w:val="333333"/>
          <w:sz w:val="22"/>
          <w:szCs w:val="22"/>
          <w:lang w:eastAsia="en-GB"/>
        </w:rPr>
        <w:t>large scale musical theatre production</w:t>
      </w:r>
    </w:p>
    <w:p w14:paraId="48DD3E40"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module content includes a structured series of lectures and practical sessions focusing on the development, application and consolidation of your musical theatre skills and techniques, to include: </w:t>
      </w:r>
    </w:p>
    <w:p w14:paraId="6AA9EBB3" w14:textId="77777777" w:rsidR="009C69B6" w:rsidRPr="009C69B6" w:rsidRDefault="009C69B6" w:rsidP="009C69B6">
      <w:pPr>
        <w:spacing w:before="100"/>
        <w:rPr>
          <w:rFonts w:eastAsia="MS PGothic"/>
          <w:b/>
          <w:bCs/>
          <w:sz w:val="22"/>
          <w:szCs w:val="22"/>
        </w:rPr>
      </w:pPr>
      <w:r w:rsidRPr="009C69B6">
        <w:rPr>
          <w:rFonts w:eastAsia="MS PGothic"/>
          <w:b/>
          <w:bCs/>
          <w:sz w:val="22"/>
          <w:szCs w:val="22"/>
        </w:rPr>
        <w:t>Key areas of learning include:</w:t>
      </w:r>
    </w:p>
    <w:p w14:paraId="13C412B0" w14:textId="77777777" w:rsidR="009C69B6" w:rsidRPr="009C69B6" w:rsidRDefault="009C69B6" w:rsidP="005E7740">
      <w:pPr>
        <w:numPr>
          <w:ilvl w:val="0"/>
          <w:numId w:val="33"/>
        </w:numPr>
        <w:spacing w:before="100" w:after="0" w:line="240" w:lineRule="auto"/>
        <w:contextualSpacing/>
        <w:rPr>
          <w:rFonts w:eastAsia="MS PGothic"/>
          <w:sz w:val="22"/>
          <w:szCs w:val="22"/>
        </w:rPr>
      </w:pPr>
      <w:r w:rsidRPr="009C69B6">
        <w:rPr>
          <w:rFonts w:eastAsia="MS PGothic"/>
          <w:sz w:val="22"/>
          <w:szCs w:val="22"/>
        </w:rPr>
        <w:t xml:space="preserve">developing performance techniques </w:t>
      </w:r>
    </w:p>
    <w:p w14:paraId="640DA98D" w14:textId="77777777" w:rsidR="009C69B6" w:rsidRPr="009C69B6" w:rsidRDefault="009C69B6" w:rsidP="005E7740">
      <w:pPr>
        <w:numPr>
          <w:ilvl w:val="0"/>
          <w:numId w:val="33"/>
        </w:numPr>
        <w:spacing w:before="100" w:after="0" w:line="240" w:lineRule="auto"/>
        <w:contextualSpacing/>
        <w:rPr>
          <w:rFonts w:eastAsia="MS PGothic"/>
          <w:sz w:val="22"/>
          <w:szCs w:val="22"/>
        </w:rPr>
      </w:pPr>
      <w:r w:rsidRPr="009C69B6">
        <w:rPr>
          <w:rFonts w:eastAsia="MS PGothic"/>
          <w:sz w:val="22"/>
          <w:szCs w:val="22"/>
        </w:rPr>
        <w:t>developing rehearsal techniques</w:t>
      </w:r>
    </w:p>
    <w:p w14:paraId="7B2E683A" w14:textId="77777777" w:rsidR="009C69B6" w:rsidRPr="009C69B6" w:rsidRDefault="009C69B6" w:rsidP="005E7740">
      <w:pPr>
        <w:numPr>
          <w:ilvl w:val="0"/>
          <w:numId w:val="33"/>
        </w:numPr>
        <w:spacing w:before="100" w:after="0" w:line="240" w:lineRule="auto"/>
        <w:contextualSpacing/>
        <w:rPr>
          <w:rFonts w:eastAsia="MS PGothic"/>
          <w:sz w:val="22"/>
          <w:szCs w:val="22"/>
        </w:rPr>
      </w:pPr>
      <w:r w:rsidRPr="009C69B6">
        <w:rPr>
          <w:rFonts w:eastAsia="MS PGothic"/>
          <w:sz w:val="22"/>
          <w:szCs w:val="22"/>
        </w:rPr>
        <w:t>leading performance</w:t>
      </w:r>
    </w:p>
    <w:p w14:paraId="3E616963" w14:textId="77777777" w:rsidR="009C69B6" w:rsidRPr="009C69B6" w:rsidRDefault="009C69B6" w:rsidP="005E7740">
      <w:pPr>
        <w:numPr>
          <w:ilvl w:val="0"/>
          <w:numId w:val="33"/>
        </w:numPr>
        <w:spacing w:before="100" w:after="0" w:line="240" w:lineRule="auto"/>
        <w:contextualSpacing/>
        <w:rPr>
          <w:rFonts w:eastAsia="MS PGothic"/>
          <w:sz w:val="22"/>
          <w:szCs w:val="22"/>
        </w:rPr>
      </w:pPr>
      <w:r w:rsidRPr="009C69B6">
        <w:rPr>
          <w:rFonts w:eastAsia="MS PGothic"/>
          <w:sz w:val="22"/>
          <w:szCs w:val="22"/>
        </w:rPr>
        <w:t xml:space="preserve">developing collaborative performance and working with others </w:t>
      </w:r>
    </w:p>
    <w:p w14:paraId="3A14DF98" w14:textId="77777777" w:rsidR="009C69B6" w:rsidRPr="009C69B6" w:rsidRDefault="009C69B6" w:rsidP="005E7740">
      <w:pPr>
        <w:numPr>
          <w:ilvl w:val="0"/>
          <w:numId w:val="33"/>
        </w:numPr>
        <w:spacing w:before="100" w:after="0" w:line="240" w:lineRule="auto"/>
        <w:contextualSpacing/>
        <w:rPr>
          <w:rFonts w:eastAsia="MS PGothic"/>
          <w:sz w:val="22"/>
          <w:szCs w:val="22"/>
        </w:rPr>
      </w:pPr>
      <w:r w:rsidRPr="009C69B6">
        <w:rPr>
          <w:rFonts w:eastAsia="MS PGothic"/>
          <w:sz w:val="22"/>
          <w:szCs w:val="22"/>
        </w:rPr>
        <w:t>techniques</w:t>
      </w:r>
    </w:p>
    <w:p w14:paraId="4DD2A1E2" w14:textId="77777777" w:rsidR="009C69B6" w:rsidRPr="009C69B6" w:rsidRDefault="009C69B6" w:rsidP="005E7740">
      <w:pPr>
        <w:numPr>
          <w:ilvl w:val="0"/>
          <w:numId w:val="33"/>
        </w:numPr>
        <w:spacing w:before="100" w:after="0" w:line="240" w:lineRule="auto"/>
        <w:contextualSpacing/>
        <w:rPr>
          <w:rFonts w:eastAsia="MS PGothic"/>
          <w:sz w:val="22"/>
          <w:szCs w:val="22"/>
        </w:rPr>
      </w:pPr>
      <w:r w:rsidRPr="009C69B6">
        <w:rPr>
          <w:rFonts w:eastAsia="MS PGothic"/>
          <w:sz w:val="22"/>
          <w:szCs w:val="22"/>
        </w:rPr>
        <w:t>performance and creative process related theory and practices</w:t>
      </w:r>
    </w:p>
    <w:p w14:paraId="249948E0" w14:textId="77777777" w:rsidR="009C69B6" w:rsidRPr="009C69B6" w:rsidRDefault="009C69B6" w:rsidP="009C69B6">
      <w:pPr>
        <w:spacing w:after="0" w:line="240" w:lineRule="auto"/>
        <w:ind w:left="720"/>
        <w:contextualSpacing/>
        <w:rPr>
          <w:rFonts w:eastAsia="MS PGothic"/>
          <w:sz w:val="22"/>
          <w:szCs w:val="22"/>
        </w:rPr>
      </w:pPr>
    </w:p>
    <w:p w14:paraId="278D70D3" w14:textId="77777777" w:rsidR="009C69B6" w:rsidRPr="009C69B6" w:rsidRDefault="009C69B6" w:rsidP="009C69B6">
      <w:pPr>
        <w:spacing w:after="0" w:line="240" w:lineRule="auto"/>
        <w:rPr>
          <w:rFonts w:eastAsia="MS PGothic"/>
          <w:sz w:val="22"/>
          <w:szCs w:val="22"/>
        </w:rPr>
      </w:pPr>
    </w:p>
    <w:p w14:paraId="782E1203" w14:textId="77777777" w:rsidR="009C69B6" w:rsidRPr="009C69B6" w:rsidRDefault="009C69B6" w:rsidP="009C69B6">
      <w:pPr>
        <w:spacing w:after="0" w:line="240" w:lineRule="auto"/>
        <w:rPr>
          <w:rFonts w:eastAsia="MS PGothic"/>
          <w:b/>
          <w:bCs/>
          <w:sz w:val="22"/>
          <w:szCs w:val="22"/>
        </w:rPr>
      </w:pPr>
      <w:r w:rsidRPr="009C69B6">
        <w:rPr>
          <w:rFonts w:eastAsia="MS PGothic"/>
          <w:b/>
          <w:bCs/>
          <w:sz w:val="22"/>
          <w:szCs w:val="22"/>
        </w:rPr>
        <w:t>The module aims to:</w:t>
      </w:r>
    </w:p>
    <w:p w14:paraId="1A75E23F" w14:textId="77777777" w:rsidR="009C69B6" w:rsidRPr="009C69B6" w:rsidRDefault="009C69B6" w:rsidP="009C69B6">
      <w:pPr>
        <w:spacing w:after="0" w:line="240" w:lineRule="auto"/>
        <w:rPr>
          <w:rFonts w:eastAsia="MS PGothic"/>
          <w:b/>
          <w:bCs/>
          <w:sz w:val="22"/>
          <w:szCs w:val="22"/>
          <w:highlight w:val="yellow"/>
        </w:rPr>
      </w:pPr>
    </w:p>
    <w:p w14:paraId="377546C1" w14:textId="77777777" w:rsidR="009C69B6" w:rsidRPr="009C69B6" w:rsidRDefault="009C69B6" w:rsidP="005E7740">
      <w:pPr>
        <w:numPr>
          <w:ilvl w:val="0"/>
          <w:numId w:val="32"/>
        </w:numPr>
        <w:spacing w:before="100" w:after="0" w:line="240" w:lineRule="auto"/>
        <w:rPr>
          <w:rFonts w:eastAsia="MS PGothic"/>
          <w:sz w:val="22"/>
          <w:szCs w:val="22"/>
        </w:rPr>
      </w:pPr>
      <w:r w:rsidRPr="009C69B6">
        <w:rPr>
          <w:rFonts w:eastAsia="MS PGothic"/>
          <w:sz w:val="22"/>
          <w:szCs w:val="22"/>
        </w:rPr>
        <w:t xml:space="preserve">develop contextual grounding of your performance practice through the exploration of historical, contemporary, new and reinvented performance and theoretical perspectives. </w:t>
      </w:r>
    </w:p>
    <w:p w14:paraId="292838F9" w14:textId="77777777" w:rsidR="009C69B6" w:rsidRPr="009C69B6" w:rsidRDefault="009C69B6" w:rsidP="005E7740">
      <w:pPr>
        <w:numPr>
          <w:ilvl w:val="0"/>
          <w:numId w:val="32"/>
        </w:numPr>
        <w:spacing w:before="100" w:after="0" w:line="240" w:lineRule="auto"/>
        <w:rPr>
          <w:rFonts w:eastAsia="MS PGothic"/>
          <w:sz w:val="22"/>
          <w:szCs w:val="22"/>
        </w:rPr>
      </w:pPr>
      <w:r w:rsidRPr="009C69B6">
        <w:rPr>
          <w:rFonts w:eastAsia="MS PGothic"/>
          <w:sz w:val="22"/>
          <w:szCs w:val="22"/>
        </w:rPr>
        <w:t xml:space="preserve">enable you to articulate your performance process and reflect critically upon your practice. </w:t>
      </w:r>
    </w:p>
    <w:p w14:paraId="071E80A7" w14:textId="77777777" w:rsidR="009C69B6" w:rsidRPr="009C69B6" w:rsidRDefault="009C69B6" w:rsidP="005E7740">
      <w:pPr>
        <w:numPr>
          <w:ilvl w:val="0"/>
          <w:numId w:val="32"/>
        </w:numPr>
        <w:spacing w:before="100" w:after="0" w:line="240" w:lineRule="auto"/>
        <w:rPr>
          <w:rFonts w:eastAsia="MS PGothic"/>
          <w:sz w:val="22"/>
          <w:szCs w:val="22"/>
        </w:rPr>
      </w:pPr>
      <w:r w:rsidRPr="009C69B6">
        <w:rPr>
          <w:rFonts w:eastAsia="MS PGothic"/>
          <w:sz w:val="22"/>
          <w:szCs w:val="22"/>
        </w:rPr>
        <w:t xml:space="preserve">to support you to be conversant with terminology and professional practices relevant to the subject area. </w:t>
      </w:r>
    </w:p>
    <w:p w14:paraId="383A3221" w14:textId="77777777" w:rsidR="009C69B6" w:rsidRPr="009C69B6" w:rsidRDefault="009C69B6" w:rsidP="005E7740">
      <w:pPr>
        <w:numPr>
          <w:ilvl w:val="0"/>
          <w:numId w:val="32"/>
        </w:numPr>
        <w:spacing w:before="100" w:after="0" w:line="240" w:lineRule="auto"/>
        <w:rPr>
          <w:rFonts w:eastAsia="MS PGothic"/>
          <w:sz w:val="22"/>
          <w:szCs w:val="22"/>
        </w:rPr>
      </w:pPr>
      <w:r w:rsidRPr="009C69B6">
        <w:rPr>
          <w:rFonts w:eastAsia="MS PGothic"/>
          <w:sz w:val="22"/>
          <w:szCs w:val="22"/>
        </w:rPr>
        <w:t xml:space="preserve">provide a framework that supports you to extend your practice through collaborative and independent work. </w:t>
      </w:r>
    </w:p>
    <w:p w14:paraId="2BA1DCF4" w14:textId="77777777" w:rsidR="009C69B6" w:rsidRPr="009C69B6" w:rsidRDefault="009C69B6" w:rsidP="005E7740">
      <w:pPr>
        <w:numPr>
          <w:ilvl w:val="0"/>
          <w:numId w:val="32"/>
        </w:numPr>
        <w:spacing w:before="100" w:after="0" w:line="240" w:lineRule="auto"/>
        <w:rPr>
          <w:rFonts w:eastAsia="MS PGothic"/>
          <w:sz w:val="22"/>
          <w:szCs w:val="22"/>
        </w:rPr>
      </w:pPr>
      <w:r w:rsidRPr="009C69B6">
        <w:rPr>
          <w:rFonts w:eastAsia="MS PGothic"/>
          <w:sz w:val="22"/>
          <w:szCs w:val="22"/>
        </w:rPr>
        <w:t xml:space="preserve">support you in identifying the key facets of your own creative professional practice. </w:t>
      </w:r>
    </w:p>
    <w:p w14:paraId="7BA6429F" w14:textId="77777777" w:rsidR="009C69B6" w:rsidRPr="009C69B6" w:rsidRDefault="009C69B6" w:rsidP="005E7740">
      <w:pPr>
        <w:numPr>
          <w:ilvl w:val="0"/>
          <w:numId w:val="32"/>
        </w:numPr>
        <w:spacing w:before="100" w:after="0" w:line="240" w:lineRule="auto"/>
        <w:rPr>
          <w:rFonts w:eastAsia="MS PGothic"/>
          <w:sz w:val="22"/>
          <w:szCs w:val="22"/>
        </w:rPr>
      </w:pPr>
      <w:r w:rsidRPr="009C69B6">
        <w:rPr>
          <w:rFonts w:eastAsia="MS PGothic"/>
          <w:sz w:val="22"/>
          <w:szCs w:val="22"/>
        </w:rPr>
        <w:t>develop a strong foundation of knowledge, skills and understanding in performance practices.</w:t>
      </w:r>
    </w:p>
    <w:p w14:paraId="3456C0A1" w14:textId="77777777" w:rsidR="009C69B6" w:rsidRPr="009C69B6" w:rsidRDefault="009C69B6" w:rsidP="009C69B6">
      <w:pPr>
        <w:spacing w:before="100" w:after="0" w:line="240" w:lineRule="auto"/>
        <w:rPr>
          <w:rFonts w:ascii="SymbolMT" w:eastAsia="MS PGothic" w:hAnsi="SymbolMT" w:hint="eastAsia"/>
          <w:sz w:val="20"/>
          <w:szCs w:val="20"/>
        </w:rPr>
      </w:pPr>
    </w:p>
    <w:p w14:paraId="7F28A57E" w14:textId="77777777" w:rsidR="009C69B6" w:rsidRPr="009C69B6" w:rsidRDefault="009C69B6" w:rsidP="009C69B6">
      <w:pPr>
        <w:spacing w:after="0" w:line="240" w:lineRule="auto"/>
        <w:rPr>
          <w:rFonts w:eastAsia="MS PGothic"/>
          <w:sz w:val="20"/>
          <w:szCs w:val="20"/>
        </w:rPr>
      </w:pPr>
    </w:p>
    <w:p w14:paraId="5561DE24"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95" w:name="_Toc170725065"/>
      <w:r w:rsidRPr="009C69B6">
        <w:rPr>
          <w:rFonts w:eastAsia="MS PGothic"/>
          <w:b/>
          <w:caps/>
          <w:spacing w:val="15"/>
          <w:sz w:val="20"/>
          <w:szCs w:val="20"/>
        </w:rPr>
        <w:t>LEARNING OUTCOMES</w:t>
      </w:r>
      <w:bookmarkEnd w:id="95"/>
    </w:p>
    <w:p w14:paraId="2693DF39" w14:textId="77777777" w:rsidR="009C69B6" w:rsidRPr="009C69B6" w:rsidRDefault="009C69B6" w:rsidP="009C69B6">
      <w:pPr>
        <w:spacing w:before="100" w:after="0"/>
        <w:rPr>
          <w:rFonts w:eastAsia="MS PGothic"/>
          <w:b/>
          <w:sz w:val="12"/>
          <w:szCs w:val="12"/>
        </w:rPr>
      </w:pPr>
    </w:p>
    <w:p w14:paraId="11E766E0" w14:textId="77777777" w:rsidR="009C69B6" w:rsidRPr="009C69B6" w:rsidRDefault="009C69B6" w:rsidP="009C69B6">
      <w:pPr>
        <w:spacing w:before="120"/>
        <w:rPr>
          <w:rFonts w:eastAsia="MS PGothic"/>
          <w:sz w:val="22"/>
          <w:szCs w:val="22"/>
        </w:rPr>
      </w:pPr>
      <w:r w:rsidRPr="009C69B6">
        <w:rPr>
          <w:rFonts w:eastAsia="MS PGothic"/>
          <w:sz w:val="22"/>
          <w:szCs w:val="22"/>
        </w:rPr>
        <w:t>On successful completion of this module, a student will be expected to be able to demonstrate:</w:t>
      </w:r>
    </w:p>
    <w:p w14:paraId="756258B1"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Knowledge and understanding </w:t>
      </w:r>
    </w:p>
    <w:p w14:paraId="58F17CC7" w14:textId="77777777" w:rsidR="009C69B6" w:rsidRPr="009C69B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demonstrate synthesis of ideas, and development of appropriate performance making approaches contributing towards experimental and mainstream performance work.</w:t>
      </w:r>
    </w:p>
    <w:p w14:paraId="434CCF82" w14:textId="77777777" w:rsidR="009C69B6" w:rsidRPr="009C69B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 xml:space="preserve">demonstrate comprehensive knowledge and understanding of a range (in terms of depth and/or breadth) of repertoire and musical styles, developing in the process a distinctive specialism through which they can engage to a professional standard. </w:t>
      </w:r>
    </w:p>
    <w:p w14:paraId="74C199AC" w14:textId="77777777" w:rsidR="009C69B6" w:rsidRPr="009C69B6" w:rsidRDefault="009C69B6" w:rsidP="005E7740">
      <w:pPr>
        <w:numPr>
          <w:ilvl w:val="0"/>
          <w:numId w:val="26"/>
        </w:numPr>
        <w:spacing w:before="100" w:after="0" w:line="240" w:lineRule="auto"/>
        <w:rPr>
          <w:rFonts w:ascii="SymbolMT" w:eastAsia="MS PGothic" w:hAnsi="SymbolMT" w:hint="eastAsia"/>
          <w:sz w:val="22"/>
          <w:szCs w:val="22"/>
        </w:rPr>
      </w:pPr>
      <w:r w:rsidRPr="009C69B6">
        <w:rPr>
          <w:rFonts w:eastAsia="MS PGothic"/>
          <w:sz w:val="22"/>
          <w:szCs w:val="22"/>
        </w:rPr>
        <w:t xml:space="preserve">create and present </w:t>
      </w:r>
      <w:r w:rsidRPr="009C69B6">
        <w:rPr>
          <w:rFonts w:eastAsia="MS PGothic"/>
          <w:color w:val="020202"/>
          <w:sz w:val="22"/>
          <w:szCs w:val="22"/>
        </w:rPr>
        <w:t xml:space="preserve">performance work demonstrating a high technical and interpretative standard, and displaying authority, independence, critical self- awareness and creativity in artistic decisions. </w:t>
      </w:r>
    </w:p>
    <w:p w14:paraId="42314775"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Skills </w:t>
      </w:r>
    </w:p>
    <w:p w14:paraId="778F2399" w14:textId="77777777" w:rsidR="009C69B6" w:rsidRPr="009C69B6" w:rsidRDefault="009C69B6" w:rsidP="005E7740">
      <w:pPr>
        <w:numPr>
          <w:ilvl w:val="0"/>
          <w:numId w:val="12"/>
        </w:numPr>
        <w:spacing w:before="100" w:after="0" w:line="240" w:lineRule="auto"/>
        <w:rPr>
          <w:rFonts w:ascii="SymbolMT" w:eastAsia="Times New Roman" w:hAnsi="SymbolMT"/>
          <w:sz w:val="22"/>
          <w:szCs w:val="22"/>
        </w:rPr>
      </w:pPr>
      <w:r w:rsidRPr="009C69B6">
        <w:rPr>
          <w:rFonts w:eastAsia="MS PGothic"/>
          <w:sz w:val="22"/>
          <w:szCs w:val="22"/>
        </w:rPr>
        <w:t>evidence advanced application of the musical theatre disciplines (including a detailed grasp of appropriate repertoires and texts), familiarity with relevant concepts and issues, and the ability to refer to, apply and/or challenge relevant materials and current epresearch in a range of performing and/or creative contexts.</w:t>
      </w:r>
    </w:p>
    <w:p w14:paraId="4955AB74" w14:textId="77777777" w:rsidR="009C69B6" w:rsidRPr="009C69B6" w:rsidRDefault="009C69B6" w:rsidP="005E7740">
      <w:pPr>
        <w:numPr>
          <w:ilvl w:val="0"/>
          <w:numId w:val="12"/>
        </w:numPr>
        <w:spacing w:before="100" w:after="0" w:line="240" w:lineRule="auto"/>
        <w:rPr>
          <w:rFonts w:ascii="SymbolMT" w:eastAsia="Arial" w:hAnsi="SymbolMT"/>
          <w:sz w:val="22"/>
          <w:szCs w:val="22"/>
        </w:rPr>
      </w:pPr>
      <w:r w:rsidRPr="009C69B6">
        <w:rPr>
          <w:rFonts w:eastAsia="MS PGothic"/>
          <w:sz w:val="22"/>
          <w:szCs w:val="22"/>
        </w:rPr>
        <w:t xml:space="preserve">establish an embodied understanding of musical theatre and performance-making, exhibiting versatility, risk-taking, active listening, critical reflection, and motivation relating to technical and creative skills within solo and ensemble performance/collaborative practice. </w:t>
      </w:r>
    </w:p>
    <w:p w14:paraId="769F592E" w14:textId="77777777" w:rsidR="009C69B6" w:rsidRPr="009C69B6" w:rsidRDefault="009C69B6" w:rsidP="005E7740">
      <w:pPr>
        <w:numPr>
          <w:ilvl w:val="0"/>
          <w:numId w:val="12"/>
        </w:numPr>
        <w:spacing w:before="100" w:after="0" w:line="240" w:lineRule="auto"/>
        <w:rPr>
          <w:rFonts w:ascii="SymbolMT" w:eastAsia="MS PGothic" w:hAnsi="SymbolMT" w:hint="eastAsia"/>
          <w:sz w:val="22"/>
          <w:szCs w:val="22"/>
        </w:rPr>
      </w:pPr>
      <w:r w:rsidRPr="009C69B6">
        <w:rPr>
          <w:rFonts w:eastAsia="MS PGothic"/>
          <w:sz w:val="22"/>
          <w:szCs w:val="22"/>
        </w:rPr>
        <w:t>select and apply advanced principles, concepts, theoretical frameworks and approaches to performance work displaying highly skilled and embedded technical competence.</w:t>
      </w:r>
    </w:p>
    <w:p w14:paraId="5A2D23F5" w14:textId="77777777" w:rsidR="009C69B6" w:rsidRPr="009C69B6" w:rsidRDefault="009C69B6" w:rsidP="009C69B6">
      <w:pPr>
        <w:spacing w:after="0" w:line="240" w:lineRule="auto"/>
        <w:ind w:left="360"/>
        <w:rPr>
          <w:rFonts w:ascii="SymbolMT" w:eastAsia="MS PGothic" w:hAnsi="SymbolMT" w:hint="eastAsia"/>
          <w:sz w:val="22"/>
          <w:szCs w:val="22"/>
        </w:rPr>
      </w:pPr>
    </w:p>
    <w:p w14:paraId="792613F8" w14:textId="77777777" w:rsidR="00791646" w:rsidRDefault="00791646" w:rsidP="009C69B6">
      <w:pPr>
        <w:spacing w:before="100"/>
        <w:rPr>
          <w:rFonts w:eastAsia="MS PGothic"/>
          <w:b/>
          <w:sz w:val="22"/>
          <w:szCs w:val="22"/>
        </w:rPr>
      </w:pPr>
    </w:p>
    <w:p w14:paraId="10C95DBA" w14:textId="217DFB80" w:rsidR="009C69B6" w:rsidRPr="009C69B6" w:rsidRDefault="009C69B6" w:rsidP="009C69B6">
      <w:pPr>
        <w:spacing w:before="100"/>
        <w:rPr>
          <w:rFonts w:eastAsia="MS PGothic"/>
          <w:b/>
          <w:sz w:val="22"/>
          <w:szCs w:val="22"/>
        </w:rPr>
      </w:pPr>
      <w:r w:rsidRPr="009C69B6">
        <w:rPr>
          <w:rFonts w:eastAsia="MS PGothic"/>
          <w:b/>
          <w:sz w:val="22"/>
          <w:szCs w:val="22"/>
        </w:rPr>
        <w:lastRenderedPageBreak/>
        <w:t xml:space="preserve">Values and attitudes </w:t>
      </w:r>
    </w:p>
    <w:p w14:paraId="181D5561" w14:textId="77777777" w:rsidR="009C69B6" w:rsidRPr="009C69B6" w:rsidRDefault="009C69B6" w:rsidP="005E7740">
      <w:pPr>
        <w:numPr>
          <w:ilvl w:val="0"/>
          <w:numId w:val="12"/>
        </w:numPr>
        <w:spacing w:before="100" w:after="0" w:line="240" w:lineRule="auto"/>
        <w:rPr>
          <w:rFonts w:ascii="SymbolMT" w:eastAsia="Times New Roman" w:hAnsi="SymbolMT"/>
          <w:sz w:val="22"/>
          <w:szCs w:val="22"/>
        </w:rPr>
      </w:pPr>
      <w:r w:rsidRPr="009C69B6">
        <w:rPr>
          <w:rFonts w:eastAsia="MS PGothic"/>
          <w:sz w:val="22"/>
          <w:szCs w:val="22"/>
        </w:rPr>
        <w:t xml:space="preserve">show sophisticated application of collaborative processes and co-operative working, recognising the role of individual responsibility within the creative process, and an understanding of relevant professional expectations and protocols. </w:t>
      </w:r>
    </w:p>
    <w:p w14:paraId="3861358B" w14:textId="77777777" w:rsidR="009C69B6" w:rsidRPr="009C69B6" w:rsidRDefault="009C69B6" w:rsidP="005E7740">
      <w:pPr>
        <w:numPr>
          <w:ilvl w:val="0"/>
          <w:numId w:val="12"/>
        </w:numPr>
        <w:spacing w:before="100" w:after="0" w:line="240" w:lineRule="auto"/>
        <w:rPr>
          <w:rFonts w:ascii="SymbolMT" w:eastAsia="MS PGothic" w:hAnsi="SymbolMT" w:hint="eastAsia"/>
          <w:sz w:val="22"/>
          <w:szCs w:val="22"/>
        </w:rPr>
      </w:pPr>
      <w:r w:rsidRPr="009C69B6">
        <w:rPr>
          <w:rFonts w:eastAsia="MS PGothic"/>
          <w:sz w:val="22"/>
          <w:szCs w:val="22"/>
        </w:rPr>
        <w:t xml:space="preserve">display the ability to recognise the role of individual responsibility within the creative process, and evidence understanding of relevant professional expectations and protocols. </w:t>
      </w:r>
    </w:p>
    <w:p w14:paraId="044FDE08" w14:textId="77777777" w:rsidR="009C69B6" w:rsidRPr="009C69B6" w:rsidRDefault="009C69B6" w:rsidP="005E7740">
      <w:pPr>
        <w:numPr>
          <w:ilvl w:val="0"/>
          <w:numId w:val="12"/>
        </w:numPr>
        <w:spacing w:before="100" w:after="0" w:line="240" w:lineRule="auto"/>
        <w:rPr>
          <w:rFonts w:ascii="SymbolMT" w:eastAsia="MS PGothic" w:hAnsi="SymbolMT" w:hint="eastAsia"/>
          <w:sz w:val="22"/>
          <w:szCs w:val="22"/>
        </w:rPr>
      </w:pPr>
      <w:r w:rsidRPr="009C69B6">
        <w:rPr>
          <w:rFonts w:eastAsia="MS PGothic"/>
          <w:sz w:val="22"/>
          <w:szCs w:val="22"/>
        </w:rPr>
        <w:t>demonstrate the ability to be a self-critical, autonomous and motivated learner, able to contribute to the production of individual and collaborative work of high quality (rigorous, defensible, robust, imaginative, etc.)</w:t>
      </w:r>
    </w:p>
    <w:p w14:paraId="79EA68A7" w14:textId="77777777" w:rsidR="009C69B6" w:rsidRPr="009C69B6" w:rsidRDefault="009C69B6" w:rsidP="009C69B6">
      <w:pPr>
        <w:spacing w:before="100" w:after="0"/>
        <w:rPr>
          <w:rFonts w:eastAsia="MS PGothic"/>
          <w:sz w:val="12"/>
          <w:szCs w:val="12"/>
        </w:rPr>
      </w:pPr>
    </w:p>
    <w:p w14:paraId="30BDB971"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96" w:name="_Toc170725066"/>
      <w:r w:rsidRPr="009C69B6">
        <w:rPr>
          <w:rFonts w:eastAsia="MS PGothic"/>
          <w:b/>
          <w:caps/>
          <w:spacing w:val="15"/>
          <w:sz w:val="20"/>
          <w:szCs w:val="20"/>
        </w:rPr>
        <w:t>Learning and Teaching</w:t>
      </w:r>
      <w:bookmarkEnd w:id="96"/>
      <w:r w:rsidRPr="009C69B6">
        <w:rPr>
          <w:rFonts w:eastAsia="MS PGothic"/>
          <w:caps/>
          <w:color w:val="FF0000"/>
          <w:spacing w:val="15"/>
          <w:sz w:val="20"/>
          <w:szCs w:val="20"/>
        </w:rPr>
        <w:t xml:space="preserve"> </w:t>
      </w:r>
    </w:p>
    <w:p w14:paraId="3D50301B" w14:textId="44D91352" w:rsidR="009C69B6" w:rsidRPr="00791646" w:rsidRDefault="009C69B6" w:rsidP="00791646">
      <w:pPr>
        <w:spacing w:before="120"/>
        <w:jc w:val="both"/>
        <w:rPr>
          <w:rFonts w:eastAsia="MS PGothic"/>
          <w:color w:val="FF0000"/>
          <w:sz w:val="20"/>
          <w:szCs w:val="20"/>
        </w:rPr>
      </w:pPr>
      <w:r w:rsidRPr="009C69B6">
        <w:rPr>
          <w:rFonts w:ascii="ArialMT" w:eastAsia="MS PGothic" w:hAnsi="ArialMT"/>
          <w:sz w:val="22"/>
          <w:szCs w:val="22"/>
        </w:rPr>
        <w:t>You will learn through a variety of processes, including undertaking research and preparation (own and in-group); rehearsal and performance within Musical Direction contexts; applying and adapting your Musical Direction skills to meet the demands of Musical Theatre repertoire; by reflecting on your own success in undertaking tasks required by the Creative, and by adapting your creative practice as a result</w:t>
      </w:r>
      <w:r w:rsidRPr="009C69B6">
        <w:rPr>
          <w:rFonts w:ascii="ArialMT" w:eastAsia="MS PGothic" w:hAnsi="ArialMT"/>
          <w:sz w:val="20"/>
          <w:szCs w:val="20"/>
        </w:rPr>
        <w:t xml:space="preserve">. </w:t>
      </w:r>
    </w:p>
    <w:p w14:paraId="48524DDB" w14:textId="77777777" w:rsidR="009C69B6" w:rsidRPr="009C69B6" w:rsidRDefault="009C69B6" w:rsidP="009C69B6">
      <w:pPr>
        <w:spacing w:before="100"/>
        <w:rPr>
          <w:rFonts w:eastAsia="MS PGothic"/>
          <w:b/>
          <w:sz w:val="20"/>
          <w:szCs w:val="20"/>
        </w:rPr>
      </w:pPr>
      <w:r w:rsidRPr="009C69B6">
        <w:rPr>
          <w:rFonts w:eastAsia="MS PGothic"/>
          <w:b/>
          <w:sz w:val="20"/>
          <w:szCs w:val="20"/>
        </w:rPr>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2263"/>
        <w:gridCol w:w="1843"/>
        <w:gridCol w:w="1701"/>
        <w:gridCol w:w="1559"/>
        <w:gridCol w:w="1701"/>
      </w:tblGrid>
      <w:tr w:rsidR="009C69B6" w:rsidRPr="009C69B6" w14:paraId="68443564" w14:textId="77777777" w:rsidTr="00F0104A">
        <w:trPr>
          <w:trHeight w:val="591"/>
        </w:trPr>
        <w:tc>
          <w:tcPr>
            <w:tcW w:w="2263" w:type="dxa"/>
            <w:vAlign w:val="center"/>
          </w:tcPr>
          <w:p w14:paraId="1881A06E" w14:textId="77777777" w:rsidR="009C69B6" w:rsidRPr="009C69B6" w:rsidRDefault="009C69B6" w:rsidP="009C69B6">
            <w:pPr>
              <w:spacing w:before="100" w:after="0"/>
              <w:rPr>
                <w:rFonts w:eastAsia="MS PGothic"/>
                <w:b/>
                <w:sz w:val="20"/>
                <w:szCs w:val="20"/>
              </w:rPr>
            </w:pPr>
            <w:r w:rsidRPr="009C69B6">
              <w:rPr>
                <w:rFonts w:eastAsia="MS PGothic"/>
                <w:b/>
                <w:sz w:val="20"/>
                <w:szCs w:val="20"/>
              </w:rPr>
              <w:t xml:space="preserve">Teaching Component </w:t>
            </w:r>
          </w:p>
        </w:tc>
        <w:tc>
          <w:tcPr>
            <w:tcW w:w="1843" w:type="dxa"/>
            <w:vAlign w:val="center"/>
          </w:tcPr>
          <w:p w14:paraId="3FF45595" w14:textId="77777777" w:rsidR="009C69B6" w:rsidRPr="009C69B6" w:rsidRDefault="009C69B6" w:rsidP="009C69B6">
            <w:pPr>
              <w:spacing w:before="100" w:after="0"/>
              <w:rPr>
                <w:rFonts w:eastAsia="MS PGothic"/>
                <w:b/>
                <w:sz w:val="20"/>
                <w:szCs w:val="20"/>
              </w:rPr>
            </w:pPr>
            <w:r w:rsidRPr="009C69B6">
              <w:rPr>
                <w:rFonts w:eastAsia="MS PGothic"/>
                <w:b/>
                <w:sz w:val="20"/>
                <w:szCs w:val="20"/>
              </w:rPr>
              <w:t>Type</w:t>
            </w:r>
          </w:p>
        </w:tc>
        <w:tc>
          <w:tcPr>
            <w:tcW w:w="1701" w:type="dxa"/>
            <w:vAlign w:val="center"/>
          </w:tcPr>
          <w:p w14:paraId="1B8402C2" w14:textId="77777777" w:rsidR="009C69B6" w:rsidRPr="009C69B6" w:rsidRDefault="009C69B6" w:rsidP="009C69B6">
            <w:pPr>
              <w:spacing w:before="100" w:after="0"/>
              <w:rPr>
                <w:rFonts w:eastAsia="MS PGothic"/>
                <w:b/>
                <w:sz w:val="20"/>
                <w:szCs w:val="20"/>
              </w:rPr>
            </w:pPr>
            <w:r w:rsidRPr="009C69B6">
              <w:rPr>
                <w:rFonts w:eastAsia="MS PGothic"/>
                <w:b/>
                <w:sz w:val="20"/>
                <w:szCs w:val="20"/>
              </w:rPr>
              <w:t>Contact Hours</w:t>
            </w:r>
          </w:p>
        </w:tc>
        <w:tc>
          <w:tcPr>
            <w:tcW w:w="1559" w:type="dxa"/>
            <w:vAlign w:val="center"/>
          </w:tcPr>
          <w:p w14:paraId="326A86D9" w14:textId="77777777" w:rsidR="009C69B6" w:rsidRPr="009C69B6" w:rsidRDefault="009C69B6" w:rsidP="009C69B6">
            <w:pPr>
              <w:spacing w:before="100" w:after="0"/>
              <w:rPr>
                <w:rFonts w:eastAsia="MS PGothic"/>
                <w:b/>
                <w:sz w:val="20"/>
                <w:szCs w:val="20"/>
              </w:rPr>
            </w:pPr>
            <w:r w:rsidRPr="009C69B6">
              <w:rPr>
                <w:rFonts w:eastAsia="MS PGothic"/>
                <w:b/>
                <w:sz w:val="20"/>
                <w:szCs w:val="20"/>
              </w:rPr>
              <w:t>Self-directed Study Hours</w:t>
            </w:r>
          </w:p>
        </w:tc>
        <w:tc>
          <w:tcPr>
            <w:tcW w:w="1701" w:type="dxa"/>
            <w:vAlign w:val="center"/>
          </w:tcPr>
          <w:p w14:paraId="3BC3F96A" w14:textId="77777777" w:rsidR="009C69B6" w:rsidRPr="009C69B6" w:rsidRDefault="009C69B6" w:rsidP="009C69B6">
            <w:pPr>
              <w:spacing w:before="100" w:after="0"/>
              <w:rPr>
                <w:rFonts w:eastAsia="MS PGothic"/>
                <w:b/>
                <w:sz w:val="20"/>
                <w:szCs w:val="20"/>
              </w:rPr>
            </w:pPr>
            <w:r w:rsidRPr="009C69B6">
              <w:rPr>
                <w:rFonts w:eastAsia="MS PGothic"/>
                <w:b/>
                <w:sz w:val="20"/>
                <w:szCs w:val="20"/>
              </w:rPr>
              <w:t>Total Student Learning Hours</w:t>
            </w:r>
          </w:p>
        </w:tc>
      </w:tr>
      <w:tr w:rsidR="009C69B6" w:rsidRPr="009C69B6" w14:paraId="4831B247" w14:textId="77777777" w:rsidTr="00F0104A">
        <w:trPr>
          <w:trHeight w:val="310"/>
        </w:trPr>
        <w:tc>
          <w:tcPr>
            <w:tcW w:w="2263" w:type="dxa"/>
          </w:tcPr>
          <w:p w14:paraId="1BC12E06"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Performance Projects x3 projects </w:t>
            </w:r>
          </w:p>
        </w:tc>
        <w:tc>
          <w:tcPr>
            <w:tcW w:w="1843" w:type="dxa"/>
          </w:tcPr>
          <w:p w14:paraId="5D0F56D9"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Rehearsal and Performance </w:t>
            </w:r>
          </w:p>
        </w:tc>
        <w:tc>
          <w:tcPr>
            <w:tcW w:w="1701" w:type="dxa"/>
          </w:tcPr>
          <w:p w14:paraId="3083A54A"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262.5 (based on 15 weeks of full-time engagement assuming 50% interacting in the process) </w:t>
            </w:r>
          </w:p>
        </w:tc>
        <w:tc>
          <w:tcPr>
            <w:tcW w:w="1559" w:type="dxa"/>
          </w:tcPr>
          <w:p w14:paraId="4568D549"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337.5 </w:t>
            </w:r>
            <w:r w:rsidRPr="009C69B6">
              <w:rPr>
                <w:rFonts w:ascii="ArialMT" w:eastAsia="MS PGothic" w:hAnsi="ArialMT"/>
                <w:sz w:val="16"/>
                <w:szCs w:val="16"/>
              </w:rPr>
              <w:t>(Reading and research for lectures, reading for seminar sessions, preparation for rehearsals &amp; tutorials and realisation of assessment outputs )</w:t>
            </w:r>
          </w:p>
        </w:tc>
        <w:tc>
          <w:tcPr>
            <w:tcW w:w="1701" w:type="dxa"/>
          </w:tcPr>
          <w:p w14:paraId="61CB1D58"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600</w:t>
            </w:r>
          </w:p>
        </w:tc>
      </w:tr>
      <w:tr w:rsidR="009C69B6" w:rsidRPr="009C69B6" w14:paraId="2788CF56" w14:textId="77777777" w:rsidTr="00F0104A">
        <w:trPr>
          <w:trHeight w:val="458"/>
        </w:trPr>
        <w:tc>
          <w:tcPr>
            <w:tcW w:w="2263" w:type="dxa"/>
          </w:tcPr>
          <w:p w14:paraId="35912A8E" w14:textId="77777777" w:rsidR="009C69B6" w:rsidRPr="009C69B6" w:rsidRDefault="009C69B6" w:rsidP="009C69B6">
            <w:pPr>
              <w:spacing w:before="100"/>
              <w:contextualSpacing/>
              <w:rPr>
                <w:rFonts w:eastAsia="MS PGothic"/>
                <w:sz w:val="18"/>
                <w:szCs w:val="20"/>
                <w:lang w:val="en-US"/>
              </w:rPr>
            </w:pPr>
            <w:r w:rsidRPr="009C69B6">
              <w:rPr>
                <w:rFonts w:eastAsia="MS PGothic"/>
                <w:b/>
                <w:sz w:val="18"/>
                <w:szCs w:val="20"/>
                <w:lang w:val="en-US"/>
              </w:rPr>
              <w:t>Totals</w:t>
            </w:r>
          </w:p>
        </w:tc>
        <w:tc>
          <w:tcPr>
            <w:tcW w:w="1843" w:type="dxa"/>
          </w:tcPr>
          <w:p w14:paraId="1D1A5E7B" w14:textId="77777777" w:rsidR="009C69B6" w:rsidRPr="009C69B6" w:rsidRDefault="009C69B6" w:rsidP="009C69B6">
            <w:pPr>
              <w:spacing w:before="100"/>
              <w:contextualSpacing/>
              <w:rPr>
                <w:rFonts w:eastAsia="MS PGothic"/>
                <w:b/>
                <w:sz w:val="18"/>
                <w:szCs w:val="20"/>
                <w:lang w:val="en-US"/>
              </w:rPr>
            </w:pPr>
          </w:p>
        </w:tc>
        <w:tc>
          <w:tcPr>
            <w:tcW w:w="1701" w:type="dxa"/>
          </w:tcPr>
          <w:p w14:paraId="17A766CF" w14:textId="77777777" w:rsidR="009C69B6" w:rsidRPr="009C69B6" w:rsidRDefault="009C69B6" w:rsidP="009C69B6">
            <w:pPr>
              <w:spacing w:before="100"/>
              <w:contextualSpacing/>
              <w:rPr>
                <w:rFonts w:eastAsia="MS PGothic"/>
                <w:b/>
                <w:sz w:val="18"/>
                <w:szCs w:val="20"/>
                <w:lang w:val="en-US"/>
              </w:rPr>
            </w:pPr>
          </w:p>
        </w:tc>
        <w:tc>
          <w:tcPr>
            <w:tcW w:w="1559" w:type="dxa"/>
          </w:tcPr>
          <w:p w14:paraId="0C1FC9AD" w14:textId="77777777" w:rsidR="009C69B6" w:rsidRPr="009C69B6" w:rsidRDefault="009C69B6" w:rsidP="009C69B6">
            <w:pPr>
              <w:spacing w:before="100"/>
              <w:contextualSpacing/>
              <w:rPr>
                <w:rFonts w:eastAsia="MS PGothic"/>
                <w:b/>
                <w:sz w:val="18"/>
                <w:szCs w:val="20"/>
                <w:lang w:val="en-US"/>
              </w:rPr>
            </w:pPr>
          </w:p>
        </w:tc>
        <w:tc>
          <w:tcPr>
            <w:tcW w:w="1701" w:type="dxa"/>
          </w:tcPr>
          <w:p w14:paraId="3A88A759" w14:textId="77777777" w:rsidR="009C69B6" w:rsidRPr="009C69B6" w:rsidRDefault="009C69B6" w:rsidP="009C69B6">
            <w:pPr>
              <w:spacing w:before="100"/>
              <w:contextualSpacing/>
              <w:rPr>
                <w:rFonts w:eastAsia="MS PGothic"/>
                <w:b/>
                <w:sz w:val="18"/>
                <w:szCs w:val="20"/>
                <w:lang w:val="en-US"/>
              </w:rPr>
            </w:pPr>
            <w:r w:rsidRPr="009C69B6">
              <w:rPr>
                <w:rFonts w:eastAsia="MS PGothic"/>
                <w:b/>
                <w:sz w:val="18"/>
                <w:szCs w:val="20"/>
                <w:lang w:val="en-US"/>
              </w:rPr>
              <w:t>600</w:t>
            </w:r>
          </w:p>
        </w:tc>
      </w:tr>
    </w:tbl>
    <w:p w14:paraId="4686CD17" w14:textId="77777777" w:rsidR="009C69B6" w:rsidRPr="009C69B6" w:rsidRDefault="009C69B6" w:rsidP="009C69B6">
      <w:pPr>
        <w:spacing w:before="100" w:after="0"/>
        <w:rPr>
          <w:rFonts w:eastAsia="MS PGothic"/>
          <w:sz w:val="12"/>
          <w:szCs w:val="12"/>
        </w:rPr>
      </w:pPr>
    </w:p>
    <w:p w14:paraId="3C76C3B2"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97" w:name="_Toc170725067"/>
      <w:r w:rsidRPr="009C69B6">
        <w:rPr>
          <w:rFonts w:eastAsia="MS PGothic"/>
          <w:b/>
          <w:caps/>
          <w:spacing w:val="15"/>
          <w:sz w:val="20"/>
          <w:szCs w:val="20"/>
        </w:rPr>
        <w:t>Assessment and feedback</w:t>
      </w:r>
      <w:bookmarkEnd w:id="97"/>
    </w:p>
    <w:p w14:paraId="333E636C" w14:textId="77777777" w:rsidR="009C69B6" w:rsidRPr="009C69B6" w:rsidRDefault="009C69B6" w:rsidP="009C69B6">
      <w:pPr>
        <w:spacing w:before="120"/>
        <w:rPr>
          <w:rFonts w:eastAsia="MS PGothic"/>
          <w:b/>
          <w:sz w:val="20"/>
          <w:szCs w:val="20"/>
        </w:rPr>
      </w:pPr>
      <w:r w:rsidRPr="009C69B6">
        <w:rPr>
          <w:rFonts w:eastAsia="MS PGothic"/>
          <w:b/>
          <w:sz w:val="20"/>
          <w:szCs w:val="20"/>
        </w:rPr>
        <w:t>Overview</w:t>
      </w:r>
    </w:p>
    <w:p w14:paraId="7B790551" w14:textId="77777777" w:rsidR="009C69B6" w:rsidRPr="009C69B6" w:rsidRDefault="009C69B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w:t>
      </w:r>
      <w:r w:rsidRPr="009C69B6">
        <w:rPr>
          <w:rFonts w:ascii="ArialMT" w:eastAsia="Times New Roman" w:hAnsi="ArialMT" w:cs="Times New Roman"/>
          <w:b/>
          <w:bCs/>
          <w:sz w:val="22"/>
          <w:szCs w:val="22"/>
          <w:lang w:eastAsia="en-GB"/>
        </w:rPr>
        <w:t xml:space="preserve">Applying Musical Theatre Skills in Performance </w:t>
      </w:r>
      <w:r w:rsidRPr="009C69B6">
        <w:rPr>
          <w:rFonts w:ascii="ArialMT" w:eastAsia="Times New Roman" w:hAnsi="ArialMT" w:cs="Times New Roman"/>
          <w:sz w:val="22"/>
          <w:szCs w:val="22"/>
          <w:lang w:eastAsia="en-GB"/>
        </w:rPr>
        <w:t xml:space="preserve">module assessment has been designed to assess your work in conditions similar to that in the industry. The creative team will be responsible for observing your application, engagement, technical security and performance quality from audition and rehearsal through to performance. Summative assessment will be made at the end of the process designed to assess your ability to engage with professional rehearsal environment. It will include own and directed preparation, punctuality/time-keeping, quality of participation and contribution to ensemble, adaptability and responsiveness to direction (from any Creative Team member), and technical skill delivery within the room through your performance of the allocated role/s in keeping with the style and genre-specific conditions set by the creatives. </w:t>
      </w:r>
    </w:p>
    <w:p w14:paraId="6CCDE185" w14:textId="77777777" w:rsidR="009C69B6" w:rsidRPr="009C69B6" w:rsidRDefault="009C69B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lastRenderedPageBreak/>
        <w:t xml:space="preserve">The creative team (normally Director, Choreographer and Musical Director) will formally assess your work throughout the process, using the stated programme/module criteria: A chair will be allocated from the Trinity Laban Musical Theatre staff to oversee the assessment process, to ensure assessment procedures are followed, standards are upheld and that marking is consistent across the programme. This ensures that your performance work is assessed as objectively as possible. Students will receive a grade and feedback for each of the three performances, but only the highest grade of the three will count directly towards their final award. </w:t>
      </w:r>
    </w:p>
    <w:p w14:paraId="31519724" w14:textId="77777777" w:rsidR="009C69B6" w:rsidRPr="009C69B6" w:rsidRDefault="009C69B6" w:rsidP="009C69B6">
      <w:pPr>
        <w:spacing w:before="100"/>
        <w:jc w:val="both"/>
        <w:rPr>
          <w:rFonts w:ascii="ArialMT" w:eastAsia="MS PGothic" w:hAnsi="ArialMT" w:hint="eastAsia"/>
          <w:sz w:val="22"/>
          <w:szCs w:val="22"/>
        </w:rPr>
      </w:pPr>
      <w:r w:rsidRPr="009C69B6">
        <w:rPr>
          <w:rFonts w:ascii="ArialMT" w:eastAsia="MS PGothic" w:hAnsi="ArialMT"/>
          <w:sz w:val="22"/>
          <w:szCs w:val="22"/>
        </w:rPr>
        <w:t xml:space="preserve">The performance projects have been constructed to develop your performance skills and encourage experimentation and risk taking within performance work. As a result, you will engage in a range of performance-based activity leading to the final performance where summative feedback will be provided. </w:t>
      </w:r>
    </w:p>
    <w:p w14:paraId="2220023E" w14:textId="77777777" w:rsidR="009C69B6" w:rsidRPr="009C69B6" w:rsidRDefault="009C69B6" w:rsidP="009C69B6">
      <w:pPr>
        <w:spacing w:before="100"/>
        <w:jc w:val="both"/>
        <w:rPr>
          <w:rFonts w:eastAsia="MS PGothic"/>
          <w:sz w:val="22"/>
          <w:szCs w:val="22"/>
        </w:rPr>
      </w:pPr>
      <w:r w:rsidRPr="009C69B6">
        <w:rPr>
          <w:rFonts w:ascii="ArialMT" w:eastAsia="MS PGothic" w:hAnsi="ArialMT"/>
          <w:sz w:val="22"/>
          <w:szCs w:val="22"/>
        </w:rPr>
        <w:t xml:space="preserve">The </w:t>
      </w:r>
      <w:r w:rsidRPr="009C69B6">
        <w:rPr>
          <w:rFonts w:eastAsia="MS PGothic"/>
          <w:b/>
          <w:bCs/>
          <w:sz w:val="22"/>
          <w:szCs w:val="22"/>
        </w:rPr>
        <w:t xml:space="preserve">Musical Theatre Professional Conduct Regulations </w:t>
      </w:r>
      <w:r w:rsidRPr="009C69B6">
        <w:rPr>
          <w:rFonts w:ascii="ArialMT" w:eastAsia="MS PGothic" w:hAnsi="ArialMT"/>
          <w:sz w:val="22"/>
          <w:szCs w:val="22"/>
        </w:rPr>
        <w:t>also require a 100% attendance for this module</w:t>
      </w:r>
    </w:p>
    <w:p w14:paraId="4102C6E9" w14:textId="77777777" w:rsidR="009C69B6" w:rsidRPr="009C69B6" w:rsidRDefault="009C69B6" w:rsidP="009C69B6">
      <w:pPr>
        <w:spacing w:before="100"/>
        <w:rPr>
          <w:rFonts w:eastAsia="MS PGothic"/>
          <w:b/>
          <w:bCs/>
          <w:sz w:val="22"/>
          <w:szCs w:val="22"/>
        </w:rPr>
      </w:pPr>
      <w:r w:rsidRPr="009C69B6">
        <w:rPr>
          <w:rFonts w:eastAsia="MS PGothic"/>
          <w:b/>
          <w:bCs/>
          <w:sz w:val="22"/>
          <w:szCs w:val="22"/>
        </w:rPr>
        <w:t>Module Assessment (Formative)</w:t>
      </w:r>
    </w:p>
    <w:p w14:paraId="2295AFF0" w14:textId="77777777" w:rsidR="009C69B6" w:rsidRPr="009C69B6" w:rsidRDefault="009C69B6" w:rsidP="009C69B6">
      <w:pPr>
        <w:spacing w:before="100"/>
        <w:jc w:val="both"/>
        <w:rPr>
          <w:rFonts w:eastAsia="MS PGothic"/>
          <w:sz w:val="22"/>
          <w:szCs w:val="22"/>
        </w:rPr>
      </w:pPr>
      <w:r w:rsidRPr="009C69B6">
        <w:rPr>
          <w:rFonts w:eastAsia="MS PGothic"/>
          <w:sz w:val="22"/>
          <w:szCs w:val="22"/>
        </w:rPr>
        <w:t>Formative assessment occurs throughout the module. Iterative feedback within rehearsals and the creative process offers a frequent dialogue with tutors and peers that will help you to identify what and how to improve. Formal formative assessment points have been designed to support your understanding of how to approach assessment as detailed below.</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5393"/>
      </w:tblGrid>
      <w:tr w:rsidR="009C69B6" w:rsidRPr="009C69B6" w14:paraId="729BF120" w14:textId="77777777" w:rsidTr="00F0104A">
        <w:trPr>
          <w:trHeight w:val="336"/>
        </w:trPr>
        <w:tc>
          <w:tcPr>
            <w:tcW w:w="3391" w:type="dxa"/>
            <w:tcBorders>
              <w:top w:val="single" w:sz="4" w:space="0" w:color="auto"/>
              <w:left w:val="single" w:sz="4" w:space="0" w:color="auto"/>
              <w:bottom w:val="single" w:sz="4" w:space="0" w:color="auto"/>
              <w:right w:val="single" w:sz="4" w:space="0" w:color="auto"/>
            </w:tcBorders>
            <w:vAlign w:val="center"/>
            <w:hideMark/>
          </w:tcPr>
          <w:p w14:paraId="638B551D" w14:textId="77777777" w:rsidR="009C69B6" w:rsidRPr="009C69B6" w:rsidRDefault="009C69B6" w:rsidP="009C69B6">
            <w:pPr>
              <w:spacing w:before="100"/>
              <w:rPr>
                <w:rFonts w:eastAsia="MS PGothic"/>
                <w:b/>
                <w:sz w:val="20"/>
                <w:szCs w:val="20"/>
              </w:rPr>
            </w:pPr>
            <w:r w:rsidRPr="009C69B6">
              <w:rPr>
                <w:rFonts w:eastAsia="MS PGothic"/>
                <w:b/>
                <w:sz w:val="20"/>
                <w:szCs w:val="20"/>
              </w:rPr>
              <w:t>Assessment Component</w:t>
            </w:r>
          </w:p>
        </w:tc>
        <w:tc>
          <w:tcPr>
            <w:tcW w:w="5393" w:type="dxa"/>
            <w:tcBorders>
              <w:top w:val="single" w:sz="4" w:space="0" w:color="auto"/>
              <w:left w:val="single" w:sz="4" w:space="0" w:color="auto"/>
              <w:bottom w:val="single" w:sz="4" w:space="0" w:color="auto"/>
              <w:right w:val="single" w:sz="4" w:space="0" w:color="auto"/>
            </w:tcBorders>
            <w:vAlign w:val="center"/>
            <w:hideMark/>
          </w:tcPr>
          <w:p w14:paraId="734D2BF3" w14:textId="77777777" w:rsidR="009C69B6" w:rsidRPr="009C69B6" w:rsidRDefault="009C69B6" w:rsidP="009C69B6">
            <w:pPr>
              <w:spacing w:before="100"/>
              <w:rPr>
                <w:rFonts w:eastAsia="MS PGothic"/>
                <w:b/>
                <w:sz w:val="20"/>
                <w:szCs w:val="20"/>
              </w:rPr>
            </w:pPr>
            <w:r w:rsidRPr="009C69B6">
              <w:rPr>
                <w:rFonts w:eastAsia="MS PGothic"/>
                <w:b/>
                <w:sz w:val="20"/>
                <w:szCs w:val="20"/>
              </w:rPr>
              <w:t>Formative Assessment Description</w:t>
            </w:r>
          </w:p>
        </w:tc>
      </w:tr>
      <w:tr w:rsidR="009C69B6" w:rsidRPr="009C69B6" w14:paraId="484D242C"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637E4F89" w14:textId="77777777" w:rsidR="009C69B6" w:rsidRPr="009C69B6" w:rsidRDefault="009C69B6" w:rsidP="009C69B6">
            <w:pPr>
              <w:spacing w:before="100"/>
              <w:rPr>
                <w:rFonts w:eastAsia="MS PGothic"/>
                <w:sz w:val="20"/>
                <w:szCs w:val="20"/>
              </w:rPr>
            </w:pPr>
            <w:r w:rsidRPr="009C69B6">
              <w:rPr>
                <w:rFonts w:eastAsia="MS PGothic"/>
                <w:sz w:val="20"/>
                <w:szCs w:val="20"/>
              </w:rPr>
              <w:t>Performance Projects Process</w:t>
            </w:r>
          </w:p>
          <w:p w14:paraId="7FBE1ECC" w14:textId="77777777" w:rsidR="009C69B6" w:rsidRPr="009C69B6" w:rsidRDefault="009C69B6" w:rsidP="009C69B6">
            <w:pPr>
              <w:spacing w:before="100"/>
              <w:rPr>
                <w:rFonts w:eastAsia="MS PGothic"/>
                <w:sz w:val="20"/>
                <w:szCs w:val="20"/>
              </w:rPr>
            </w:pPr>
          </w:p>
          <w:p w14:paraId="3BB064C2" w14:textId="77777777" w:rsidR="009C69B6" w:rsidRPr="009C69B6" w:rsidRDefault="009C69B6" w:rsidP="009C69B6">
            <w:pPr>
              <w:spacing w:before="100"/>
              <w:rPr>
                <w:rFonts w:eastAsia="MS PGothic"/>
                <w:sz w:val="20"/>
                <w:szCs w:val="20"/>
              </w:rPr>
            </w:pPr>
          </w:p>
        </w:tc>
        <w:tc>
          <w:tcPr>
            <w:tcW w:w="5393" w:type="dxa"/>
            <w:tcBorders>
              <w:top w:val="single" w:sz="4" w:space="0" w:color="auto"/>
              <w:left w:val="single" w:sz="4" w:space="0" w:color="auto"/>
              <w:bottom w:val="single" w:sz="4" w:space="0" w:color="auto"/>
              <w:right w:val="single" w:sz="4" w:space="0" w:color="auto"/>
            </w:tcBorders>
          </w:tcPr>
          <w:p w14:paraId="791628A3" w14:textId="77777777" w:rsidR="009C69B6" w:rsidRPr="009C69B6" w:rsidRDefault="009C69B6" w:rsidP="009C69B6">
            <w:pPr>
              <w:spacing w:before="100"/>
              <w:jc w:val="both"/>
              <w:rPr>
                <w:rFonts w:eastAsia="MS PGothic"/>
                <w:sz w:val="20"/>
                <w:szCs w:val="20"/>
              </w:rPr>
            </w:pPr>
            <w:r w:rsidRPr="009C69B6">
              <w:rPr>
                <w:rFonts w:eastAsia="MS PGothic"/>
                <w:sz w:val="20"/>
                <w:szCs w:val="20"/>
              </w:rPr>
              <w:t xml:space="preserve">Formative assessment occurs throughout the performance process. Iterative feedback provided within rehearsals sessions and in the form of notes offer an ongoing dialogue with creatives and peers that will help you to identify what and how to improve. </w:t>
            </w:r>
          </w:p>
          <w:p w14:paraId="6221DDF6" w14:textId="77777777" w:rsidR="009C69B6" w:rsidRPr="009C69B6" w:rsidRDefault="009C69B6" w:rsidP="005E7740">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n-GB"/>
              </w:rPr>
            </w:pPr>
            <w:r w:rsidRPr="009C69B6">
              <w:rPr>
                <w:rFonts w:eastAsia="Times New Roman"/>
                <w:sz w:val="20"/>
                <w:szCs w:val="20"/>
                <w:lang w:eastAsia="en-GB"/>
              </w:rPr>
              <w:t>Whilst there is no formal formative assessment point this assessment supports the development of knowledge and understanding of expectations of performance assessment that will develop through the three performance opportunities within the programme</w:t>
            </w:r>
          </w:p>
        </w:tc>
      </w:tr>
    </w:tbl>
    <w:p w14:paraId="527184D9" w14:textId="77777777" w:rsidR="009C69B6" w:rsidRPr="009C69B6" w:rsidRDefault="009C69B6" w:rsidP="009C69B6">
      <w:pPr>
        <w:spacing w:before="100"/>
        <w:rPr>
          <w:rFonts w:eastAsia="MS PGothic"/>
          <w:sz w:val="20"/>
          <w:szCs w:val="20"/>
        </w:rPr>
      </w:pPr>
    </w:p>
    <w:p w14:paraId="68026301" w14:textId="77777777" w:rsidR="009C69B6" w:rsidRPr="009C69B6" w:rsidRDefault="009C69B6" w:rsidP="009C69B6">
      <w:pPr>
        <w:spacing w:before="100"/>
        <w:rPr>
          <w:rFonts w:eastAsia="MS PGothic"/>
          <w:b/>
          <w:sz w:val="20"/>
          <w:szCs w:val="20"/>
        </w:rPr>
      </w:pPr>
      <w:r w:rsidRPr="009C69B6">
        <w:rPr>
          <w:rFonts w:eastAsia="MS PGothic"/>
          <w:b/>
          <w:sz w:val="20"/>
          <w:szCs w:val="20"/>
        </w:rPr>
        <w:t>Module Assessment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0"/>
        <w:gridCol w:w="1954"/>
        <w:gridCol w:w="1183"/>
        <w:gridCol w:w="1315"/>
        <w:gridCol w:w="1084"/>
      </w:tblGrid>
      <w:tr w:rsidR="009C69B6" w:rsidRPr="009C69B6" w14:paraId="0A407CB8" w14:textId="77777777" w:rsidTr="00F0104A">
        <w:trPr>
          <w:trHeight w:val="336"/>
        </w:trPr>
        <w:tc>
          <w:tcPr>
            <w:tcW w:w="3390" w:type="dxa"/>
            <w:vAlign w:val="center"/>
          </w:tcPr>
          <w:p w14:paraId="3E9D05F7"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Component</w:t>
            </w:r>
          </w:p>
        </w:tc>
        <w:tc>
          <w:tcPr>
            <w:tcW w:w="1954" w:type="dxa"/>
            <w:vAlign w:val="center"/>
          </w:tcPr>
          <w:p w14:paraId="28FA9E16"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Type</w:t>
            </w:r>
          </w:p>
        </w:tc>
        <w:tc>
          <w:tcPr>
            <w:tcW w:w="1183" w:type="dxa"/>
            <w:vAlign w:val="center"/>
          </w:tcPr>
          <w:p w14:paraId="318F852A" w14:textId="77777777" w:rsidR="009C69B6" w:rsidRPr="009C69B6" w:rsidRDefault="009C69B6" w:rsidP="009C69B6">
            <w:pPr>
              <w:spacing w:before="100" w:after="0"/>
              <w:rPr>
                <w:rFonts w:eastAsia="MS PGothic"/>
                <w:b/>
                <w:sz w:val="20"/>
                <w:szCs w:val="20"/>
              </w:rPr>
            </w:pPr>
            <w:r w:rsidRPr="009C69B6">
              <w:rPr>
                <w:rFonts w:eastAsia="MS PGothic"/>
                <w:b/>
                <w:sz w:val="20"/>
                <w:szCs w:val="20"/>
              </w:rPr>
              <w:t>Weighting</w:t>
            </w:r>
          </w:p>
        </w:tc>
        <w:tc>
          <w:tcPr>
            <w:tcW w:w="1315" w:type="dxa"/>
            <w:vAlign w:val="center"/>
          </w:tcPr>
          <w:p w14:paraId="69F4678F"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 Mark</w:t>
            </w:r>
          </w:p>
        </w:tc>
        <w:tc>
          <w:tcPr>
            <w:tcW w:w="1084" w:type="dxa"/>
            <w:vAlign w:val="center"/>
          </w:tcPr>
          <w:p w14:paraId="6035C7D7"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Pass/Fail</w:t>
            </w:r>
          </w:p>
        </w:tc>
      </w:tr>
      <w:tr w:rsidR="009C69B6" w:rsidRPr="009C69B6" w14:paraId="73B8FD5E" w14:textId="77777777" w:rsidTr="00F0104A">
        <w:trPr>
          <w:trHeight w:val="490"/>
        </w:trPr>
        <w:tc>
          <w:tcPr>
            <w:tcW w:w="3390" w:type="dxa"/>
          </w:tcPr>
          <w:p w14:paraId="66FD4AC0" w14:textId="77777777" w:rsidR="009C69B6" w:rsidRPr="009C69B6" w:rsidRDefault="009C69B6" w:rsidP="009C69B6">
            <w:pPr>
              <w:spacing w:before="120"/>
              <w:rPr>
                <w:rFonts w:eastAsia="MS PGothic"/>
                <w:sz w:val="18"/>
                <w:szCs w:val="20"/>
              </w:rPr>
            </w:pPr>
            <w:r w:rsidRPr="009C69B6">
              <w:rPr>
                <w:rFonts w:eastAsia="MS PGothic"/>
                <w:sz w:val="18"/>
                <w:szCs w:val="20"/>
              </w:rPr>
              <w:t>Performance Project</w:t>
            </w:r>
          </w:p>
        </w:tc>
        <w:tc>
          <w:tcPr>
            <w:tcW w:w="1954" w:type="dxa"/>
          </w:tcPr>
          <w:p w14:paraId="1E299286" w14:textId="77777777" w:rsidR="009C69B6" w:rsidRPr="009C69B6" w:rsidRDefault="009C69B6" w:rsidP="009C69B6">
            <w:pPr>
              <w:spacing w:before="120"/>
              <w:rPr>
                <w:rFonts w:eastAsia="MS PGothic"/>
                <w:sz w:val="18"/>
                <w:szCs w:val="20"/>
              </w:rPr>
            </w:pPr>
            <w:r w:rsidRPr="009C69B6">
              <w:rPr>
                <w:rFonts w:eastAsia="MS PGothic"/>
                <w:sz w:val="18"/>
                <w:szCs w:val="20"/>
              </w:rPr>
              <w:t>Practical</w:t>
            </w:r>
          </w:p>
        </w:tc>
        <w:tc>
          <w:tcPr>
            <w:tcW w:w="1183" w:type="dxa"/>
          </w:tcPr>
          <w:p w14:paraId="3BE6F24D" w14:textId="77777777" w:rsidR="009C69B6" w:rsidRPr="009C69B6" w:rsidRDefault="009C69B6" w:rsidP="009C69B6">
            <w:pPr>
              <w:spacing w:before="120"/>
              <w:rPr>
                <w:rFonts w:eastAsia="MS PGothic"/>
                <w:sz w:val="18"/>
                <w:szCs w:val="20"/>
              </w:rPr>
            </w:pPr>
            <w:r w:rsidRPr="009C69B6">
              <w:rPr>
                <w:rFonts w:eastAsia="MS PGothic"/>
                <w:sz w:val="18"/>
                <w:szCs w:val="20"/>
              </w:rPr>
              <w:t>100%</w:t>
            </w:r>
          </w:p>
        </w:tc>
        <w:tc>
          <w:tcPr>
            <w:tcW w:w="1315" w:type="dxa"/>
          </w:tcPr>
          <w:p w14:paraId="25EA42B9"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270E8960"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1FA85A29" w14:textId="77777777" w:rsidTr="00F0104A">
        <w:trPr>
          <w:trHeight w:val="490"/>
        </w:trPr>
        <w:tc>
          <w:tcPr>
            <w:tcW w:w="3390" w:type="dxa"/>
          </w:tcPr>
          <w:p w14:paraId="1ADCE2A8"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100% Minimum attendance required </w:t>
            </w:r>
          </w:p>
        </w:tc>
        <w:tc>
          <w:tcPr>
            <w:tcW w:w="1954" w:type="dxa"/>
          </w:tcPr>
          <w:p w14:paraId="26F002E7"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Attendance </w:t>
            </w:r>
          </w:p>
        </w:tc>
        <w:tc>
          <w:tcPr>
            <w:tcW w:w="1183" w:type="dxa"/>
          </w:tcPr>
          <w:p w14:paraId="60AC106A"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315" w:type="dxa"/>
          </w:tcPr>
          <w:p w14:paraId="43FE8AB3"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084" w:type="dxa"/>
          </w:tcPr>
          <w:p w14:paraId="171BC6DA" w14:textId="77777777" w:rsidR="009C69B6" w:rsidRPr="009C69B6" w:rsidRDefault="009C69B6" w:rsidP="009C69B6">
            <w:pPr>
              <w:spacing w:before="120"/>
              <w:rPr>
                <w:rFonts w:eastAsia="MS PGothic"/>
                <w:sz w:val="18"/>
                <w:szCs w:val="20"/>
              </w:rPr>
            </w:pPr>
            <w:r w:rsidRPr="009C69B6">
              <w:rPr>
                <w:rFonts w:eastAsia="MS PGothic"/>
                <w:sz w:val="18"/>
                <w:szCs w:val="20"/>
              </w:rPr>
              <w:t>Y</w:t>
            </w:r>
          </w:p>
        </w:tc>
      </w:tr>
    </w:tbl>
    <w:p w14:paraId="18979CE1" w14:textId="77777777" w:rsidR="009C69B6" w:rsidRPr="009C69B6" w:rsidRDefault="009C69B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performance projects have been constructed to develop your performance skills and encourage experimentation and risk taking within their performance work. As a </w:t>
      </w:r>
      <w:r w:rsidRPr="009C69B6">
        <w:rPr>
          <w:rFonts w:ascii="ArialMT" w:eastAsia="Times New Roman" w:hAnsi="ArialMT" w:cs="Times New Roman"/>
          <w:sz w:val="22"/>
          <w:szCs w:val="22"/>
          <w:lang w:eastAsia="en-GB"/>
        </w:rPr>
        <w:lastRenderedPageBreak/>
        <w:t xml:space="preserve">result, you will receive a grade and feedback for each of the three performances undertaken, however </w:t>
      </w:r>
      <w:r w:rsidRPr="009C69B6">
        <w:rPr>
          <w:rFonts w:eastAsia="Times New Roman"/>
          <w:b/>
          <w:bCs/>
          <w:sz w:val="22"/>
          <w:szCs w:val="22"/>
          <w:lang w:eastAsia="en-GB"/>
        </w:rPr>
        <w:t>only the highest grade will count towards your final award</w:t>
      </w:r>
      <w:r w:rsidRPr="009C69B6">
        <w:rPr>
          <w:rFonts w:ascii="ArialMT" w:eastAsia="Times New Roman" w:hAnsi="ArialMT" w:cs="Times New Roman"/>
          <w:sz w:val="22"/>
          <w:szCs w:val="22"/>
          <w:lang w:eastAsia="en-GB"/>
        </w:rPr>
        <w:t xml:space="preserve">. </w:t>
      </w:r>
    </w:p>
    <w:p w14:paraId="0B6A303E" w14:textId="77777777" w:rsidR="009C69B6" w:rsidRPr="009C69B6" w:rsidRDefault="009C69B6" w:rsidP="009C69B6">
      <w:pPr>
        <w:spacing w:before="100"/>
        <w:rPr>
          <w:rFonts w:eastAsia="MS PGothic"/>
          <w:b/>
          <w:sz w:val="22"/>
          <w:szCs w:val="22"/>
        </w:rPr>
      </w:pPr>
      <w:r w:rsidRPr="009C69B6">
        <w:rPr>
          <w:rFonts w:eastAsia="MS PGothic"/>
          <w:b/>
          <w:sz w:val="22"/>
          <w:szCs w:val="22"/>
        </w:rPr>
        <w:t>Pass Requirements</w:t>
      </w:r>
    </w:p>
    <w:p w14:paraId="03C97F76"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eastAsia="Times New Roman"/>
          <w:b/>
          <w:bCs/>
          <w:sz w:val="22"/>
          <w:szCs w:val="22"/>
          <w:lang w:eastAsia="en-GB"/>
        </w:rPr>
        <w:t xml:space="preserve">There are no pre-requisites for this module </w:t>
      </w:r>
    </w:p>
    <w:p w14:paraId="642B8989" w14:textId="56C6FEF0" w:rsidR="009C69B6" w:rsidRDefault="009C69B6" w:rsidP="005E7740">
      <w:pPr>
        <w:numPr>
          <w:ilvl w:val="0"/>
          <w:numId w:val="13"/>
        </w:numPr>
        <w:spacing w:after="0"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You must achieve a pass mark of 50% overall in order to pass this module. You will be awarded a grade according to the standard you have achieved in relation to the assessment criteria. </w:t>
      </w:r>
    </w:p>
    <w:p w14:paraId="2B2F2856" w14:textId="77777777" w:rsidR="00791646" w:rsidRPr="009C69B6" w:rsidRDefault="00791646" w:rsidP="00791646">
      <w:pPr>
        <w:spacing w:after="0" w:line="240" w:lineRule="auto"/>
        <w:ind w:left="720"/>
        <w:jc w:val="both"/>
        <w:rPr>
          <w:rFonts w:ascii="ArialMT" w:eastAsia="Times New Roman" w:hAnsi="ArialMT" w:cs="Times New Roman"/>
          <w:sz w:val="22"/>
          <w:szCs w:val="22"/>
          <w:lang w:eastAsia="en-GB"/>
        </w:rPr>
      </w:pPr>
    </w:p>
    <w:p w14:paraId="75484B65" w14:textId="77777777" w:rsidR="009C69B6" w:rsidRPr="009C69B6" w:rsidRDefault="009C69B6" w:rsidP="00791646">
      <w:pPr>
        <w:spacing w:after="0" w:line="240" w:lineRule="auto"/>
        <w:rPr>
          <w:rFonts w:eastAsia="Times New Roman"/>
          <w:b/>
          <w:bCs/>
          <w:sz w:val="22"/>
          <w:szCs w:val="22"/>
          <w:lang w:eastAsia="en-GB"/>
        </w:rPr>
      </w:pPr>
      <w:r w:rsidRPr="009C69B6">
        <w:rPr>
          <w:rFonts w:eastAsia="Times New Roman"/>
          <w:b/>
          <w:bCs/>
          <w:sz w:val="22"/>
          <w:szCs w:val="22"/>
          <w:lang w:eastAsia="en-GB"/>
        </w:rPr>
        <w:t>Assessment</w:t>
      </w:r>
    </w:p>
    <w:p w14:paraId="718160D8" w14:textId="77777777" w:rsidR="009C69B6" w:rsidRPr="009C69B6" w:rsidRDefault="009C69B6" w:rsidP="00791646">
      <w:p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Your work will be marked using the following module specific criteria-</w:t>
      </w:r>
    </w:p>
    <w:p w14:paraId="0B6D21C1" w14:textId="2EE5C9E0"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 xml:space="preserve">Performance Project: </w:t>
      </w:r>
      <w:r w:rsidRPr="009C69B6">
        <w:rPr>
          <w:rFonts w:ascii="ArialMT" w:eastAsia="Times New Roman" w:hAnsi="ArialMT" w:cs="Times New Roman"/>
          <w:sz w:val="22"/>
          <w:szCs w:val="22"/>
          <w:lang w:eastAsia="en-GB"/>
        </w:rPr>
        <w:t>will involve the execution of integrated musical theatre skills in performance settings.</w:t>
      </w:r>
    </w:p>
    <w:p w14:paraId="74B49026" w14:textId="77777777" w:rsidR="009C69B6" w:rsidRPr="009C69B6" w:rsidRDefault="009C69B6" w:rsidP="009C69B6">
      <w:pPr>
        <w:spacing w:before="100" w:after="0" w:line="240" w:lineRule="auto"/>
        <w:rPr>
          <w:rFonts w:eastAsia="MS PGothic"/>
          <w:sz w:val="20"/>
          <w:szCs w:val="20"/>
        </w:rPr>
      </w:pPr>
    </w:p>
    <w:tbl>
      <w:tblPr>
        <w:tblStyle w:val="TableGrid15"/>
        <w:tblW w:w="0" w:type="auto"/>
        <w:tblLook w:val="04A0" w:firstRow="1" w:lastRow="0" w:firstColumn="1" w:lastColumn="0" w:noHBand="0" w:noVBand="1"/>
      </w:tblPr>
      <w:tblGrid>
        <w:gridCol w:w="9016"/>
      </w:tblGrid>
      <w:tr w:rsidR="009C69B6" w:rsidRPr="009C69B6" w14:paraId="153F5096" w14:textId="77777777" w:rsidTr="009C69B6">
        <w:tc>
          <w:tcPr>
            <w:tcW w:w="9016" w:type="dxa"/>
            <w:shd w:val="clear" w:color="auto" w:fill="D9D9D9"/>
          </w:tcPr>
          <w:p w14:paraId="4E0AF3FF" w14:textId="77777777" w:rsidR="009C69B6" w:rsidRPr="009C69B6" w:rsidRDefault="009C69B6" w:rsidP="005E7740">
            <w:pPr>
              <w:numPr>
                <w:ilvl w:val="0"/>
                <w:numId w:val="13"/>
              </w:numPr>
              <w:spacing w:beforeAutospacing="1" w:after="100" w:afterAutospacing="1"/>
              <w:rPr>
                <w:rFonts w:ascii="ArialMT" w:eastAsia="Times New Roman" w:hAnsi="ArialMT" w:cs="Times New Roman"/>
                <w:lang w:eastAsia="en-GB"/>
              </w:rPr>
            </w:pPr>
            <w:r w:rsidRPr="009C69B6">
              <w:rPr>
                <w:rFonts w:ascii="ArialMT" w:eastAsia="Times New Roman" w:hAnsi="ArialMT" w:cs="Times New Roman"/>
                <w:lang w:eastAsia="en-GB"/>
              </w:rPr>
              <w:t>Assessment Criteria</w:t>
            </w:r>
          </w:p>
        </w:tc>
      </w:tr>
      <w:tr w:rsidR="009C69B6" w:rsidRPr="009C69B6" w14:paraId="4CDD3FB9" w14:textId="77777777" w:rsidTr="00F0104A">
        <w:tc>
          <w:tcPr>
            <w:tcW w:w="9016" w:type="dxa"/>
            <w:shd w:val="clear" w:color="auto" w:fill="auto"/>
          </w:tcPr>
          <w:p w14:paraId="390340E4"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exhibit professionalism </w:t>
            </w:r>
            <w:r w:rsidRPr="009C69B6">
              <w:rPr>
                <w:rFonts w:eastAsia="Arial"/>
                <w:color w:val="020202"/>
                <w:sz w:val="22"/>
                <w:szCs w:val="22"/>
              </w:rPr>
              <w:t xml:space="preserve">and a high level of ability in team-working/leadership, interaction, and organisation in performance work as appropriate, working creatively and effectively. </w:t>
            </w:r>
          </w:p>
        </w:tc>
      </w:tr>
      <w:tr w:rsidR="009C69B6" w:rsidRPr="009C69B6" w14:paraId="77697D8E" w14:textId="77777777" w:rsidTr="00F0104A">
        <w:tc>
          <w:tcPr>
            <w:tcW w:w="9016" w:type="dxa"/>
            <w:shd w:val="clear" w:color="auto" w:fill="auto"/>
          </w:tcPr>
          <w:p w14:paraId="5EE26E54" w14:textId="77777777" w:rsidR="009C69B6" w:rsidRPr="009C69B6" w:rsidRDefault="009C69B6" w:rsidP="009C69B6">
            <w:pPr>
              <w:rPr>
                <w:rFonts w:eastAsia="Arial"/>
                <w:sz w:val="22"/>
                <w:szCs w:val="22"/>
              </w:rPr>
            </w:pPr>
            <w:r w:rsidRPr="009C69B6">
              <w:rPr>
                <w:rFonts w:eastAsia="Arial"/>
                <w:sz w:val="22"/>
                <w:szCs w:val="22"/>
              </w:rPr>
              <w:t xml:space="preserve">Ability to demonstrate comprehensive understanding and application of a range (in terms of depth and/or breadth) of repertoire and musical styles, performed to a professional standard. </w:t>
            </w:r>
          </w:p>
          <w:p w14:paraId="2FAF695A" w14:textId="77777777" w:rsidR="009C69B6" w:rsidRPr="009C69B6" w:rsidRDefault="009C69B6" w:rsidP="009C69B6">
            <w:pPr>
              <w:ind w:left="720"/>
              <w:rPr>
                <w:rFonts w:eastAsia="Arial"/>
                <w:sz w:val="16"/>
                <w:szCs w:val="16"/>
              </w:rPr>
            </w:pPr>
          </w:p>
        </w:tc>
      </w:tr>
      <w:tr w:rsidR="009C69B6" w:rsidRPr="009C69B6" w14:paraId="2ABA029F" w14:textId="77777777" w:rsidTr="00F0104A">
        <w:tc>
          <w:tcPr>
            <w:tcW w:w="9016" w:type="dxa"/>
            <w:shd w:val="clear" w:color="auto" w:fill="auto"/>
          </w:tcPr>
          <w:p w14:paraId="2502A4F4"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Create and present </w:t>
            </w:r>
            <w:r w:rsidRPr="009C69B6">
              <w:rPr>
                <w:rFonts w:eastAsia="Arial"/>
                <w:color w:val="020202"/>
                <w:sz w:val="22"/>
                <w:szCs w:val="22"/>
              </w:rPr>
              <w:t xml:space="preserve">performance work demonstrating a high technical and interpretative standard, and displaying authority, independence, critical self- awareness and creativity in artistic decisions. </w:t>
            </w:r>
          </w:p>
          <w:p w14:paraId="717EDB8F" w14:textId="77777777" w:rsidR="009C69B6" w:rsidRPr="009C69B6" w:rsidRDefault="009C69B6" w:rsidP="009C69B6">
            <w:pPr>
              <w:rPr>
                <w:rFonts w:eastAsia="Arial"/>
                <w:sz w:val="16"/>
                <w:szCs w:val="16"/>
              </w:rPr>
            </w:pPr>
          </w:p>
        </w:tc>
      </w:tr>
      <w:tr w:rsidR="009C69B6" w:rsidRPr="009C69B6" w14:paraId="657D8429" w14:textId="77777777" w:rsidTr="00F0104A">
        <w:tc>
          <w:tcPr>
            <w:tcW w:w="9016" w:type="dxa"/>
            <w:shd w:val="clear" w:color="auto" w:fill="auto"/>
          </w:tcPr>
          <w:p w14:paraId="3D036966" w14:textId="77777777" w:rsidR="009C69B6" w:rsidRPr="009C69B6" w:rsidRDefault="009C69B6" w:rsidP="009C69B6">
            <w:pPr>
              <w:rPr>
                <w:rFonts w:eastAsia="Arial"/>
                <w:sz w:val="22"/>
                <w:szCs w:val="22"/>
              </w:rPr>
            </w:pPr>
            <w:r w:rsidRPr="009C69B6">
              <w:rPr>
                <w:rFonts w:eastAsia="Arial"/>
                <w:sz w:val="22"/>
                <w:szCs w:val="22"/>
              </w:rPr>
              <w:t>Ability to perform with establish and embodied understanding of musical theatre and performance-making, exhibiting versatility, risk-taking, active listening, critical reflection, and motivation relating to technical and creative skills within solo and ensemble performance/collaborative practice.</w:t>
            </w:r>
          </w:p>
          <w:p w14:paraId="46EF4D83"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 </w:t>
            </w:r>
          </w:p>
        </w:tc>
      </w:tr>
    </w:tbl>
    <w:p w14:paraId="1B44167A" w14:textId="77777777" w:rsidR="009C69B6" w:rsidRPr="009C69B6" w:rsidRDefault="009C69B6" w:rsidP="009C69B6">
      <w:pPr>
        <w:spacing w:before="120"/>
        <w:rPr>
          <w:rFonts w:eastAsia="MS PGothic"/>
          <w:sz w:val="20"/>
          <w:szCs w:val="20"/>
        </w:rPr>
      </w:pPr>
    </w:p>
    <w:p w14:paraId="1E1F0A48" w14:textId="77777777" w:rsidR="009C69B6" w:rsidRPr="009C69B6" w:rsidRDefault="009C69B6" w:rsidP="009C69B6">
      <w:pPr>
        <w:spacing w:before="120"/>
        <w:rPr>
          <w:rFonts w:eastAsia="MS PGothic"/>
          <w:sz w:val="22"/>
          <w:szCs w:val="22"/>
        </w:rPr>
      </w:pPr>
      <w:r w:rsidRPr="009C69B6">
        <w:rPr>
          <w:rFonts w:eastAsia="MS PGothic"/>
          <w:sz w:val="22"/>
          <w:szCs w:val="22"/>
        </w:rPr>
        <w:t xml:space="preserve">Refer to the Grading Descriptors for level 7 Marking Criteria as the basis on which your grade is allocated. </w:t>
      </w:r>
    </w:p>
    <w:p w14:paraId="27DA3C55" w14:textId="77777777" w:rsidR="009C69B6" w:rsidRPr="009C69B6" w:rsidRDefault="009C69B6" w:rsidP="009C69B6">
      <w:pPr>
        <w:spacing w:before="100"/>
        <w:rPr>
          <w:rFonts w:eastAsia="MS PGothic"/>
          <w:b/>
          <w:sz w:val="22"/>
          <w:szCs w:val="22"/>
        </w:rPr>
      </w:pPr>
      <w:r w:rsidRPr="009C69B6">
        <w:rPr>
          <w:rFonts w:eastAsia="MS PGothic"/>
          <w:b/>
          <w:sz w:val="22"/>
          <w:szCs w:val="22"/>
        </w:rPr>
        <w:t>Feedback on assessments</w:t>
      </w:r>
    </w:p>
    <w:p w14:paraId="7A4949FD" w14:textId="77777777" w:rsidR="009C69B6" w:rsidRPr="009C69B6" w:rsidRDefault="009C69B6" w:rsidP="00791646">
      <w:p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Feedback on this module will take the following forms: </w:t>
      </w:r>
    </w:p>
    <w:p w14:paraId="68A86931" w14:textId="28588320"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Performance: formative feedback in rehearsals and when deemed appropriate by the creative in the form of corrections or adjustments to practice, rehearsal notes, honest experience based in-situ verbal commentary on your execution of required tasks and ability to meet required standards, with strategies for improvement; </w:t>
      </w:r>
    </w:p>
    <w:p w14:paraId="1FD8676D" w14:textId="635A5CA6"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lastRenderedPageBreak/>
        <w:t>Performance: formal written feedback (criteria-referenced template plus brief commentary) no more than 21 working days after the assessment in accordance with the Trinity Laban Policy on Feedback on Assessed Work. Reports will include a provisional grade which will be subject to confirmation by the Assessment Board</w:t>
      </w:r>
    </w:p>
    <w:p w14:paraId="64A04F25" w14:textId="1CA14325" w:rsidR="009C69B6" w:rsidRPr="00791646" w:rsidRDefault="009C69B6" w:rsidP="009C69B6">
      <w:pPr>
        <w:spacing w:before="100"/>
        <w:rPr>
          <w:rFonts w:eastAsia="MS PGothic"/>
          <w:sz w:val="20"/>
          <w:szCs w:val="20"/>
        </w:rPr>
      </w:pPr>
      <w:r w:rsidRPr="009C69B6">
        <w:rPr>
          <w:rFonts w:eastAsia="MS PGothic"/>
          <w:sz w:val="20"/>
          <w:szCs w:val="20"/>
        </w:rPr>
        <w:br w:type="page"/>
      </w:r>
    </w:p>
    <w:p w14:paraId="75093A38"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98" w:name="_Toc170725068"/>
      <w:r w:rsidRPr="009C69B6">
        <w:rPr>
          <w:rFonts w:eastAsia="MS PGothic"/>
          <w:b/>
          <w:bCs/>
          <w:caps/>
          <w:spacing w:val="15"/>
          <w:sz w:val="20"/>
          <w:szCs w:val="20"/>
        </w:rPr>
        <w:lastRenderedPageBreak/>
        <w:t>Indicative READING LIST</w:t>
      </w:r>
      <w:bookmarkEnd w:id="98"/>
      <w:r w:rsidRPr="009C69B6">
        <w:rPr>
          <w:rFonts w:eastAsia="MS PGothic"/>
          <w:b/>
          <w:bCs/>
          <w:caps/>
          <w:spacing w:val="15"/>
          <w:sz w:val="20"/>
          <w:szCs w:val="20"/>
        </w:rPr>
        <w:t xml:space="preserve"> </w:t>
      </w:r>
    </w:p>
    <w:p w14:paraId="7E0B793D" w14:textId="77777777" w:rsidR="009C69B6" w:rsidRPr="009C69B6" w:rsidRDefault="009C69B6" w:rsidP="009C69B6">
      <w:pPr>
        <w:spacing w:before="100"/>
        <w:rPr>
          <w:rFonts w:eastAsia="MS PGothic"/>
          <w:sz w:val="20"/>
          <w:szCs w:val="20"/>
        </w:rPr>
      </w:pPr>
    </w:p>
    <w:p w14:paraId="193725F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Applin, R. (2022). </w:t>
      </w:r>
      <w:r w:rsidRPr="009C69B6">
        <w:rPr>
          <w:rFonts w:ascii="Calibri" w:eastAsia="Calibri" w:hAnsi="Calibri" w:cs="Calibri"/>
          <w:i/>
          <w:iCs/>
          <w:color w:val="000000"/>
          <w:sz w:val="20"/>
          <w:szCs w:val="20"/>
        </w:rPr>
        <w:t>The Musical Theatre Composer as Dramatist A Handbook for Collaboration.</w:t>
      </w:r>
      <w:r w:rsidRPr="009C69B6">
        <w:rPr>
          <w:rFonts w:ascii="Calibri" w:eastAsia="Calibri" w:hAnsi="Calibri" w:cs="Calibri"/>
          <w:color w:val="000000"/>
          <w:sz w:val="20"/>
          <w:szCs w:val="20"/>
        </w:rPr>
        <w:t xml:space="preserve"> London: Bloomsbury Publishing. </w:t>
      </w:r>
    </w:p>
    <w:p w14:paraId="73B7C0C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Arendell, T. (2022). </w:t>
      </w:r>
      <w:r w:rsidRPr="009C69B6">
        <w:rPr>
          <w:rFonts w:ascii="Calibri" w:eastAsia="Calibri" w:hAnsi="Calibri" w:cs="Calibri"/>
          <w:i/>
          <w:iCs/>
          <w:color w:val="000000"/>
          <w:sz w:val="20"/>
          <w:szCs w:val="20"/>
        </w:rPr>
        <w:t>Devised Theatre’s Collaborative Performance Making Masterpieces from Collectives Concepts.</w:t>
      </w:r>
      <w:r w:rsidRPr="009C69B6">
        <w:rPr>
          <w:rFonts w:ascii="Calibri" w:eastAsia="Calibri" w:hAnsi="Calibri" w:cs="Calibri"/>
          <w:color w:val="000000"/>
          <w:sz w:val="20"/>
          <w:szCs w:val="20"/>
        </w:rPr>
        <w:t xml:space="preserve"> Oxfordshire: Routledge.</w:t>
      </w:r>
    </w:p>
    <w:p w14:paraId="6B6C7D6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Austin Eyer, J &amp; Franklin Smith, L. (2015). </w:t>
      </w:r>
      <w:r w:rsidRPr="009C69B6">
        <w:rPr>
          <w:rFonts w:ascii="Calibri" w:eastAsia="Calibri" w:hAnsi="Calibri" w:cs="Calibri"/>
          <w:i/>
          <w:iCs/>
          <w:color w:val="000000"/>
          <w:sz w:val="20"/>
          <w:szCs w:val="20"/>
        </w:rPr>
        <w:t>Broadway Swings.</w:t>
      </w:r>
      <w:r w:rsidRPr="009C69B6">
        <w:rPr>
          <w:rFonts w:ascii="Calibri" w:eastAsia="Calibri" w:hAnsi="Calibri" w:cs="Calibri"/>
          <w:color w:val="000000"/>
          <w:sz w:val="20"/>
          <w:szCs w:val="20"/>
        </w:rPr>
        <w:t xml:space="preserve"> London: Bloomsbury Publishing.</w:t>
      </w:r>
    </w:p>
    <w:p w14:paraId="3C136E86"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Bogart, A. (2001). </w:t>
      </w:r>
      <w:r w:rsidRPr="009C69B6">
        <w:rPr>
          <w:rFonts w:ascii="Calibri" w:eastAsia="Calibri" w:hAnsi="Calibri" w:cs="Calibri"/>
          <w:i/>
          <w:iCs/>
          <w:color w:val="000000"/>
          <w:sz w:val="20"/>
          <w:szCs w:val="20"/>
        </w:rPr>
        <w:t>A Director Prepares: Seven Essays on Arts and Theatre.</w:t>
      </w:r>
      <w:r w:rsidRPr="009C69B6">
        <w:rPr>
          <w:rFonts w:ascii="Calibri" w:eastAsia="Calibri" w:hAnsi="Calibri" w:cs="Calibri"/>
          <w:color w:val="000000"/>
          <w:sz w:val="20"/>
          <w:szCs w:val="20"/>
        </w:rPr>
        <w:t xml:space="preserve"> Oxfordshire: Routledge.</w:t>
      </w:r>
    </w:p>
    <w:p w14:paraId="5083D4A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Brook, P. 1995. </w:t>
      </w:r>
      <w:r w:rsidRPr="009C69B6">
        <w:rPr>
          <w:rFonts w:ascii="Calibri" w:eastAsia="Calibri" w:hAnsi="Calibri" w:cs="Calibri"/>
          <w:i/>
          <w:iCs/>
          <w:color w:val="000000"/>
          <w:sz w:val="20"/>
          <w:szCs w:val="20"/>
        </w:rPr>
        <w:t>The Empty Space: A Book About the Theatre: Deadly, Holy, Rough, Immediate.</w:t>
      </w:r>
      <w:r w:rsidRPr="009C69B6">
        <w:rPr>
          <w:rFonts w:ascii="Calibri" w:eastAsia="Calibri" w:hAnsi="Calibri" w:cs="Calibri"/>
          <w:color w:val="000000"/>
          <w:sz w:val="20"/>
          <w:szCs w:val="20"/>
        </w:rPr>
        <w:t xml:space="preserve"> New York: Scribner.</w:t>
      </w:r>
    </w:p>
    <w:p w14:paraId="6C812F6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Busby, S. Freebody, K. &amp; Rajendran, C. (2022). </w:t>
      </w:r>
      <w:r w:rsidRPr="009C69B6">
        <w:rPr>
          <w:rFonts w:ascii="Calibri" w:eastAsia="Calibri" w:hAnsi="Calibri" w:cs="Calibri"/>
          <w:i/>
          <w:iCs/>
          <w:color w:val="000000"/>
          <w:sz w:val="20"/>
          <w:szCs w:val="20"/>
        </w:rPr>
        <w:t xml:space="preserve"> The Routledge Companion to Theatre and Young People.</w:t>
      </w:r>
      <w:r w:rsidRPr="009C69B6">
        <w:rPr>
          <w:rFonts w:ascii="Calibri" w:eastAsia="Calibri" w:hAnsi="Calibri" w:cs="Calibri"/>
          <w:color w:val="000000"/>
          <w:sz w:val="20"/>
          <w:szCs w:val="20"/>
        </w:rPr>
        <w:t>Oxfordshire: Routledge.</w:t>
      </w:r>
    </w:p>
    <w:p w14:paraId="3304797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Cramer, L. (2013). </w:t>
      </w:r>
      <w:r w:rsidRPr="009C69B6">
        <w:rPr>
          <w:rFonts w:ascii="Calibri" w:eastAsia="Calibri" w:hAnsi="Calibri" w:cs="Calibri"/>
          <w:i/>
          <w:iCs/>
          <w:color w:val="000000"/>
          <w:sz w:val="20"/>
          <w:szCs w:val="20"/>
        </w:rPr>
        <w:t>Creating Musical Theatre Conversations with Broadway Directors &amp; Choreographers.</w:t>
      </w:r>
      <w:r w:rsidRPr="009C69B6">
        <w:rPr>
          <w:rFonts w:ascii="Calibri" w:eastAsia="Calibri" w:hAnsi="Calibri" w:cs="Calibri"/>
          <w:color w:val="000000"/>
          <w:sz w:val="20"/>
          <w:szCs w:val="20"/>
        </w:rPr>
        <w:t>London: Bloomsbury Publishing.</w:t>
      </w:r>
    </w:p>
    <w:p w14:paraId="4DB52F4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Cuden, S. (2013). </w:t>
      </w:r>
      <w:r w:rsidRPr="009C69B6">
        <w:rPr>
          <w:rFonts w:ascii="Calibri" w:eastAsia="Calibri" w:hAnsi="Calibri" w:cs="Calibri"/>
          <w:i/>
          <w:iCs/>
          <w:color w:val="000000"/>
          <w:sz w:val="20"/>
          <w:szCs w:val="20"/>
        </w:rPr>
        <w:t>Beating Broadway: How to Create Stories for Musicals That Get Standing Ovations.</w:t>
      </w:r>
      <w:r w:rsidRPr="009C69B6">
        <w:rPr>
          <w:rFonts w:ascii="Calibri" w:eastAsia="Calibri" w:hAnsi="Calibri" w:cs="Calibri"/>
          <w:color w:val="000000"/>
          <w:sz w:val="20"/>
          <w:szCs w:val="20"/>
        </w:rPr>
        <w:t xml:space="preserve"> South Carolina: Create Space.</w:t>
      </w:r>
    </w:p>
    <w:p w14:paraId="3AE3E7E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Dundjerovic, A. (2023). </w:t>
      </w:r>
      <w:r w:rsidRPr="009C69B6">
        <w:rPr>
          <w:rFonts w:ascii="Calibri" w:eastAsia="Calibri" w:hAnsi="Calibri" w:cs="Calibri"/>
          <w:i/>
          <w:iCs/>
          <w:color w:val="000000"/>
          <w:sz w:val="20"/>
          <w:szCs w:val="20"/>
        </w:rPr>
        <w:t>Live Digital Theatre Interdisciplinary Performative Pedagogies</w:t>
      </w:r>
      <w:r w:rsidRPr="009C69B6">
        <w:rPr>
          <w:rFonts w:ascii="Calibri" w:eastAsia="Calibri" w:hAnsi="Calibri" w:cs="Calibri"/>
          <w:color w:val="000000"/>
          <w:sz w:val="20"/>
          <w:szCs w:val="20"/>
        </w:rPr>
        <w:t>. Oxfordshire: Routledge.</w:t>
      </w:r>
    </w:p>
    <w:p w14:paraId="544531DC"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Falconer, K. (2023). </w:t>
      </w:r>
      <w:r w:rsidRPr="009C69B6">
        <w:rPr>
          <w:rFonts w:ascii="Calibri" w:eastAsia="Calibri" w:hAnsi="Calibri" w:cs="Calibri"/>
          <w:i/>
          <w:iCs/>
          <w:color w:val="000000"/>
          <w:sz w:val="20"/>
          <w:szCs w:val="20"/>
        </w:rPr>
        <w:t>Starting A Theatre Company.</w:t>
      </w:r>
      <w:r w:rsidRPr="009C69B6">
        <w:rPr>
          <w:rFonts w:ascii="Calibri" w:eastAsia="Calibri" w:hAnsi="Calibri" w:cs="Calibri"/>
          <w:color w:val="000000"/>
          <w:sz w:val="20"/>
          <w:szCs w:val="20"/>
        </w:rPr>
        <w:t xml:space="preserve"> Oxfordshire: Routledge.</w:t>
      </w:r>
    </w:p>
    <w:p w14:paraId="7D9698B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Haft Bucs, H. &amp; Menefee, C. (2023). </w:t>
      </w:r>
      <w:r w:rsidRPr="009C69B6">
        <w:rPr>
          <w:rFonts w:ascii="Calibri" w:eastAsia="Calibri" w:hAnsi="Calibri" w:cs="Calibri"/>
          <w:i/>
          <w:iCs/>
          <w:color w:val="000000"/>
          <w:sz w:val="20"/>
          <w:szCs w:val="20"/>
        </w:rPr>
        <w:t>Embodied Playwriting Improv and Acting Exercises for Writing and Devising.</w:t>
      </w:r>
      <w:r w:rsidRPr="009C69B6">
        <w:rPr>
          <w:rFonts w:ascii="Calibri" w:eastAsia="Calibri" w:hAnsi="Calibri" w:cs="Calibri"/>
          <w:color w:val="000000"/>
          <w:sz w:val="20"/>
          <w:szCs w:val="20"/>
        </w:rPr>
        <w:t xml:space="preserve"> Oxfordshire: Routledge.</w:t>
      </w:r>
    </w:p>
    <w:p w14:paraId="156C9AF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Hill, E. (2000). </w:t>
      </w:r>
      <w:r w:rsidRPr="009C69B6">
        <w:rPr>
          <w:rFonts w:ascii="Calibri" w:eastAsia="Calibri" w:hAnsi="Calibri" w:cs="Calibri"/>
          <w:i/>
          <w:iCs/>
          <w:color w:val="000000"/>
          <w:sz w:val="20"/>
          <w:szCs w:val="20"/>
        </w:rPr>
        <w:t>The Theatre of Black Americans: A Collection of Critical Essays.</w:t>
      </w:r>
      <w:r w:rsidRPr="009C69B6">
        <w:rPr>
          <w:rFonts w:ascii="Calibri" w:eastAsia="Calibri" w:hAnsi="Calibri" w:cs="Calibri"/>
          <w:color w:val="000000"/>
          <w:sz w:val="20"/>
          <w:szCs w:val="20"/>
        </w:rPr>
        <w:t xml:space="preserve"> New York. Applause.</w:t>
      </w:r>
    </w:p>
    <w:p w14:paraId="0282A9E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Keefe, J &amp; Arntzen, K. O. (2020). </w:t>
      </w:r>
      <w:r w:rsidRPr="009C69B6">
        <w:rPr>
          <w:rFonts w:ascii="Calibri" w:eastAsia="Calibri" w:hAnsi="Calibri" w:cs="Calibri"/>
          <w:i/>
          <w:iCs/>
          <w:color w:val="000000"/>
          <w:sz w:val="20"/>
          <w:szCs w:val="20"/>
        </w:rPr>
        <w:t xml:space="preserve">Staging and RE-cycling Retrieving, Reflecting and Re-framing the Archive. </w:t>
      </w:r>
      <w:r w:rsidRPr="009C69B6">
        <w:rPr>
          <w:rFonts w:ascii="Calibri" w:eastAsia="Calibri" w:hAnsi="Calibri" w:cs="Calibri"/>
          <w:color w:val="000000"/>
          <w:sz w:val="20"/>
          <w:szCs w:val="20"/>
        </w:rPr>
        <w:t xml:space="preserve">Oxfordshire: Routledge. </w:t>
      </w:r>
    </w:p>
    <w:p w14:paraId="69BD2CD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Lee, J. (2023). </w:t>
      </w:r>
      <w:r w:rsidRPr="009C69B6">
        <w:rPr>
          <w:rFonts w:ascii="Calibri" w:eastAsia="Calibri" w:hAnsi="Calibri" w:cs="Calibri"/>
          <w:i/>
          <w:iCs/>
          <w:color w:val="000000"/>
          <w:sz w:val="20"/>
          <w:szCs w:val="20"/>
        </w:rPr>
        <w:t>Race in American Theatre.</w:t>
      </w:r>
      <w:r w:rsidRPr="009C69B6">
        <w:rPr>
          <w:rFonts w:ascii="Calibri" w:eastAsia="Calibri" w:hAnsi="Calibri" w:cs="Calibri"/>
          <w:color w:val="000000"/>
          <w:sz w:val="20"/>
          <w:szCs w:val="20"/>
        </w:rPr>
        <w:t xml:space="preserve"> London: Bloomsbury Academic. </w:t>
      </w:r>
    </w:p>
    <w:p w14:paraId="196EA5E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Mackie-Stephenson, A. (2024). </w:t>
      </w:r>
      <w:r w:rsidRPr="009C69B6">
        <w:rPr>
          <w:rFonts w:ascii="Calibri" w:eastAsia="Calibri" w:hAnsi="Calibri" w:cs="Calibri"/>
          <w:i/>
          <w:iCs/>
          <w:color w:val="000000"/>
          <w:sz w:val="20"/>
          <w:szCs w:val="20"/>
        </w:rPr>
        <w:t>Intimacy Directing for Theatre Creating a Culture of Consent in the Classroom and Beyond.</w:t>
      </w:r>
      <w:r w:rsidRPr="009C69B6">
        <w:rPr>
          <w:rFonts w:ascii="Calibri" w:eastAsia="Calibri" w:hAnsi="Calibri" w:cs="Calibri"/>
          <w:color w:val="000000"/>
          <w:sz w:val="20"/>
          <w:szCs w:val="20"/>
        </w:rPr>
        <w:t xml:space="preserve"> Oxfordshire: Routledge. </w:t>
      </w:r>
    </w:p>
    <w:p w14:paraId="44DF5F5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Mitchell, K. (2008). The Director’s Craft: A Handbook for the Theatre. Oxfordshire: Routledge.</w:t>
      </w:r>
    </w:p>
    <w:p w14:paraId="48587C71"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Tannahill, J. (2015). </w:t>
      </w:r>
      <w:r w:rsidRPr="009C69B6">
        <w:rPr>
          <w:rFonts w:ascii="Calibri" w:eastAsia="Calibri" w:hAnsi="Calibri" w:cs="Calibri"/>
          <w:i/>
          <w:iCs/>
          <w:color w:val="000000"/>
          <w:sz w:val="20"/>
          <w:szCs w:val="20"/>
        </w:rPr>
        <w:t>Theatre of the Unimpressed: In Search for Vital Drama.</w:t>
      </w:r>
      <w:r w:rsidRPr="009C69B6">
        <w:rPr>
          <w:rFonts w:ascii="Calibri" w:eastAsia="Calibri" w:hAnsi="Calibri" w:cs="Calibri"/>
          <w:color w:val="000000"/>
          <w:sz w:val="20"/>
          <w:szCs w:val="20"/>
        </w:rPr>
        <w:t xml:space="preserve"> Ontario: Coach House Books.</w:t>
      </w:r>
    </w:p>
    <w:p w14:paraId="05AAE8F9"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Viertel, J. (2016). </w:t>
      </w:r>
      <w:r w:rsidRPr="009C69B6">
        <w:rPr>
          <w:rFonts w:ascii="Calibri" w:eastAsia="Calibri" w:hAnsi="Calibri" w:cs="Calibri"/>
          <w:i/>
          <w:iCs/>
          <w:color w:val="000000"/>
          <w:sz w:val="20"/>
          <w:szCs w:val="20"/>
        </w:rPr>
        <w:t>The Secret Life of the American Musical</w:t>
      </w:r>
      <w:r w:rsidRPr="009C69B6">
        <w:rPr>
          <w:rFonts w:ascii="Calibri" w:eastAsia="Calibri" w:hAnsi="Calibri" w:cs="Calibri"/>
          <w:color w:val="000000"/>
          <w:sz w:val="20"/>
          <w:szCs w:val="20"/>
        </w:rPr>
        <w:t>. New York: Sarah Crichton Books.</w:t>
      </w:r>
    </w:p>
    <w:p w14:paraId="08B85DD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White, M. (2019). </w:t>
      </w:r>
      <w:r w:rsidRPr="009C69B6">
        <w:rPr>
          <w:rFonts w:ascii="Calibri" w:eastAsia="Calibri" w:hAnsi="Calibri" w:cs="Calibri"/>
          <w:i/>
          <w:iCs/>
          <w:color w:val="000000"/>
          <w:sz w:val="20"/>
          <w:szCs w:val="20"/>
        </w:rPr>
        <w:t>Staging Musicals An Essential Guide.</w:t>
      </w:r>
      <w:r w:rsidRPr="009C69B6">
        <w:rPr>
          <w:rFonts w:ascii="Calibri" w:eastAsia="Calibri" w:hAnsi="Calibri" w:cs="Calibri"/>
          <w:color w:val="000000"/>
          <w:sz w:val="20"/>
          <w:szCs w:val="20"/>
        </w:rPr>
        <w:t xml:space="preserve"> London: Bloomsbury Publishing.</w:t>
      </w:r>
    </w:p>
    <w:p w14:paraId="23F4E29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Whitfield, S. (2019). </w:t>
      </w:r>
      <w:r w:rsidRPr="009C69B6">
        <w:rPr>
          <w:rFonts w:ascii="Calibri" w:eastAsia="Calibri" w:hAnsi="Calibri" w:cs="Calibri"/>
          <w:i/>
          <w:iCs/>
          <w:color w:val="000000"/>
          <w:sz w:val="20"/>
          <w:szCs w:val="20"/>
        </w:rPr>
        <w:t>Reframing the Musical Race, Culture and Identity.</w:t>
      </w:r>
      <w:r w:rsidRPr="009C69B6">
        <w:rPr>
          <w:rFonts w:ascii="Calibri" w:eastAsia="Calibri" w:hAnsi="Calibri" w:cs="Calibri"/>
          <w:color w:val="000000"/>
          <w:sz w:val="20"/>
          <w:szCs w:val="20"/>
        </w:rPr>
        <w:t xml:space="preserve"> London: Bloomsbury Publishing. </w:t>
      </w:r>
    </w:p>
    <w:p w14:paraId="04A57A66"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Woolford, J. (2012). </w:t>
      </w:r>
      <w:r w:rsidRPr="009C69B6">
        <w:rPr>
          <w:rFonts w:ascii="Calibri" w:eastAsia="Calibri" w:hAnsi="Calibri" w:cs="Calibri"/>
          <w:i/>
          <w:iCs/>
          <w:color w:val="000000"/>
          <w:sz w:val="20"/>
          <w:szCs w:val="20"/>
        </w:rPr>
        <w:t>How Musicals Work: And How To Write Your Own</w:t>
      </w:r>
      <w:r w:rsidRPr="009C69B6">
        <w:rPr>
          <w:rFonts w:ascii="Calibri" w:eastAsia="Calibri" w:hAnsi="Calibri" w:cs="Calibri"/>
          <w:color w:val="000000"/>
          <w:sz w:val="20"/>
          <w:szCs w:val="20"/>
        </w:rPr>
        <w:t>. London: Nick Hern Books.</w:t>
      </w:r>
    </w:p>
    <w:p w14:paraId="5B554FBA" w14:textId="77777777" w:rsidR="009C69B6" w:rsidRPr="009C69B6" w:rsidRDefault="009C69B6" w:rsidP="009C69B6">
      <w:pPr>
        <w:spacing w:before="100"/>
        <w:rPr>
          <w:rFonts w:eastAsia="MS PGothic"/>
          <w:sz w:val="20"/>
          <w:szCs w:val="20"/>
        </w:rPr>
      </w:pPr>
    </w:p>
    <w:p w14:paraId="2AA83BE8" w14:textId="77777777" w:rsidR="009C69B6" w:rsidRPr="009C69B6" w:rsidRDefault="009C69B6" w:rsidP="009C69B6">
      <w:pPr>
        <w:spacing w:before="100"/>
        <w:rPr>
          <w:rFonts w:eastAsia="MS PGothic"/>
          <w:sz w:val="20"/>
          <w:szCs w:val="20"/>
        </w:rPr>
      </w:pPr>
      <w:r w:rsidRPr="009C69B6">
        <w:rPr>
          <w:rFonts w:eastAsia="MS PGothic"/>
          <w:sz w:val="20"/>
          <w:szCs w:val="20"/>
        </w:rPr>
        <w:br w:type="page"/>
      </w:r>
    </w:p>
    <w:p w14:paraId="130F0794" w14:textId="77777777" w:rsidR="009C69B6" w:rsidRPr="009C69B6" w:rsidRDefault="009C69B6" w:rsidP="009C69B6">
      <w:pPr>
        <w:spacing w:before="480"/>
        <w:rPr>
          <w:rFonts w:eastAsia="MS PGothic"/>
          <w:sz w:val="20"/>
          <w:szCs w:val="20"/>
        </w:rPr>
      </w:pPr>
    </w:p>
    <w:p w14:paraId="42A27981" w14:textId="77777777" w:rsidR="009C69B6" w:rsidRPr="009C69B6" w:rsidRDefault="009C69B6" w:rsidP="009C69B6">
      <w:pPr>
        <w:pBdr>
          <w:top w:val="single" w:sz="24" w:space="0" w:color="1CADE4"/>
          <w:left w:val="single" w:sz="24" w:space="0" w:color="1CADE4"/>
          <w:bottom w:val="single" w:sz="24" w:space="0" w:color="1CADE4"/>
          <w:right w:val="single" w:sz="24" w:space="0" w:color="1CADE4"/>
        </w:pBdr>
        <w:shd w:val="clear" w:color="auto" w:fill="1CADE4"/>
        <w:spacing w:before="100" w:after="0"/>
        <w:outlineLvl w:val="0"/>
        <w:rPr>
          <w:rFonts w:eastAsia="MS PGothic"/>
          <w:b/>
          <w:caps/>
          <w:color w:val="FFFFFF"/>
          <w:spacing w:val="15"/>
          <w:sz w:val="22"/>
          <w:szCs w:val="22"/>
        </w:rPr>
      </w:pPr>
      <w:bookmarkStart w:id="99" w:name="_Toc170725069"/>
      <w:r w:rsidRPr="009C69B6">
        <w:rPr>
          <w:rFonts w:eastAsia="MS PGothic"/>
          <w:b/>
          <w:caps/>
          <w:color w:val="FFFFFF"/>
          <w:spacing w:val="15"/>
          <w:sz w:val="22"/>
          <w:szCs w:val="22"/>
        </w:rPr>
        <w:t>Applying Skillls in Community Performance Settings: Module Specification</w:t>
      </w:r>
      <w:bookmarkEnd w:id="99"/>
      <w:r w:rsidRPr="009C69B6">
        <w:rPr>
          <w:rFonts w:eastAsia="MS PGothic"/>
          <w:b/>
          <w:caps/>
          <w:color w:val="FFFFFF"/>
          <w:spacing w:val="15"/>
          <w:sz w:val="22"/>
          <w:szCs w:val="22"/>
        </w:rPr>
        <w:t xml:space="preserve"> </w:t>
      </w:r>
    </w:p>
    <w:p w14:paraId="6E1C214D" w14:textId="77777777" w:rsidR="009C69B6" w:rsidRPr="009C69B6" w:rsidRDefault="009C69B6" w:rsidP="009C69B6">
      <w:pPr>
        <w:spacing w:after="0"/>
        <w:rPr>
          <w:rFonts w:eastAsia="MS P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9C69B6" w:rsidRPr="009C69B6" w14:paraId="6C76475E" w14:textId="77777777" w:rsidTr="00F0104A">
        <w:tc>
          <w:tcPr>
            <w:tcW w:w="2233" w:type="dxa"/>
          </w:tcPr>
          <w:p w14:paraId="48368633"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w:t>
            </w:r>
            <w:r w:rsidRPr="009C69B6">
              <w:rPr>
                <w:rFonts w:eastAsia="MS PGothic"/>
                <w:sz w:val="20"/>
                <w:szCs w:val="20"/>
              </w:rPr>
              <w:t>:</w:t>
            </w:r>
          </w:p>
        </w:tc>
        <w:tc>
          <w:tcPr>
            <w:tcW w:w="6783" w:type="dxa"/>
          </w:tcPr>
          <w:p w14:paraId="6EC73CD9" w14:textId="77777777" w:rsidR="009C69B6" w:rsidRPr="009C69B6" w:rsidRDefault="009C69B6" w:rsidP="009C69B6">
            <w:pPr>
              <w:spacing w:before="60" w:after="60"/>
              <w:rPr>
                <w:rFonts w:eastAsia="MS PGothic"/>
                <w:sz w:val="20"/>
                <w:szCs w:val="20"/>
              </w:rPr>
            </w:pPr>
            <w:r w:rsidRPr="009C69B6">
              <w:rPr>
                <w:rFonts w:eastAsia="MS PGothic"/>
                <w:sz w:val="20"/>
                <w:szCs w:val="20"/>
              </w:rPr>
              <w:t>Applying Skills in Community Performance Settings</w:t>
            </w:r>
          </w:p>
        </w:tc>
      </w:tr>
      <w:tr w:rsidR="009C69B6" w:rsidRPr="009C69B6" w14:paraId="4D522245" w14:textId="77777777" w:rsidTr="00F0104A">
        <w:tc>
          <w:tcPr>
            <w:tcW w:w="2233" w:type="dxa"/>
          </w:tcPr>
          <w:p w14:paraId="109CC8C7" w14:textId="77777777" w:rsidR="009C69B6" w:rsidRPr="009C69B6" w:rsidRDefault="009C69B6" w:rsidP="009C69B6">
            <w:pPr>
              <w:spacing w:before="60" w:after="60"/>
              <w:rPr>
                <w:rFonts w:eastAsia="MS PGothic"/>
                <w:sz w:val="20"/>
                <w:szCs w:val="20"/>
              </w:rPr>
            </w:pPr>
            <w:r w:rsidRPr="009C69B6">
              <w:rPr>
                <w:rFonts w:eastAsia="MS PGothic"/>
                <w:b/>
                <w:sz w:val="20"/>
                <w:szCs w:val="20"/>
              </w:rPr>
              <w:t>Module Code</w:t>
            </w:r>
            <w:r w:rsidRPr="009C69B6">
              <w:rPr>
                <w:rFonts w:eastAsia="MS PGothic"/>
                <w:sz w:val="20"/>
                <w:szCs w:val="20"/>
              </w:rPr>
              <w:t xml:space="preserve">: </w:t>
            </w:r>
          </w:p>
        </w:tc>
        <w:tc>
          <w:tcPr>
            <w:tcW w:w="6783" w:type="dxa"/>
          </w:tcPr>
          <w:p w14:paraId="69CF35DC" w14:textId="77777777" w:rsidR="009C69B6" w:rsidRPr="009C69B6" w:rsidRDefault="009C69B6" w:rsidP="009C69B6">
            <w:pPr>
              <w:spacing w:before="60" w:after="60"/>
              <w:rPr>
                <w:rFonts w:eastAsia="MS PGothic"/>
                <w:sz w:val="20"/>
                <w:szCs w:val="20"/>
              </w:rPr>
            </w:pPr>
            <w:r w:rsidRPr="009C69B6">
              <w:rPr>
                <w:rFonts w:eastAsia="MS PGothic"/>
                <w:sz w:val="20"/>
                <w:szCs w:val="20"/>
                <w:highlight w:val="yellow"/>
              </w:rPr>
              <w:t>[module code]</w:t>
            </w:r>
            <w:r w:rsidRPr="009C69B6">
              <w:rPr>
                <w:rFonts w:eastAsia="MS PGothic"/>
                <w:sz w:val="20"/>
                <w:szCs w:val="20"/>
              </w:rPr>
              <w:t xml:space="preserve"> </w:t>
            </w:r>
          </w:p>
        </w:tc>
      </w:tr>
      <w:tr w:rsidR="009C69B6" w:rsidRPr="009C69B6" w14:paraId="3CDDCB62" w14:textId="77777777" w:rsidTr="00F0104A">
        <w:tc>
          <w:tcPr>
            <w:tcW w:w="2233" w:type="dxa"/>
          </w:tcPr>
          <w:p w14:paraId="62F999BD" w14:textId="77777777" w:rsidR="009C69B6" w:rsidRPr="009C69B6" w:rsidRDefault="009C69B6" w:rsidP="009C69B6">
            <w:pPr>
              <w:spacing w:before="60" w:after="60"/>
              <w:rPr>
                <w:rFonts w:eastAsia="MS PGothic"/>
                <w:b/>
                <w:sz w:val="20"/>
                <w:szCs w:val="20"/>
              </w:rPr>
            </w:pPr>
            <w:r w:rsidRPr="009C69B6">
              <w:rPr>
                <w:rFonts w:eastAsia="MS PGothic"/>
                <w:b/>
                <w:sz w:val="20"/>
                <w:szCs w:val="20"/>
              </w:rPr>
              <w:t>Delivery location:</w:t>
            </w:r>
          </w:p>
        </w:tc>
        <w:tc>
          <w:tcPr>
            <w:tcW w:w="6783" w:type="dxa"/>
          </w:tcPr>
          <w:p w14:paraId="1C8BDE59" w14:textId="77777777" w:rsidR="009C69B6" w:rsidRPr="009C69B6" w:rsidRDefault="009C69B6" w:rsidP="009C69B6">
            <w:pPr>
              <w:spacing w:before="60" w:after="60"/>
              <w:rPr>
                <w:rFonts w:eastAsia="MS PGothic"/>
                <w:sz w:val="20"/>
                <w:szCs w:val="20"/>
              </w:rPr>
            </w:pPr>
            <w:r w:rsidRPr="009C69B6">
              <w:rPr>
                <w:rFonts w:eastAsia="MS PGothic"/>
                <w:sz w:val="20"/>
                <w:szCs w:val="20"/>
              </w:rPr>
              <w:t>TBC</w:t>
            </w:r>
          </w:p>
        </w:tc>
      </w:tr>
      <w:tr w:rsidR="009C69B6" w:rsidRPr="009C69B6" w14:paraId="112BAD44" w14:textId="77777777" w:rsidTr="00F0104A">
        <w:tc>
          <w:tcPr>
            <w:tcW w:w="2233" w:type="dxa"/>
          </w:tcPr>
          <w:p w14:paraId="23D03A48" w14:textId="77777777" w:rsidR="009C69B6" w:rsidRPr="009C69B6" w:rsidRDefault="009C69B6" w:rsidP="009C69B6">
            <w:pPr>
              <w:spacing w:before="60" w:after="60"/>
              <w:rPr>
                <w:rFonts w:eastAsia="MS PGothic"/>
                <w:sz w:val="20"/>
                <w:szCs w:val="20"/>
              </w:rPr>
            </w:pPr>
            <w:r w:rsidRPr="009C69B6">
              <w:rPr>
                <w:rFonts w:eastAsia="MS PGothic"/>
                <w:b/>
                <w:sz w:val="20"/>
                <w:szCs w:val="20"/>
              </w:rPr>
              <w:t>UK Credits:</w:t>
            </w:r>
            <w:r w:rsidRPr="009C69B6">
              <w:rPr>
                <w:rFonts w:eastAsia="MS PGothic"/>
                <w:sz w:val="20"/>
                <w:szCs w:val="20"/>
              </w:rPr>
              <w:t xml:space="preserve"> </w:t>
            </w:r>
          </w:p>
        </w:tc>
        <w:tc>
          <w:tcPr>
            <w:tcW w:w="6783" w:type="dxa"/>
          </w:tcPr>
          <w:p w14:paraId="0658A12B" w14:textId="77777777" w:rsidR="009C69B6" w:rsidRPr="009C69B6" w:rsidRDefault="009C69B6" w:rsidP="009C69B6">
            <w:pPr>
              <w:spacing w:before="60" w:after="60"/>
              <w:rPr>
                <w:rFonts w:eastAsia="MS PGothic"/>
                <w:sz w:val="20"/>
                <w:szCs w:val="20"/>
              </w:rPr>
            </w:pPr>
            <w:r w:rsidRPr="009C69B6">
              <w:rPr>
                <w:rFonts w:eastAsia="MS PGothic"/>
                <w:sz w:val="20"/>
                <w:szCs w:val="20"/>
              </w:rPr>
              <w:t>60</w:t>
            </w:r>
          </w:p>
        </w:tc>
      </w:tr>
      <w:tr w:rsidR="009C69B6" w:rsidRPr="009C69B6" w14:paraId="74B09C4C" w14:textId="77777777" w:rsidTr="00F0104A">
        <w:tc>
          <w:tcPr>
            <w:tcW w:w="2233" w:type="dxa"/>
          </w:tcPr>
          <w:p w14:paraId="53A2B77C" w14:textId="77777777" w:rsidR="009C69B6" w:rsidRPr="009C69B6" w:rsidRDefault="009C69B6" w:rsidP="009C69B6">
            <w:pPr>
              <w:spacing w:before="60" w:after="60"/>
              <w:rPr>
                <w:rFonts w:eastAsia="MS PGothic"/>
                <w:sz w:val="20"/>
                <w:szCs w:val="20"/>
              </w:rPr>
            </w:pPr>
            <w:r w:rsidRPr="009C69B6">
              <w:rPr>
                <w:rFonts w:eastAsia="MS PGothic"/>
                <w:b/>
                <w:sz w:val="20"/>
                <w:szCs w:val="20"/>
              </w:rPr>
              <w:t>ECTS:</w:t>
            </w:r>
            <w:r w:rsidRPr="009C69B6">
              <w:rPr>
                <w:rFonts w:eastAsia="MS PGothic"/>
                <w:sz w:val="20"/>
                <w:szCs w:val="20"/>
              </w:rPr>
              <w:t xml:space="preserve"> </w:t>
            </w:r>
          </w:p>
        </w:tc>
        <w:tc>
          <w:tcPr>
            <w:tcW w:w="6783" w:type="dxa"/>
          </w:tcPr>
          <w:p w14:paraId="2465E937" w14:textId="77777777" w:rsidR="009C69B6" w:rsidRPr="009C69B6" w:rsidRDefault="009C69B6" w:rsidP="009C69B6">
            <w:pPr>
              <w:spacing w:before="60" w:after="60"/>
              <w:rPr>
                <w:rFonts w:eastAsia="MS PGothic"/>
                <w:sz w:val="20"/>
                <w:szCs w:val="20"/>
              </w:rPr>
            </w:pPr>
            <w:r w:rsidRPr="009C69B6">
              <w:rPr>
                <w:rFonts w:eastAsia="MS PGothic"/>
                <w:sz w:val="20"/>
                <w:szCs w:val="20"/>
              </w:rPr>
              <w:t>30</w:t>
            </w:r>
          </w:p>
        </w:tc>
      </w:tr>
      <w:tr w:rsidR="009C69B6" w:rsidRPr="009C69B6" w14:paraId="12DB03B4" w14:textId="77777777" w:rsidTr="00F0104A">
        <w:tc>
          <w:tcPr>
            <w:tcW w:w="2233" w:type="dxa"/>
          </w:tcPr>
          <w:p w14:paraId="36690E17" w14:textId="77777777" w:rsidR="009C69B6" w:rsidRPr="009C69B6" w:rsidRDefault="009C69B6" w:rsidP="009C69B6">
            <w:pPr>
              <w:spacing w:before="60" w:after="60"/>
              <w:rPr>
                <w:rFonts w:eastAsia="MS PGothic"/>
                <w:sz w:val="20"/>
                <w:szCs w:val="20"/>
              </w:rPr>
            </w:pPr>
            <w:r w:rsidRPr="009C69B6">
              <w:rPr>
                <w:rFonts w:eastAsia="MS PGothic"/>
                <w:b/>
                <w:sz w:val="20"/>
                <w:szCs w:val="20"/>
              </w:rPr>
              <w:t>Level:</w:t>
            </w:r>
            <w:r w:rsidRPr="009C69B6">
              <w:rPr>
                <w:rFonts w:eastAsia="MS PGothic"/>
                <w:sz w:val="20"/>
                <w:szCs w:val="20"/>
              </w:rPr>
              <w:t xml:space="preserve"> </w:t>
            </w:r>
          </w:p>
        </w:tc>
        <w:tc>
          <w:tcPr>
            <w:tcW w:w="6783" w:type="dxa"/>
          </w:tcPr>
          <w:p w14:paraId="774E5335" w14:textId="77777777" w:rsidR="009C69B6" w:rsidRPr="009C69B6" w:rsidRDefault="009C69B6" w:rsidP="009C69B6">
            <w:pPr>
              <w:spacing w:before="60" w:after="60"/>
              <w:rPr>
                <w:rFonts w:eastAsia="MS PGothic"/>
                <w:b/>
                <w:i/>
                <w:sz w:val="18"/>
                <w:szCs w:val="18"/>
              </w:rPr>
            </w:pPr>
            <w:r w:rsidRPr="009C69B6">
              <w:rPr>
                <w:rFonts w:eastAsia="MS PGothic"/>
                <w:b/>
                <w:i/>
                <w:sz w:val="18"/>
                <w:szCs w:val="18"/>
              </w:rPr>
              <w:t>7</w:t>
            </w:r>
          </w:p>
        </w:tc>
      </w:tr>
    </w:tbl>
    <w:p w14:paraId="7729D625" w14:textId="77777777" w:rsidR="009C69B6" w:rsidRPr="009C69B6" w:rsidRDefault="009C69B6" w:rsidP="009C69B6">
      <w:pPr>
        <w:spacing w:after="0"/>
        <w:rPr>
          <w:rFonts w:eastAsia="MS PGothic"/>
          <w:b/>
          <w:szCs w:val="20"/>
        </w:rPr>
      </w:pPr>
    </w:p>
    <w:p w14:paraId="1B094DC4"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100" w:name="_Toc170725070"/>
      <w:r w:rsidRPr="009C69B6">
        <w:rPr>
          <w:rFonts w:eastAsia="MS PGothic"/>
          <w:b/>
          <w:caps/>
          <w:spacing w:val="15"/>
          <w:sz w:val="20"/>
          <w:szCs w:val="20"/>
        </w:rPr>
        <w:t>Summary Description</w:t>
      </w:r>
      <w:bookmarkEnd w:id="100"/>
    </w:p>
    <w:p w14:paraId="4EF929A6"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0"/>
          <w:szCs w:val="20"/>
          <w:lang w:eastAsia="en-GB"/>
        </w:rPr>
      </w:pPr>
    </w:p>
    <w:p w14:paraId="47BFB027"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 xml:space="preserve">The </w:t>
      </w:r>
      <w:r w:rsidRPr="009C69B6">
        <w:rPr>
          <w:rFonts w:eastAsia="Times New Roman"/>
          <w:b/>
          <w:bCs/>
          <w:color w:val="333333"/>
          <w:sz w:val="22"/>
          <w:szCs w:val="22"/>
          <w:lang w:eastAsia="en-GB"/>
        </w:rPr>
        <w:t>Applying Skills in Community Performance Settings</w:t>
      </w:r>
      <w:r w:rsidRPr="009C69B6">
        <w:rPr>
          <w:rFonts w:eastAsia="Times New Roman"/>
          <w:color w:val="333333"/>
          <w:sz w:val="22"/>
          <w:szCs w:val="22"/>
          <w:lang w:eastAsia="en-GB"/>
        </w:rPr>
        <w:t xml:space="preserve"> module enables you to develop, consolidate and extend your skills as socially engaged theatre creators, performers and educators, fully integrated within a model of industry practice. This module will provide a framework that supports artistic development and application in real world settings, enabling you to develop innovative and creative arts-based theatre that engages a broad range of communities.</w:t>
      </w:r>
    </w:p>
    <w:p w14:paraId="1FD5A2C2" w14:textId="77777777" w:rsidR="009C69B6" w:rsidRPr="009C69B6" w:rsidRDefault="009C69B6" w:rsidP="009C69B6">
      <w:pPr>
        <w:spacing w:before="100"/>
        <w:rPr>
          <w:rFonts w:eastAsia="MS PGothic"/>
          <w:sz w:val="22"/>
          <w:szCs w:val="22"/>
        </w:rPr>
      </w:pPr>
      <w:r w:rsidRPr="009C69B6">
        <w:rPr>
          <w:rFonts w:eastAsia="MS PGothic"/>
          <w:sz w:val="22"/>
          <w:szCs w:val="22"/>
        </w:rPr>
        <w:t>Recognising the transformative and rehabilitative role arts, culture and creative expression has within communities, you will work in collaborative settings to develop work and activities that intersects with stakeholders to create accessible and ethical performance projects.</w:t>
      </w:r>
    </w:p>
    <w:p w14:paraId="61D1B71A"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 xml:space="preserve">You are encouraged to assimilate your learning into performances and working practices that meet professional standards.  In addition, you will be expected to consolidate and articulate your own working methods and processes. You will need to adapt your skills to the specific arts-based community needs of the setting.  </w:t>
      </w:r>
    </w:p>
    <w:p w14:paraId="456A5D5A"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 xml:space="preserve">The explicit skills demand will depend to some extent on the type of theatre being created, and the chosen roles that you undertake. Roles may include devising, directing, choreographing alongside other areas of creative practice and performance. </w:t>
      </w:r>
    </w:p>
    <w:p w14:paraId="1C8C17AB"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The module aims to enable you to reframe, apply and adapt your newly acquired and assimilated skill set within community arts-based performance contexts and encourage you to consolidate your own process and professional identity whilst effecting change through research informed, practice-based performance creation within community settings.</w:t>
      </w:r>
    </w:p>
    <w:p w14:paraId="4574CA05" w14:textId="77777777"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module content includes a structured series of lectures and practical sessions focusing on the development, application and consolidation of your community practice skills and techniques, to include: </w:t>
      </w:r>
    </w:p>
    <w:p w14:paraId="2C7705EC" w14:textId="77777777" w:rsidR="009C69B6" w:rsidRPr="009C69B6" w:rsidRDefault="009C69B6" w:rsidP="005E7740">
      <w:pPr>
        <w:numPr>
          <w:ilvl w:val="0"/>
          <w:numId w:val="13"/>
        </w:numPr>
        <w:spacing w:before="100" w:after="100" w:afterAutospacing="1" w:line="240" w:lineRule="auto"/>
        <w:jc w:val="both"/>
        <w:rPr>
          <w:rFonts w:eastAsia="Times New Roman"/>
          <w:color w:val="333333"/>
          <w:sz w:val="22"/>
          <w:szCs w:val="22"/>
          <w:lang w:eastAsia="en-GB"/>
        </w:rPr>
      </w:pPr>
      <w:r w:rsidRPr="009C69B6">
        <w:rPr>
          <w:rFonts w:eastAsia="Times New Roman"/>
          <w:color w:val="333333"/>
          <w:sz w:val="22"/>
          <w:szCs w:val="22"/>
          <w:lang w:eastAsia="en-GB"/>
        </w:rPr>
        <w:t>You will work within a variety of community theatre contexts. Opportunities may include:</w:t>
      </w:r>
    </w:p>
    <w:p w14:paraId="6D2AFBFC" w14:textId="77777777" w:rsidR="009C69B6" w:rsidRPr="009C69B6" w:rsidRDefault="009C69B6" w:rsidP="005E7740">
      <w:pPr>
        <w:numPr>
          <w:ilvl w:val="0"/>
          <w:numId w:val="56"/>
        </w:numPr>
        <w:spacing w:after="100" w:afterAutospacing="1" w:line="240" w:lineRule="auto"/>
        <w:ind w:left="714" w:hanging="357"/>
        <w:rPr>
          <w:rFonts w:eastAsia="Times New Roman"/>
          <w:color w:val="333333"/>
          <w:sz w:val="22"/>
          <w:szCs w:val="22"/>
          <w:lang w:eastAsia="en-GB"/>
        </w:rPr>
      </w:pPr>
      <w:r w:rsidRPr="009C69B6">
        <w:rPr>
          <w:rFonts w:eastAsia="Times New Roman"/>
          <w:color w:val="333333"/>
          <w:sz w:val="22"/>
          <w:szCs w:val="22"/>
          <w:lang w:eastAsia="en-GB"/>
        </w:rPr>
        <w:t>theatre in education</w:t>
      </w:r>
    </w:p>
    <w:p w14:paraId="2511D6CE" w14:textId="77777777" w:rsidR="009C69B6" w:rsidRPr="009C69B6" w:rsidRDefault="009C69B6" w:rsidP="005E7740">
      <w:pPr>
        <w:numPr>
          <w:ilvl w:val="0"/>
          <w:numId w:val="56"/>
        </w:numPr>
        <w:spacing w:after="100" w:afterAutospacing="1" w:line="240" w:lineRule="auto"/>
        <w:ind w:left="714" w:hanging="357"/>
        <w:rPr>
          <w:rFonts w:eastAsia="Times New Roman"/>
          <w:color w:val="333333"/>
          <w:sz w:val="22"/>
          <w:szCs w:val="22"/>
          <w:lang w:eastAsia="en-GB"/>
        </w:rPr>
      </w:pPr>
      <w:r w:rsidRPr="009C69B6">
        <w:rPr>
          <w:rFonts w:eastAsia="Times New Roman"/>
          <w:color w:val="333333"/>
          <w:sz w:val="22"/>
          <w:szCs w:val="22"/>
          <w:lang w:eastAsia="en-GB"/>
        </w:rPr>
        <w:t>creating devising and performing new work</w:t>
      </w:r>
    </w:p>
    <w:p w14:paraId="386A51D0" w14:textId="77777777" w:rsidR="009C69B6" w:rsidRPr="009C69B6" w:rsidRDefault="009C69B6" w:rsidP="005E7740">
      <w:pPr>
        <w:numPr>
          <w:ilvl w:val="0"/>
          <w:numId w:val="56"/>
        </w:numPr>
        <w:spacing w:after="100" w:afterAutospacing="1" w:line="240" w:lineRule="auto"/>
        <w:ind w:left="714" w:hanging="357"/>
        <w:rPr>
          <w:rFonts w:eastAsia="Times New Roman"/>
          <w:color w:val="333333"/>
          <w:sz w:val="22"/>
          <w:szCs w:val="22"/>
          <w:lang w:eastAsia="en-GB"/>
        </w:rPr>
      </w:pPr>
      <w:r w:rsidRPr="009C69B6">
        <w:rPr>
          <w:rFonts w:eastAsia="Times New Roman"/>
          <w:color w:val="333333"/>
          <w:sz w:val="22"/>
          <w:szCs w:val="22"/>
          <w:lang w:eastAsia="en-GB"/>
        </w:rPr>
        <w:t>delivering arts-based practice and performance in the community</w:t>
      </w:r>
    </w:p>
    <w:p w14:paraId="61D15C25" w14:textId="77777777" w:rsidR="009C69B6" w:rsidRPr="009C69B6" w:rsidRDefault="009C69B6" w:rsidP="005E7740">
      <w:pPr>
        <w:numPr>
          <w:ilvl w:val="0"/>
          <w:numId w:val="56"/>
        </w:numPr>
        <w:spacing w:after="0" w:line="240" w:lineRule="auto"/>
        <w:ind w:left="714" w:hanging="357"/>
        <w:contextualSpacing/>
        <w:rPr>
          <w:rFonts w:eastAsia="MS PGothic"/>
          <w:sz w:val="22"/>
          <w:szCs w:val="22"/>
        </w:rPr>
      </w:pPr>
      <w:r w:rsidRPr="009C69B6">
        <w:rPr>
          <w:rFonts w:eastAsia="MS PGothic"/>
          <w:sz w:val="22"/>
          <w:szCs w:val="22"/>
        </w:rPr>
        <w:t xml:space="preserve">engaging with young people, prison service, care homes, </w:t>
      </w:r>
    </w:p>
    <w:p w14:paraId="37C8F180" w14:textId="77777777" w:rsidR="009C69B6" w:rsidRPr="009C69B6" w:rsidRDefault="009C69B6" w:rsidP="005E7740">
      <w:pPr>
        <w:numPr>
          <w:ilvl w:val="0"/>
          <w:numId w:val="56"/>
        </w:numPr>
        <w:spacing w:after="0" w:line="240" w:lineRule="auto"/>
        <w:ind w:left="714" w:hanging="357"/>
        <w:contextualSpacing/>
        <w:rPr>
          <w:rFonts w:eastAsia="MS PGothic"/>
          <w:sz w:val="22"/>
          <w:szCs w:val="22"/>
        </w:rPr>
      </w:pPr>
      <w:r w:rsidRPr="009C69B6">
        <w:rPr>
          <w:rFonts w:eastAsia="MS PGothic"/>
          <w:sz w:val="22"/>
          <w:szCs w:val="22"/>
        </w:rPr>
        <w:lastRenderedPageBreak/>
        <w:t>engaging new audiences</w:t>
      </w:r>
    </w:p>
    <w:p w14:paraId="32E59138" w14:textId="77777777" w:rsidR="009C69B6" w:rsidRPr="009C69B6" w:rsidRDefault="009C69B6" w:rsidP="005E7740">
      <w:pPr>
        <w:numPr>
          <w:ilvl w:val="0"/>
          <w:numId w:val="56"/>
        </w:numPr>
        <w:spacing w:after="0" w:line="240" w:lineRule="auto"/>
        <w:ind w:left="714" w:hanging="357"/>
        <w:contextualSpacing/>
        <w:rPr>
          <w:rFonts w:eastAsia="MS PGothic"/>
          <w:sz w:val="22"/>
          <w:szCs w:val="22"/>
        </w:rPr>
      </w:pPr>
      <w:r w:rsidRPr="009C69B6">
        <w:rPr>
          <w:rFonts w:eastAsia="MS PGothic"/>
          <w:sz w:val="22"/>
          <w:szCs w:val="22"/>
        </w:rPr>
        <w:t xml:space="preserve">theory and practice related to creating and devising </w:t>
      </w:r>
    </w:p>
    <w:p w14:paraId="2C00E364" w14:textId="77777777" w:rsidR="009C69B6" w:rsidRPr="009C69B6" w:rsidRDefault="009C69B6" w:rsidP="005E7740">
      <w:pPr>
        <w:numPr>
          <w:ilvl w:val="0"/>
          <w:numId w:val="56"/>
        </w:numPr>
        <w:spacing w:after="0" w:line="240" w:lineRule="auto"/>
        <w:ind w:left="714" w:hanging="357"/>
        <w:contextualSpacing/>
        <w:rPr>
          <w:rFonts w:eastAsia="MS PGothic"/>
          <w:sz w:val="22"/>
          <w:szCs w:val="22"/>
        </w:rPr>
      </w:pPr>
      <w:r w:rsidRPr="009C69B6">
        <w:rPr>
          <w:rFonts w:eastAsia="MS PGothic"/>
          <w:sz w:val="22"/>
          <w:szCs w:val="22"/>
        </w:rPr>
        <w:t>creating and devising community focused work</w:t>
      </w:r>
    </w:p>
    <w:p w14:paraId="39204932" w14:textId="77777777" w:rsidR="009C69B6" w:rsidRPr="009C69B6" w:rsidRDefault="009C69B6" w:rsidP="009C69B6">
      <w:pPr>
        <w:spacing w:after="0" w:line="240" w:lineRule="auto"/>
        <w:rPr>
          <w:rFonts w:eastAsia="MS PGothic"/>
          <w:sz w:val="22"/>
          <w:szCs w:val="22"/>
          <w:highlight w:val="yellow"/>
        </w:rPr>
      </w:pPr>
    </w:p>
    <w:p w14:paraId="26A4E326" w14:textId="77777777" w:rsidR="009C69B6" w:rsidRPr="009C69B6" w:rsidRDefault="009C69B6" w:rsidP="009C69B6">
      <w:pPr>
        <w:spacing w:after="0" w:line="240" w:lineRule="auto"/>
        <w:rPr>
          <w:rFonts w:eastAsia="MS PGothic"/>
          <w:b/>
          <w:bCs/>
          <w:sz w:val="22"/>
          <w:szCs w:val="22"/>
        </w:rPr>
      </w:pPr>
      <w:r w:rsidRPr="009C69B6">
        <w:rPr>
          <w:rFonts w:eastAsia="MS PGothic"/>
          <w:b/>
          <w:bCs/>
          <w:sz w:val="22"/>
          <w:szCs w:val="22"/>
        </w:rPr>
        <w:t>The module aims to:</w:t>
      </w:r>
    </w:p>
    <w:p w14:paraId="1EAAF66F" w14:textId="77777777" w:rsidR="009C69B6" w:rsidRPr="009C69B6" w:rsidRDefault="009C69B6" w:rsidP="009C69B6">
      <w:pPr>
        <w:spacing w:after="0" w:line="240" w:lineRule="auto"/>
        <w:rPr>
          <w:rFonts w:eastAsia="MS PGothic"/>
          <w:b/>
          <w:bCs/>
          <w:sz w:val="22"/>
          <w:szCs w:val="22"/>
          <w:highlight w:val="yellow"/>
        </w:rPr>
      </w:pPr>
    </w:p>
    <w:p w14:paraId="1FBCBAB2"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 xml:space="preserve">develop contextual grounding of your performance practice through the exploration of historical, contemporary, new &amp; reinvented performance and theoretical perspectives. </w:t>
      </w:r>
    </w:p>
    <w:p w14:paraId="26530540"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 xml:space="preserve">enable you to articulate your performance process, and reflect critically upon your practice. </w:t>
      </w:r>
    </w:p>
    <w:p w14:paraId="59FD1FC5"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 xml:space="preserve">to support you to be conversant with terminology and professional practices relevant to the subject area. </w:t>
      </w:r>
    </w:p>
    <w:p w14:paraId="5EB8B942"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 xml:space="preserve">provide a framework that supports you to extend your practice through collaborative and independent work. </w:t>
      </w:r>
    </w:p>
    <w:p w14:paraId="6FA7FA02"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 xml:space="preserve">support you in identifying the key facets of your own creative professional practice. </w:t>
      </w:r>
    </w:p>
    <w:p w14:paraId="1A2F012F" w14:textId="77777777" w:rsidR="009C69B6" w:rsidRPr="009C69B6" w:rsidRDefault="009C69B6" w:rsidP="005E7740">
      <w:pPr>
        <w:numPr>
          <w:ilvl w:val="0"/>
          <w:numId w:val="25"/>
        </w:numPr>
        <w:spacing w:before="100" w:after="0" w:line="240" w:lineRule="auto"/>
        <w:rPr>
          <w:rFonts w:eastAsia="MS PGothic"/>
          <w:sz w:val="22"/>
          <w:szCs w:val="22"/>
        </w:rPr>
      </w:pPr>
      <w:r w:rsidRPr="009C69B6">
        <w:rPr>
          <w:rFonts w:eastAsia="MS PGothic"/>
          <w:sz w:val="22"/>
          <w:szCs w:val="22"/>
        </w:rPr>
        <w:t>develop a strong foundation of knowledge, skills and understanding in performance practices.</w:t>
      </w:r>
    </w:p>
    <w:p w14:paraId="184D35A1" w14:textId="77777777" w:rsidR="009C69B6" w:rsidRPr="009C69B6" w:rsidRDefault="009C69B6" w:rsidP="009C69B6">
      <w:pPr>
        <w:spacing w:before="120"/>
        <w:rPr>
          <w:rFonts w:eastAsia="MS PGothic"/>
          <w:color w:val="FF0000"/>
          <w:sz w:val="22"/>
          <w:szCs w:val="22"/>
        </w:rPr>
      </w:pPr>
    </w:p>
    <w:p w14:paraId="650F14E3"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101" w:name="_Toc170725071"/>
      <w:r w:rsidRPr="009C69B6">
        <w:rPr>
          <w:rFonts w:eastAsia="MS PGothic"/>
          <w:b/>
          <w:caps/>
          <w:spacing w:val="15"/>
          <w:sz w:val="20"/>
          <w:szCs w:val="20"/>
        </w:rPr>
        <w:t>LEARNING OUTCOMES</w:t>
      </w:r>
      <w:bookmarkEnd w:id="101"/>
    </w:p>
    <w:p w14:paraId="0EA13989" w14:textId="77777777" w:rsidR="009C69B6" w:rsidRPr="009C69B6" w:rsidRDefault="009C69B6" w:rsidP="009C69B6">
      <w:pPr>
        <w:spacing w:before="100" w:after="0"/>
        <w:rPr>
          <w:rFonts w:eastAsia="MS PGothic"/>
          <w:b/>
          <w:sz w:val="12"/>
          <w:szCs w:val="12"/>
        </w:rPr>
      </w:pPr>
    </w:p>
    <w:p w14:paraId="5A28F3EA" w14:textId="77777777" w:rsidR="009C69B6" w:rsidRPr="009C69B6" w:rsidRDefault="009C69B6" w:rsidP="009C69B6">
      <w:pPr>
        <w:spacing w:before="120"/>
        <w:rPr>
          <w:rFonts w:eastAsia="MS PGothic"/>
          <w:sz w:val="22"/>
          <w:szCs w:val="22"/>
        </w:rPr>
      </w:pPr>
      <w:r w:rsidRPr="009C69B6">
        <w:rPr>
          <w:rFonts w:eastAsia="MS PGothic"/>
          <w:sz w:val="22"/>
          <w:szCs w:val="22"/>
        </w:rPr>
        <w:t>On successful completion of this module, a student will be expected to be able to demonstrate:</w:t>
      </w:r>
    </w:p>
    <w:p w14:paraId="70224C38"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Knowledge and understanding </w:t>
      </w:r>
    </w:p>
    <w:p w14:paraId="6ED2F5FB" w14:textId="77777777" w:rsidR="009C69B6" w:rsidRPr="009C69B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demonstrate synthesis of ideas, and development of appropriate performance making approaches contributing towards experimental and mainstream performance work.</w:t>
      </w:r>
    </w:p>
    <w:p w14:paraId="2E337EEB" w14:textId="72DF8B3E" w:rsidR="009C69B6" w:rsidRPr="009C69B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demonstrate comprehensive</w:t>
      </w:r>
      <w:r w:rsidR="00791646">
        <w:rPr>
          <w:rFonts w:eastAsia="MS PGothic"/>
          <w:sz w:val="22"/>
          <w:szCs w:val="22"/>
        </w:rPr>
        <w:t xml:space="preserve"> </w:t>
      </w:r>
      <w:r w:rsidRPr="009C69B6">
        <w:rPr>
          <w:rFonts w:eastAsia="MS PGothic"/>
          <w:sz w:val="22"/>
          <w:szCs w:val="22"/>
        </w:rPr>
        <w:t xml:space="preserve">edge and understanding of a range (in terms of depth and/or breadth) of repertoire and musical styles, developing in the process a distinctive specialism through which they can engage to a professional standard. </w:t>
      </w:r>
    </w:p>
    <w:p w14:paraId="0898C408" w14:textId="77777777" w:rsidR="009C69B6" w:rsidRPr="009C69B6" w:rsidRDefault="009C69B6" w:rsidP="005E7740">
      <w:pPr>
        <w:numPr>
          <w:ilvl w:val="0"/>
          <w:numId w:val="26"/>
        </w:numPr>
        <w:spacing w:before="100" w:after="0" w:line="240" w:lineRule="auto"/>
        <w:rPr>
          <w:rFonts w:ascii="SymbolMT" w:eastAsia="MS PGothic" w:hAnsi="SymbolMT" w:hint="eastAsia"/>
          <w:sz w:val="22"/>
          <w:szCs w:val="22"/>
        </w:rPr>
      </w:pPr>
      <w:r w:rsidRPr="009C69B6">
        <w:rPr>
          <w:rFonts w:eastAsia="MS PGothic"/>
          <w:sz w:val="22"/>
          <w:szCs w:val="22"/>
        </w:rPr>
        <w:t xml:space="preserve">create and present </w:t>
      </w:r>
      <w:r w:rsidRPr="009C69B6">
        <w:rPr>
          <w:rFonts w:eastAsia="MS PGothic"/>
          <w:color w:val="020202"/>
          <w:sz w:val="22"/>
          <w:szCs w:val="22"/>
        </w:rPr>
        <w:t xml:space="preserve">performance work demonstrating a high technical and interpretative standard, and displaying authority, independence, critical self- awareness and creativity in artistic decisions. </w:t>
      </w:r>
    </w:p>
    <w:p w14:paraId="67A52565"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Skills </w:t>
      </w:r>
    </w:p>
    <w:p w14:paraId="45988043" w14:textId="77777777" w:rsidR="009C69B6" w:rsidRPr="0079164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evidence advanced application of the musical theatre disciplines (including a detailed grasp of appropriate repertoires and texts), familiarity with relevant concepts and issues, and the ability to refer to, apply and/or challenge relevant materials and current research in a range of performing and/or creative contexts.</w:t>
      </w:r>
    </w:p>
    <w:p w14:paraId="067D6BC0" w14:textId="77777777" w:rsidR="009C69B6" w:rsidRPr="0079164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 xml:space="preserve">establish an embodied understanding of musical theatre and performance-making, exhibiting versatility, risk-taking, active listening, critical reflection, and motivation relating to technical and creative skills within solo and ensemble performance/collaborative practice. </w:t>
      </w:r>
    </w:p>
    <w:p w14:paraId="149B5D53" w14:textId="77777777" w:rsidR="009C69B6" w:rsidRPr="0079164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lastRenderedPageBreak/>
        <w:t>select and apply advanced principles, concepts, theoretical frameworks and approaches to performance work displaying highly skilled and embedded technical competence.</w:t>
      </w:r>
    </w:p>
    <w:p w14:paraId="2757F1F3" w14:textId="77777777" w:rsidR="009C69B6" w:rsidRPr="009C69B6" w:rsidRDefault="009C69B6" w:rsidP="009C69B6">
      <w:pPr>
        <w:spacing w:after="0" w:line="240" w:lineRule="auto"/>
        <w:ind w:left="360"/>
        <w:rPr>
          <w:rFonts w:ascii="SymbolMT" w:eastAsia="MS PGothic" w:hAnsi="SymbolMT" w:hint="eastAsia"/>
          <w:sz w:val="22"/>
          <w:szCs w:val="22"/>
        </w:rPr>
      </w:pPr>
    </w:p>
    <w:p w14:paraId="73E9C4FA" w14:textId="77777777" w:rsidR="009C69B6" w:rsidRPr="009C69B6" w:rsidRDefault="009C69B6" w:rsidP="009C69B6">
      <w:pPr>
        <w:spacing w:before="100"/>
        <w:rPr>
          <w:rFonts w:eastAsia="MS PGothic"/>
          <w:b/>
          <w:sz w:val="22"/>
          <w:szCs w:val="22"/>
        </w:rPr>
      </w:pPr>
      <w:r w:rsidRPr="009C69B6">
        <w:rPr>
          <w:rFonts w:eastAsia="MS PGothic"/>
          <w:b/>
          <w:sz w:val="22"/>
          <w:szCs w:val="22"/>
        </w:rPr>
        <w:t xml:space="preserve">Values and attitudes </w:t>
      </w:r>
    </w:p>
    <w:p w14:paraId="6A369285" w14:textId="77777777" w:rsidR="009C69B6" w:rsidRPr="0079164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 xml:space="preserve">show sophisticated application of collaborative processes and co-operative working, recognising the role of individual responsibility within the creative process, and an understanding of relevant professional expectations and protocols. </w:t>
      </w:r>
    </w:p>
    <w:p w14:paraId="4A9FE124" w14:textId="77777777" w:rsidR="009C69B6" w:rsidRPr="0079164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 xml:space="preserve">display the ability to recognise the role of individual responsibility within the creative process, and evidence understanding of relevant professional expectations and protocols. </w:t>
      </w:r>
    </w:p>
    <w:p w14:paraId="728D0056" w14:textId="77777777" w:rsidR="009C69B6" w:rsidRPr="00791646" w:rsidRDefault="009C69B6" w:rsidP="005E7740">
      <w:pPr>
        <w:numPr>
          <w:ilvl w:val="0"/>
          <w:numId w:val="26"/>
        </w:numPr>
        <w:spacing w:before="100" w:after="0" w:line="240" w:lineRule="auto"/>
        <w:rPr>
          <w:rFonts w:eastAsia="MS PGothic"/>
          <w:sz w:val="22"/>
          <w:szCs w:val="22"/>
        </w:rPr>
      </w:pPr>
      <w:r w:rsidRPr="009C69B6">
        <w:rPr>
          <w:rFonts w:eastAsia="MS PGothic"/>
          <w:sz w:val="22"/>
          <w:szCs w:val="22"/>
        </w:rPr>
        <w:t>demonstrate the ability to be a self-critical, autonomous and motivated learner, able to contribute to the production of individual and collaborative work of high quality (rigorous, defensible, robust, imaginative, etc.)</w:t>
      </w:r>
    </w:p>
    <w:p w14:paraId="2652D06A" w14:textId="77777777" w:rsidR="009C69B6" w:rsidRPr="009C69B6" w:rsidRDefault="009C69B6" w:rsidP="009C69B6">
      <w:pPr>
        <w:spacing w:before="100" w:after="0"/>
        <w:rPr>
          <w:rFonts w:eastAsia="MS PGothic"/>
          <w:sz w:val="12"/>
          <w:szCs w:val="12"/>
        </w:rPr>
      </w:pPr>
    </w:p>
    <w:p w14:paraId="52123F02"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102" w:name="_Toc170725072"/>
      <w:r w:rsidRPr="009C69B6">
        <w:rPr>
          <w:rFonts w:eastAsia="MS PGothic"/>
          <w:b/>
          <w:caps/>
          <w:spacing w:val="15"/>
          <w:sz w:val="20"/>
          <w:szCs w:val="20"/>
        </w:rPr>
        <w:t>Learning and Teaching</w:t>
      </w:r>
      <w:bookmarkEnd w:id="102"/>
    </w:p>
    <w:p w14:paraId="21081B07" w14:textId="77777777" w:rsidR="009C69B6" w:rsidRPr="009C69B6" w:rsidRDefault="009C69B6" w:rsidP="009C69B6">
      <w:pPr>
        <w:spacing w:before="120"/>
        <w:rPr>
          <w:rFonts w:eastAsia="MS PGothic"/>
          <w:color w:val="FF0000"/>
          <w:sz w:val="22"/>
          <w:szCs w:val="22"/>
        </w:rPr>
      </w:pPr>
      <w:r w:rsidRPr="009C69B6">
        <w:rPr>
          <w:rFonts w:ascii="ArialMT" w:eastAsia="MS PGothic" w:hAnsi="ArialMT"/>
          <w:sz w:val="22"/>
          <w:szCs w:val="22"/>
        </w:rPr>
        <w:t xml:space="preserve">You will learn through a variety of processes, including undertaking research and preparation (own and in-group); rehearsal and performance of a Musical Theatre work; applying and adapting your Musical Theatre skills in rehearsal and performance contexts to meet the demands of Musical Theatre repertoire; by reflecting on your own success in undertaking tasks required by the creative, and by adapting your creative practice as a result. </w:t>
      </w:r>
    </w:p>
    <w:p w14:paraId="4F019337" w14:textId="77777777" w:rsidR="009C69B6" w:rsidRPr="009C69B6" w:rsidRDefault="009C69B6" w:rsidP="009C69B6">
      <w:pPr>
        <w:spacing w:before="100"/>
        <w:rPr>
          <w:rFonts w:eastAsia="MS PGothic"/>
          <w:b/>
          <w:sz w:val="22"/>
          <w:szCs w:val="22"/>
        </w:rPr>
      </w:pPr>
      <w:r w:rsidRPr="009C69B6">
        <w:rPr>
          <w:rFonts w:eastAsia="MS PGothic"/>
          <w:b/>
          <w:sz w:val="22"/>
          <w:szCs w:val="22"/>
        </w:rPr>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2263"/>
        <w:gridCol w:w="1843"/>
        <w:gridCol w:w="1701"/>
        <w:gridCol w:w="1559"/>
        <w:gridCol w:w="1701"/>
      </w:tblGrid>
      <w:tr w:rsidR="009C69B6" w:rsidRPr="009C69B6" w14:paraId="5D53F841" w14:textId="77777777" w:rsidTr="00F0104A">
        <w:trPr>
          <w:trHeight w:val="591"/>
        </w:trPr>
        <w:tc>
          <w:tcPr>
            <w:tcW w:w="2263" w:type="dxa"/>
            <w:vAlign w:val="center"/>
          </w:tcPr>
          <w:p w14:paraId="0A797D40" w14:textId="77777777" w:rsidR="009C69B6" w:rsidRPr="009C69B6" w:rsidRDefault="009C69B6" w:rsidP="009C69B6">
            <w:pPr>
              <w:spacing w:before="100" w:after="0"/>
              <w:rPr>
                <w:rFonts w:eastAsia="MS PGothic"/>
                <w:b/>
                <w:sz w:val="20"/>
                <w:szCs w:val="20"/>
              </w:rPr>
            </w:pPr>
            <w:r w:rsidRPr="009C69B6">
              <w:rPr>
                <w:rFonts w:eastAsia="MS PGothic"/>
                <w:b/>
                <w:sz w:val="20"/>
                <w:szCs w:val="20"/>
              </w:rPr>
              <w:t xml:space="preserve">Teaching Component </w:t>
            </w:r>
          </w:p>
        </w:tc>
        <w:tc>
          <w:tcPr>
            <w:tcW w:w="1843" w:type="dxa"/>
            <w:vAlign w:val="center"/>
          </w:tcPr>
          <w:p w14:paraId="71C6B2AD" w14:textId="77777777" w:rsidR="009C69B6" w:rsidRPr="009C69B6" w:rsidRDefault="009C69B6" w:rsidP="009C69B6">
            <w:pPr>
              <w:spacing w:before="100" w:after="0"/>
              <w:rPr>
                <w:rFonts w:eastAsia="MS PGothic"/>
                <w:b/>
                <w:sz w:val="20"/>
                <w:szCs w:val="20"/>
              </w:rPr>
            </w:pPr>
            <w:r w:rsidRPr="009C69B6">
              <w:rPr>
                <w:rFonts w:eastAsia="MS PGothic"/>
                <w:b/>
                <w:sz w:val="20"/>
                <w:szCs w:val="20"/>
              </w:rPr>
              <w:t>Type</w:t>
            </w:r>
          </w:p>
        </w:tc>
        <w:tc>
          <w:tcPr>
            <w:tcW w:w="1701" w:type="dxa"/>
            <w:vAlign w:val="center"/>
          </w:tcPr>
          <w:p w14:paraId="6EC17A0D" w14:textId="77777777" w:rsidR="009C69B6" w:rsidRPr="009C69B6" w:rsidRDefault="009C69B6" w:rsidP="009C69B6">
            <w:pPr>
              <w:spacing w:before="100" w:after="0"/>
              <w:rPr>
                <w:rFonts w:eastAsia="MS PGothic"/>
                <w:b/>
                <w:sz w:val="20"/>
                <w:szCs w:val="20"/>
              </w:rPr>
            </w:pPr>
            <w:r w:rsidRPr="009C69B6">
              <w:rPr>
                <w:rFonts w:eastAsia="MS PGothic"/>
                <w:b/>
                <w:sz w:val="20"/>
                <w:szCs w:val="20"/>
              </w:rPr>
              <w:t>Contact Hours</w:t>
            </w:r>
          </w:p>
        </w:tc>
        <w:tc>
          <w:tcPr>
            <w:tcW w:w="1559" w:type="dxa"/>
            <w:vAlign w:val="center"/>
          </w:tcPr>
          <w:p w14:paraId="0F743172" w14:textId="77777777" w:rsidR="009C69B6" w:rsidRPr="009C69B6" w:rsidRDefault="009C69B6" w:rsidP="009C69B6">
            <w:pPr>
              <w:spacing w:before="100" w:after="0"/>
              <w:rPr>
                <w:rFonts w:eastAsia="MS PGothic"/>
                <w:b/>
                <w:sz w:val="20"/>
                <w:szCs w:val="20"/>
              </w:rPr>
            </w:pPr>
            <w:r w:rsidRPr="009C69B6">
              <w:rPr>
                <w:rFonts w:eastAsia="MS PGothic"/>
                <w:b/>
                <w:sz w:val="20"/>
                <w:szCs w:val="20"/>
              </w:rPr>
              <w:t>Self-directed Study Hours</w:t>
            </w:r>
          </w:p>
        </w:tc>
        <w:tc>
          <w:tcPr>
            <w:tcW w:w="1701" w:type="dxa"/>
            <w:vAlign w:val="center"/>
          </w:tcPr>
          <w:p w14:paraId="7799AB77" w14:textId="77777777" w:rsidR="009C69B6" w:rsidRPr="009C69B6" w:rsidRDefault="009C69B6" w:rsidP="009C69B6">
            <w:pPr>
              <w:spacing w:before="100" w:after="0"/>
              <w:rPr>
                <w:rFonts w:eastAsia="MS PGothic"/>
                <w:b/>
                <w:sz w:val="20"/>
                <w:szCs w:val="20"/>
              </w:rPr>
            </w:pPr>
            <w:r w:rsidRPr="009C69B6">
              <w:rPr>
                <w:rFonts w:eastAsia="MS PGothic"/>
                <w:b/>
                <w:sz w:val="20"/>
                <w:szCs w:val="20"/>
              </w:rPr>
              <w:t>Total Student Learning Hours</w:t>
            </w:r>
          </w:p>
        </w:tc>
      </w:tr>
      <w:tr w:rsidR="009C69B6" w:rsidRPr="009C69B6" w14:paraId="0DD844ED" w14:textId="77777777" w:rsidTr="00F0104A">
        <w:trPr>
          <w:trHeight w:val="310"/>
        </w:trPr>
        <w:tc>
          <w:tcPr>
            <w:tcW w:w="2263" w:type="dxa"/>
          </w:tcPr>
          <w:p w14:paraId="7967B18C"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Performance Projects x3 projects </w:t>
            </w:r>
          </w:p>
        </w:tc>
        <w:tc>
          <w:tcPr>
            <w:tcW w:w="1843" w:type="dxa"/>
          </w:tcPr>
          <w:p w14:paraId="1A134332"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Rehearsal and Performance </w:t>
            </w:r>
          </w:p>
        </w:tc>
        <w:tc>
          <w:tcPr>
            <w:tcW w:w="1701" w:type="dxa"/>
          </w:tcPr>
          <w:p w14:paraId="7005880A"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262.5 (based on 15 weeks of full-time engagement assuming 50% interacting in the process) </w:t>
            </w:r>
          </w:p>
        </w:tc>
        <w:tc>
          <w:tcPr>
            <w:tcW w:w="1559" w:type="dxa"/>
          </w:tcPr>
          <w:p w14:paraId="1F40CE49"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 xml:space="preserve">337.5 </w:t>
            </w:r>
            <w:r w:rsidRPr="009C69B6">
              <w:rPr>
                <w:rFonts w:ascii="ArialMT" w:eastAsia="MS PGothic" w:hAnsi="ArialMT"/>
                <w:sz w:val="16"/>
                <w:szCs w:val="16"/>
              </w:rPr>
              <w:t>(Reading and research for lectures, reading for seminar sessions, preparation for rehearsals &amp; tutorials and realisation of assessment outputs )</w:t>
            </w:r>
          </w:p>
        </w:tc>
        <w:tc>
          <w:tcPr>
            <w:tcW w:w="1701" w:type="dxa"/>
          </w:tcPr>
          <w:p w14:paraId="14369AAB" w14:textId="77777777" w:rsidR="009C69B6" w:rsidRPr="009C69B6" w:rsidRDefault="009C69B6" w:rsidP="009C69B6">
            <w:pPr>
              <w:spacing w:before="40" w:after="40"/>
              <w:rPr>
                <w:rFonts w:eastAsia="MS PGothic"/>
                <w:sz w:val="18"/>
                <w:szCs w:val="20"/>
                <w:lang w:val="en-US"/>
              </w:rPr>
            </w:pPr>
            <w:r w:rsidRPr="009C69B6">
              <w:rPr>
                <w:rFonts w:eastAsia="MS PGothic"/>
                <w:sz w:val="18"/>
                <w:szCs w:val="20"/>
                <w:lang w:val="en-US"/>
              </w:rPr>
              <w:t>600</w:t>
            </w:r>
          </w:p>
        </w:tc>
      </w:tr>
      <w:tr w:rsidR="009C69B6" w:rsidRPr="009C69B6" w14:paraId="7F462289" w14:textId="77777777" w:rsidTr="00F0104A">
        <w:trPr>
          <w:trHeight w:val="458"/>
        </w:trPr>
        <w:tc>
          <w:tcPr>
            <w:tcW w:w="2263" w:type="dxa"/>
          </w:tcPr>
          <w:p w14:paraId="3CD8F16B" w14:textId="77777777" w:rsidR="009C69B6" w:rsidRPr="009C69B6" w:rsidRDefault="009C69B6" w:rsidP="009C69B6">
            <w:pPr>
              <w:spacing w:before="100"/>
              <w:contextualSpacing/>
              <w:rPr>
                <w:rFonts w:eastAsia="MS PGothic"/>
                <w:sz w:val="18"/>
                <w:szCs w:val="20"/>
                <w:lang w:val="en-US"/>
              </w:rPr>
            </w:pPr>
            <w:r w:rsidRPr="009C69B6">
              <w:rPr>
                <w:rFonts w:eastAsia="MS PGothic"/>
                <w:b/>
                <w:sz w:val="18"/>
                <w:szCs w:val="20"/>
                <w:lang w:val="en-US"/>
              </w:rPr>
              <w:t>Totals</w:t>
            </w:r>
          </w:p>
        </w:tc>
        <w:tc>
          <w:tcPr>
            <w:tcW w:w="1843" w:type="dxa"/>
          </w:tcPr>
          <w:p w14:paraId="69B26DFC" w14:textId="77777777" w:rsidR="009C69B6" w:rsidRPr="009C69B6" w:rsidRDefault="009C69B6" w:rsidP="009C69B6">
            <w:pPr>
              <w:spacing w:before="100"/>
              <w:contextualSpacing/>
              <w:rPr>
                <w:rFonts w:eastAsia="MS PGothic"/>
                <w:b/>
                <w:sz w:val="18"/>
                <w:szCs w:val="20"/>
                <w:lang w:val="en-US"/>
              </w:rPr>
            </w:pPr>
          </w:p>
        </w:tc>
        <w:tc>
          <w:tcPr>
            <w:tcW w:w="1701" w:type="dxa"/>
          </w:tcPr>
          <w:p w14:paraId="7D324DC3" w14:textId="77777777" w:rsidR="009C69B6" w:rsidRPr="009C69B6" w:rsidRDefault="009C69B6" w:rsidP="009C69B6">
            <w:pPr>
              <w:spacing w:before="100"/>
              <w:contextualSpacing/>
              <w:rPr>
                <w:rFonts w:eastAsia="MS PGothic"/>
                <w:b/>
                <w:sz w:val="18"/>
                <w:szCs w:val="20"/>
                <w:lang w:val="en-US"/>
              </w:rPr>
            </w:pPr>
          </w:p>
        </w:tc>
        <w:tc>
          <w:tcPr>
            <w:tcW w:w="1559" w:type="dxa"/>
          </w:tcPr>
          <w:p w14:paraId="0DDE1D4A" w14:textId="77777777" w:rsidR="009C69B6" w:rsidRPr="009C69B6" w:rsidRDefault="009C69B6" w:rsidP="009C69B6">
            <w:pPr>
              <w:spacing w:before="100"/>
              <w:contextualSpacing/>
              <w:rPr>
                <w:rFonts w:eastAsia="MS PGothic"/>
                <w:b/>
                <w:sz w:val="18"/>
                <w:szCs w:val="20"/>
                <w:lang w:val="en-US"/>
              </w:rPr>
            </w:pPr>
          </w:p>
        </w:tc>
        <w:tc>
          <w:tcPr>
            <w:tcW w:w="1701" w:type="dxa"/>
          </w:tcPr>
          <w:p w14:paraId="1D1665A5" w14:textId="77777777" w:rsidR="009C69B6" w:rsidRPr="009C69B6" w:rsidRDefault="009C69B6" w:rsidP="009C69B6">
            <w:pPr>
              <w:spacing w:before="100"/>
              <w:contextualSpacing/>
              <w:rPr>
                <w:rFonts w:eastAsia="MS PGothic"/>
                <w:b/>
                <w:sz w:val="18"/>
                <w:szCs w:val="20"/>
                <w:lang w:val="en-US"/>
              </w:rPr>
            </w:pPr>
            <w:r w:rsidRPr="009C69B6">
              <w:rPr>
                <w:rFonts w:eastAsia="MS PGothic"/>
                <w:b/>
                <w:sz w:val="18"/>
                <w:szCs w:val="20"/>
                <w:lang w:val="en-US"/>
              </w:rPr>
              <w:t>600</w:t>
            </w:r>
          </w:p>
        </w:tc>
      </w:tr>
    </w:tbl>
    <w:p w14:paraId="40A7D96E" w14:textId="77777777" w:rsidR="009C69B6" w:rsidRPr="009C69B6" w:rsidRDefault="009C69B6" w:rsidP="009C69B6">
      <w:pPr>
        <w:spacing w:before="100" w:after="0"/>
        <w:rPr>
          <w:rFonts w:eastAsia="MS PGothic"/>
          <w:sz w:val="12"/>
          <w:szCs w:val="12"/>
        </w:rPr>
      </w:pPr>
    </w:p>
    <w:p w14:paraId="024D2DF3"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103" w:name="_Toc170725073"/>
      <w:r w:rsidRPr="009C69B6">
        <w:rPr>
          <w:rFonts w:eastAsia="MS PGothic"/>
          <w:b/>
          <w:caps/>
          <w:spacing w:val="15"/>
          <w:sz w:val="20"/>
          <w:szCs w:val="20"/>
        </w:rPr>
        <w:t>Assessment and feedback</w:t>
      </w:r>
      <w:bookmarkEnd w:id="103"/>
    </w:p>
    <w:p w14:paraId="65E886B6" w14:textId="77777777" w:rsidR="009C69B6" w:rsidRPr="009C69B6" w:rsidRDefault="009C69B6" w:rsidP="009C69B6">
      <w:pPr>
        <w:spacing w:before="120"/>
        <w:rPr>
          <w:rFonts w:eastAsia="MS PGothic"/>
          <w:b/>
          <w:sz w:val="22"/>
          <w:szCs w:val="22"/>
        </w:rPr>
      </w:pPr>
      <w:r w:rsidRPr="009C69B6">
        <w:rPr>
          <w:rFonts w:eastAsia="MS PGothic"/>
          <w:b/>
          <w:sz w:val="22"/>
          <w:szCs w:val="22"/>
        </w:rPr>
        <w:t>Overview</w:t>
      </w:r>
    </w:p>
    <w:p w14:paraId="2484E03E" w14:textId="77777777" w:rsidR="009C69B6" w:rsidRPr="009C69B6" w:rsidRDefault="009C69B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w:t>
      </w:r>
      <w:r w:rsidRPr="009C69B6">
        <w:rPr>
          <w:rFonts w:ascii="ArialMT" w:eastAsia="Times New Roman" w:hAnsi="ArialMT" w:cs="Times New Roman"/>
          <w:b/>
          <w:bCs/>
          <w:sz w:val="22"/>
          <w:szCs w:val="22"/>
          <w:lang w:eastAsia="en-GB"/>
        </w:rPr>
        <w:t xml:space="preserve">Applying Skills in Community Performance Settings </w:t>
      </w:r>
      <w:r w:rsidRPr="009C69B6">
        <w:rPr>
          <w:rFonts w:ascii="ArialMT" w:eastAsia="Times New Roman" w:hAnsi="ArialMT" w:cs="Times New Roman"/>
          <w:sz w:val="22"/>
          <w:szCs w:val="22"/>
          <w:lang w:eastAsia="en-GB"/>
        </w:rPr>
        <w:t xml:space="preserve">module assessment has been designed to assess your work in conditions similar to that in the industry. The creative team will be responsible for observing your creative application, engagement, technical security and performance quality from rehearsal through to performance. Summative assessment will be made at the end of the process designed to assess </w:t>
      </w:r>
      <w:r w:rsidRPr="009C69B6">
        <w:rPr>
          <w:rFonts w:ascii="ArialMT" w:eastAsia="Times New Roman" w:hAnsi="ArialMT" w:cs="Times New Roman"/>
          <w:sz w:val="22"/>
          <w:szCs w:val="22"/>
          <w:lang w:eastAsia="en-GB"/>
        </w:rPr>
        <w:lastRenderedPageBreak/>
        <w:t>your ability to engage with professional creative environments. It will include own and directed preparation, punctuality/time-keeping, quality of participation and contribution, adaptability and responsiveness to the creative process and technical skill delivery within the room through your performance of the allocated role/s.</w:t>
      </w:r>
    </w:p>
    <w:p w14:paraId="189B7920"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The creative project supervisors will formally assess your work throughout the process, using the stated programme/module criteria: A chair will be allocated from the Trinity Laban Musical Theatre staff to oversee the assessment process, to ensure assessment procedures are followed, standards are upheld and that marking is consistent across the programme. This ensures that your performance work is assessed as objectively as possible. </w:t>
      </w:r>
    </w:p>
    <w:p w14:paraId="1F8288DC" w14:textId="77777777" w:rsidR="009C69B6" w:rsidRPr="009C69B6" w:rsidRDefault="009C69B6" w:rsidP="005E7740">
      <w:pPr>
        <w:numPr>
          <w:ilvl w:val="0"/>
          <w:numId w:val="13"/>
        </w:numPr>
        <w:spacing w:before="100" w:beforeAutospacing="1" w:after="100" w:afterAutospacing="1" w:line="240" w:lineRule="auto"/>
        <w:jc w:val="both"/>
        <w:rPr>
          <w:rFonts w:eastAsia="Times New Roman"/>
          <w:sz w:val="22"/>
          <w:szCs w:val="22"/>
          <w:lang w:eastAsia="en-GB"/>
        </w:rPr>
      </w:pPr>
      <w:r w:rsidRPr="009C69B6">
        <w:rPr>
          <w:rFonts w:eastAsia="Times New Roman"/>
          <w:sz w:val="22"/>
          <w:szCs w:val="22"/>
          <w:lang w:eastAsia="en-GB"/>
        </w:rPr>
        <w:t xml:space="preserve">The performance projects have been constructed to develop your performance and creative skills and encourage experimentation and risk taking within their performance work. As a result, you will receive a grade and feedback for both term 2 and 3 performance projects undertaken, however </w:t>
      </w:r>
      <w:r w:rsidRPr="009C69B6">
        <w:rPr>
          <w:rFonts w:eastAsia="Times New Roman"/>
          <w:b/>
          <w:bCs/>
          <w:sz w:val="22"/>
          <w:szCs w:val="22"/>
          <w:lang w:eastAsia="en-GB"/>
        </w:rPr>
        <w:t>only the highest grade will count towards your final award</w:t>
      </w:r>
      <w:r w:rsidRPr="009C69B6">
        <w:rPr>
          <w:rFonts w:eastAsia="Times New Roman"/>
          <w:sz w:val="22"/>
          <w:szCs w:val="22"/>
          <w:lang w:eastAsia="en-GB"/>
        </w:rPr>
        <w:t xml:space="preserve">. </w:t>
      </w:r>
    </w:p>
    <w:p w14:paraId="6DC9174B" w14:textId="77777777" w:rsidR="009C69B6" w:rsidRPr="009C69B6" w:rsidRDefault="009C69B6" w:rsidP="009C69B6">
      <w:pPr>
        <w:spacing w:before="100"/>
        <w:jc w:val="both"/>
        <w:rPr>
          <w:rFonts w:eastAsia="MS PGothic"/>
          <w:sz w:val="22"/>
          <w:szCs w:val="22"/>
        </w:rPr>
      </w:pPr>
      <w:r w:rsidRPr="009C69B6">
        <w:rPr>
          <w:rFonts w:ascii="ArialMT" w:eastAsia="MS PGothic" w:hAnsi="ArialMT"/>
          <w:sz w:val="22"/>
          <w:szCs w:val="22"/>
        </w:rPr>
        <w:t xml:space="preserve">The </w:t>
      </w:r>
      <w:r w:rsidRPr="009C69B6">
        <w:rPr>
          <w:rFonts w:eastAsia="MS PGothic"/>
          <w:b/>
          <w:bCs/>
          <w:sz w:val="22"/>
          <w:szCs w:val="22"/>
        </w:rPr>
        <w:t xml:space="preserve">Musical Theatre Professional Conduct Regulations </w:t>
      </w:r>
      <w:r w:rsidRPr="009C69B6">
        <w:rPr>
          <w:rFonts w:ascii="ArialMT" w:eastAsia="MS PGothic" w:hAnsi="ArialMT"/>
          <w:sz w:val="22"/>
          <w:szCs w:val="22"/>
        </w:rPr>
        <w:t>also require a 100% attendance for this module</w:t>
      </w:r>
    </w:p>
    <w:p w14:paraId="568F7B00" w14:textId="77777777" w:rsidR="009C69B6" w:rsidRPr="009C69B6" w:rsidRDefault="009C69B6" w:rsidP="009C69B6">
      <w:pPr>
        <w:spacing w:before="100"/>
        <w:rPr>
          <w:rFonts w:eastAsia="MS PGothic"/>
          <w:b/>
          <w:bCs/>
          <w:sz w:val="22"/>
          <w:szCs w:val="22"/>
        </w:rPr>
      </w:pPr>
      <w:r w:rsidRPr="009C69B6">
        <w:rPr>
          <w:rFonts w:eastAsia="MS PGothic"/>
          <w:b/>
          <w:bCs/>
          <w:sz w:val="22"/>
          <w:szCs w:val="22"/>
        </w:rPr>
        <w:t>Module Assessment (Formative)</w:t>
      </w:r>
    </w:p>
    <w:p w14:paraId="596E986C" w14:textId="77777777" w:rsidR="009C69B6" w:rsidRPr="009C69B6" w:rsidRDefault="009C69B6" w:rsidP="009C69B6">
      <w:pPr>
        <w:spacing w:before="100"/>
        <w:jc w:val="both"/>
        <w:rPr>
          <w:rFonts w:eastAsia="MS PGothic"/>
          <w:sz w:val="22"/>
          <w:szCs w:val="22"/>
        </w:rPr>
      </w:pPr>
      <w:r w:rsidRPr="009C69B6">
        <w:rPr>
          <w:rFonts w:eastAsia="MS PGothic"/>
          <w:sz w:val="22"/>
          <w:szCs w:val="22"/>
        </w:rPr>
        <w:t>Formative assessment occurs throughout the module. Iterative feedback within classes and workshops offers a frequent dialogue with tutors and peers that will help you to identify what and how to improve. A formal formative assessment point has been designed to support your understanding of how to approach assessment as detailed below.</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5393"/>
      </w:tblGrid>
      <w:tr w:rsidR="009C69B6" w:rsidRPr="009C69B6" w14:paraId="7B7409F9" w14:textId="77777777" w:rsidTr="00F0104A">
        <w:trPr>
          <w:trHeight w:val="336"/>
        </w:trPr>
        <w:tc>
          <w:tcPr>
            <w:tcW w:w="3391" w:type="dxa"/>
            <w:tcBorders>
              <w:top w:val="single" w:sz="4" w:space="0" w:color="auto"/>
              <w:left w:val="single" w:sz="4" w:space="0" w:color="auto"/>
              <w:bottom w:val="single" w:sz="4" w:space="0" w:color="auto"/>
              <w:right w:val="single" w:sz="4" w:space="0" w:color="auto"/>
            </w:tcBorders>
            <w:vAlign w:val="center"/>
            <w:hideMark/>
          </w:tcPr>
          <w:p w14:paraId="02DA56E2" w14:textId="77777777" w:rsidR="009C69B6" w:rsidRPr="009C69B6" w:rsidRDefault="009C69B6" w:rsidP="009C69B6">
            <w:pPr>
              <w:spacing w:before="100"/>
              <w:rPr>
                <w:rFonts w:eastAsia="MS PGothic"/>
                <w:b/>
                <w:sz w:val="20"/>
                <w:szCs w:val="20"/>
              </w:rPr>
            </w:pPr>
            <w:r w:rsidRPr="009C69B6">
              <w:rPr>
                <w:rFonts w:eastAsia="MS PGothic"/>
                <w:b/>
                <w:sz w:val="20"/>
                <w:szCs w:val="20"/>
              </w:rPr>
              <w:t>Assessment Component</w:t>
            </w:r>
          </w:p>
        </w:tc>
        <w:tc>
          <w:tcPr>
            <w:tcW w:w="5393" w:type="dxa"/>
            <w:tcBorders>
              <w:top w:val="single" w:sz="4" w:space="0" w:color="auto"/>
              <w:left w:val="single" w:sz="4" w:space="0" w:color="auto"/>
              <w:bottom w:val="single" w:sz="4" w:space="0" w:color="auto"/>
              <w:right w:val="single" w:sz="4" w:space="0" w:color="auto"/>
            </w:tcBorders>
            <w:vAlign w:val="center"/>
            <w:hideMark/>
          </w:tcPr>
          <w:p w14:paraId="0D43C1F2" w14:textId="77777777" w:rsidR="009C69B6" w:rsidRPr="009C69B6" w:rsidRDefault="009C69B6" w:rsidP="009C69B6">
            <w:pPr>
              <w:spacing w:before="100"/>
              <w:rPr>
                <w:rFonts w:eastAsia="MS PGothic"/>
                <w:b/>
                <w:sz w:val="20"/>
                <w:szCs w:val="20"/>
              </w:rPr>
            </w:pPr>
            <w:r w:rsidRPr="009C69B6">
              <w:rPr>
                <w:rFonts w:eastAsia="MS PGothic"/>
                <w:b/>
                <w:sz w:val="20"/>
                <w:szCs w:val="20"/>
              </w:rPr>
              <w:t>Formative Assessment Description</w:t>
            </w:r>
          </w:p>
        </w:tc>
      </w:tr>
      <w:tr w:rsidR="009C69B6" w:rsidRPr="009C69B6" w14:paraId="7EA81F46" w14:textId="77777777" w:rsidTr="00F0104A">
        <w:trPr>
          <w:trHeight w:val="490"/>
        </w:trPr>
        <w:tc>
          <w:tcPr>
            <w:tcW w:w="3391" w:type="dxa"/>
            <w:tcBorders>
              <w:top w:val="single" w:sz="4" w:space="0" w:color="auto"/>
              <w:left w:val="single" w:sz="4" w:space="0" w:color="auto"/>
              <w:bottom w:val="single" w:sz="4" w:space="0" w:color="auto"/>
              <w:right w:val="single" w:sz="4" w:space="0" w:color="auto"/>
            </w:tcBorders>
          </w:tcPr>
          <w:p w14:paraId="2DAF9AF9" w14:textId="77777777" w:rsidR="009C69B6" w:rsidRPr="009C69B6" w:rsidRDefault="009C69B6" w:rsidP="009C69B6">
            <w:pPr>
              <w:spacing w:before="100"/>
              <w:rPr>
                <w:rFonts w:eastAsia="MS PGothic"/>
                <w:sz w:val="20"/>
                <w:szCs w:val="20"/>
              </w:rPr>
            </w:pPr>
            <w:r w:rsidRPr="009C69B6">
              <w:rPr>
                <w:rFonts w:eastAsia="MS PGothic"/>
                <w:sz w:val="20"/>
                <w:szCs w:val="20"/>
              </w:rPr>
              <w:t>Indicative Performance Project</w:t>
            </w:r>
          </w:p>
          <w:p w14:paraId="44D90106" w14:textId="77777777" w:rsidR="009C69B6" w:rsidRPr="009C69B6" w:rsidRDefault="009C69B6" w:rsidP="005E7740">
            <w:pPr>
              <w:numPr>
                <w:ilvl w:val="0"/>
                <w:numId w:val="29"/>
              </w:numPr>
              <w:spacing w:before="100"/>
              <w:contextualSpacing/>
              <w:rPr>
                <w:rFonts w:eastAsia="MS PGothic"/>
                <w:sz w:val="20"/>
                <w:szCs w:val="20"/>
              </w:rPr>
            </w:pPr>
            <w:r w:rsidRPr="009C69B6">
              <w:rPr>
                <w:rFonts w:eastAsia="MS PGothic"/>
                <w:sz w:val="20"/>
                <w:szCs w:val="20"/>
              </w:rPr>
              <w:t>Term 1- Project</w:t>
            </w:r>
          </w:p>
          <w:p w14:paraId="5409105B" w14:textId="77777777" w:rsidR="009C69B6" w:rsidRPr="009C69B6" w:rsidRDefault="009C69B6" w:rsidP="009C69B6">
            <w:pPr>
              <w:spacing w:before="100"/>
              <w:ind w:left="360"/>
              <w:rPr>
                <w:rFonts w:eastAsia="MS PGothic"/>
                <w:sz w:val="20"/>
                <w:szCs w:val="20"/>
              </w:rPr>
            </w:pPr>
          </w:p>
        </w:tc>
        <w:tc>
          <w:tcPr>
            <w:tcW w:w="5393" w:type="dxa"/>
            <w:tcBorders>
              <w:top w:val="single" w:sz="4" w:space="0" w:color="auto"/>
              <w:left w:val="single" w:sz="4" w:space="0" w:color="auto"/>
              <w:bottom w:val="single" w:sz="4" w:space="0" w:color="auto"/>
              <w:right w:val="single" w:sz="4" w:space="0" w:color="auto"/>
            </w:tcBorders>
          </w:tcPr>
          <w:p w14:paraId="7AC55057" w14:textId="77777777" w:rsidR="009C69B6" w:rsidRPr="009C69B6" w:rsidRDefault="009C69B6" w:rsidP="005E7740">
            <w:pPr>
              <w:numPr>
                <w:ilvl w:val="0"/>
                <w:numId w:val="13"/>
              </w:numPr>
              <w:spacing w:before="100" w:beforeAutospacing="1" w:after="100" w:afterAutospacing="1" w:line="240" w:lineRule="auto"/>
              <w:jc w:val="both"/>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The term 1 performance project has been constructed to develop your performance skills and encourage experimentation and risk taking within performance work. As a result, you will engage in a range of performance-based activity leading to the final performance where formative feedback will be provided by the creative team. </w:t>
            </w:r>
          </w:p>
        </w:tc>
      </w:tr>
    </w:tbl>
    <w:p w14:paraId="12C4C26F" w14:textId="77777777" w:rsidR="009C69B6" w:rsidRPr="009C69B6" w:rsidRDefault="009C69B6" w:rsidP="009C69B6">
      <w:pPr>
        <w:spacing w:before="100"/>
        <w:rPr>
          <w:rFonts w:eastAsia="MS PGothic"/>
          <w:sz w:val="20"/>
          <w:szCs w:val="20"/>
        </w:rPr>
      </w:pPr>
    </w:p>
    <w:p w14:paraId="2163D57F" w14:textId="77777777" w:rsidR="009C69B6" w:rsidRPr="009C69B6" w:rsidRDefault="009C69B6" w:rsidP="009C69B6">
      <w:pPr>
        <w:spacing w:before="100"/>
        <w:rPr>
          <w:rFonts w:eastAsia="MS PGothic"/>
          <w:b/>
          <w:sz w:val="20"/>
          <w:szCs w:val="20"/>
        </w:rPr>
      </w:pPr>
      <w:r w:rsidRPr="009C69B6">
        <w:rPr>
          <w:rFonts w:eastAsia="MS PGothic"/>
          <w:b/>
          <w:sz w:val="20"/>
          <w:szCs w:val="20"/>
        </w:rPr>
        <w:t>Module Assessment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0"/>
        <w:gridCol w:w="1954"/>
        <w:gridCol w:w="1183"/>
        <w:gridCol w:w="1315"/>
        <w:gridCol w:w="1084"/>
      </w:tblGrid>
      <w:tr w:rsidR="009C69B6" w:rsidRPr="009C69B6" w14:paraId="6312EF01" w14:textId="77777777" w:rsidTr="00F0104A">
        <w:trPr>
          <w:trHeight w:val="336"/>
        </w:trPr>
        <w:tc>
          <w:tcPr>
            <w:tcW w:w="3390" w:type="dxa"/>
            <w:vAlign w:val="center"/>
          </w:tcPr>
          <w:p w14:paraId="0E023352"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Component</w:t>
            </w:r>
          </w:p>
        </w:tc>
        <w:tc>
          <w:tcPr>
            <w:tcW w:w="1954" w:type="dxa"/>
            <w:vAlign w:val="center"/>
          </w:tcPr>
          <w:p w14:paraId="05777D86" w14:textId="77777777" w:rsidR="009C69B6" w:rsidRPr="009C69B6" w:rsidRDefault="009C69B6" w:rsidP="009C69B6">
            <w:pPr>
              <w:spacing w:before="100" w:after="0"/>
              <w:rPr>
                <w:rFonts w:eastAsia="MS PGothic"/>
                <w:b/>
                <w:sz w:val="20"/>
                <w:szCs w:val="20"/>
              </w:rPr>
            </w:pPr>
            <w:r w:rsidRPr="009C69B6">
              <w:rPr>
                <w:rFonts w:eastAsia="MS PGothic"/>
                <w:b/>
                <w:sz w:val="20"/>
                <w:szCs w:val="20"/>
              </w:rPr>
              <w:t>Assessment Type</w:t>
            </w:r>
          </w:p>
        </w:tc>
        <w:tc>
          <w:tcPr>
            <w:tcW w:w="1183" w:type="dxa"/>
            <w:vAlign w:val="center"/>
          </w:tcPr>
          <w:p w14:paraId="54174203" w14:textId="77777777" w:rsidR="009C69B6" w:rsidRPr="009C69B6" w:rsidRDefault="009C69B6" w:rsidP="009C69B6">
            <w:pPr>
              <w:spacing w:before="100" w:after="0"/>
              <w:rPr>
                <w:rFonts w:eastAsia="MS PGothic"/>
                <w:b/>
                <w:sz w:val="20"/>
                <w:szCs w:val="20"/>
              </w:rPr>
            </w:pPr>
            <w:r w:rsidRPr="009C69B6">
              <w:rPr>
                <w:rFonts w:eastAsia="MS PGothic"/>
                <w:b/>
                <w:sz w:val="20"/>
                <w:szCs w:val="20"/>
              </w:rPr>
              <w:t>Weighting</w:t>
            </w:r>
          </w:p>
        </w:tc>
        <w:tc>
          <w:tcPr>
            <w:tcW w:w="1315" w:type="dxa"/>
            <w:vAlign w:val="center"/>
          </w:tcPr>
          <w:p w14:paraId="1B4C601B"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 Mark</w:t>
            </w:r>
          </w:p>
        </w:tc>
        <w:tc>
          <w:tcPr>
            <w:tcW w:w="1084" w:type="dxa"/>
            <w:vAlign w:val="center"/>
          </w:tcPr>
          <w:p w14:paraId="5C0FBEAE" w14:textId="77777777" w:rsidR="009C69B6" w:rsidRPr="009C69B6" w:rsidRDefault="009C69B6" w:rsidP="009C69B6">
            <w:pPr>
              <w:spacing w:before="100" w:after="0"/>
              <w:rPr>
                <w:rFonts w:eastAsia="MS PGothic"/>
                <w:b/>
                <w:sz w:val="20"/>
                <w:szCs w:val="20"/>
              </w:rPr>
            </w:pPr>
            <w:r w:rsidRPr="009C69B6">
              <w:rPr>
                <w:rFonts w:eastAsia="MS PGothic"/>
                <w:b/>
                <w:sz w:val="20"/>
                <w:szCs w:val="20"/>
              </w:rPr>
              <w:t>Pass/Fail</w:t>
            </w:r>
          </w:p>
        </w:tc>
      </w:tr>
      <w:tr w:rsidR="009C69B6" w:rsidRPr="009C69B6" w14:paraId="46149FF5" w14:textId="77777777" w:rsidTr="00F0104A">
        <w:trPr>
          <w:trHeight w:val="490"/>
        </w:trPr>
        <w:tc>
          <w:tcPr>
            <w:tcW w:w="3390" w:type="dxa"/>
          </w:tcPr>
          <w:p w14:paraId="6867D260" w14:textId="77777777" w:rsidR="009C69B6" w:rsidRPr="009C69B6" w:rsidRDefault="009C69B6" w:rsidP="009C69B6">
            <w:pPr>
              <w:spacing w:before="120"/>
              <w:rPr>
                <w:rFonts w:eastAsia="MS PGothic"/>
                <w:sz w:val="18"/>
                <w:szCs w:val="20"/>
              </w:rPr>
            </w:pPr>
            <w:r w:rsidRPr="009C69B6">
              <w:rPr>
                <w:rFonts w:eastAsia="MS PGothic"/>
                <w:sz w:val="18"/>
                <w:szCs w:val="20"/>
              </w:rPr>
              <w:t>Performance Project</w:t>
            </w:r>
          </w:p>
        </w:tc>
        <w:tc>
          <w:tcPr>
            <w:tcW w:w="1954" w:type="dxa"/>
          </w:tcPr>
          <w:p w14:paraId="71FEA4FB" w14:textId="77777777" w:rsidR="009C69B6" w:rsidRPr="009C69B6" w:rsidRDefault="009C69B6" w:rsidP="009C69B6">
            <w:pPr>
              <w:spacing w:before="120"/>
              <w:rPr>
                <w:rFonts w:eastAsia="MS PGothic"/>
                <w:sz w:val="18"/>
                <w:szCs w:val="20"/>
              </w:rPr>
            </w:pPr>
            <w:r w:rsidRPr="009C69B6">
              <w:rPr>
                <w:rFonts w:eastAsia="MS PGothic"/>
                <w:sz w:val="18"/>
                <w:szCs w:val="20"/>
              </w:rPr>
              <w:t>Practical</w:t>
            </w:r>
          </w:p>
        </w:tc>
        <w:tc>
          <w:tcPr>
            <w:tcW w:w="1183" w:type="dxa"/>
          </w:tcPr>
          <w:p w14:paraId="510C37E7" w14:textId="77777777" w:rsidR="009C69B6" w:rsidRPr="009C69B6" w:rsidRDefault="009C69B6" w:rsidP="009C69B6">
            <w:pPr>
              <w:spacing w:before="120"/>
              <w:rPr>
                <w:rFonts w:eastAsia="MS PGothic"/>
                <w:sz w:val="18"/>
                <w:szCs w:val="20"/>
              </w:rPr>
            </w:pPr>
            <w:r w:rsidRPr="009C69B6">
              <w:rPr>
                <w:rFonts w:eastAsia="MS PGothic"/>
                <w:sz w:val="18"/>
                <w:szCs w:val="20"/>
              </w:rPr>
              <w:t>100%</w:t>
            </w:r>
          </w:p>
        </w:tc>
        <w:tc>
          <w:tcPr>
            <w:tcW w:w="1315" w:type="dxa"/>
          </w:tcPr>
          <w:p w14:paraId="5CC98989" w14:textId="77777777" w:rsidR="009C69B6" w:rsidRPr="009C69B6" w:rsidRDefault="009C69B6" w:rsidP="009C69B6">
            <w:pPr>
              <w:spacing w:before="120"/>
              <w:rPr>
                <w:rFonts w:eastAsia="MS PGothic"/>
                <w:sz w:val="18"/>
                <w:szCs w:val="20"/>
              </w:rPr>
            </w:pPr>
            <w:r w:rsidRPr="009C69B6">
              <w:rPr>
                <w:rFonts w:eastAsia="MS PGothic"/>
                <w:sz w:val="18"/>
                <w:szCs w:val="20"/>
              </w:rPr>
              <w:t>50%</w:t>
            </w:r>
          </w:p>
        </w:tc>
        <w:tc>
          <w:tcPr>
            <w:tcW w:w="1084" w:type="dxa"/>
          </w:tcPr>
          <w:p w14:paraId="3AAE26D6"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r>
      <w:tr w:rsidR="009C69B6" w:rsidRPr="009C69B6" w14:paraId="135562D9" w14:textId="77777777" w:rsidTr="00F0104A">
        <w:trPr>
          <w:trHeight w:val="490"/>
        </w:trPr>
        <w:tc>
          <w:tcPr>
            <w:tcW w:w="3390" w:type="dxa"/>
          </w:tcPr>
          <w:p w14:paraId="20494708" w14:textId="77777777" w:rsidR="009C69B6" w:rsidRPr="009C69B6" w:rsidRDefault="009C69B6" w:rsidP="009C69B6">
            <w:pPr>
              <w:spacing w:before="120"/>
              <w:rPr>
                <w:rFonts w:eastAsia="MS PGothic"/>
                <w:sz w:val="18"/>
                <w:szCs w:val="20"/>
              </w:rPr>
            </w:pPr>
            <w:r w:rsidRPr="009C69B6">
              <w:rPr>
                <w:rFonts w:eastAsia="MS PGothic"/>
                <w:sz w:val="18"/>
                <w:szCs w:val="20"/>
              </w:rPr>
              <w:t>100% Minimum attendance required</w:t>
            </w:r>
          </w:p>
        </w:tc>
        <w:tc>
          <w:tcPr>
            <w:tcW w:w="1954" w:type="dxa"/>
          </w:tcPr>
          <w:p w14:paraId="3636CD42" w14:textId="77777777" w:rsidR="009C69B6" w:rsidRPr="009C69B6" w:rsidRDefault="009C69B6" w:rsidP="009C69B6">
            <w:pPr>
              <w:spacing w:before="120"/>
              <w:rPr>
                <w:rFonts w:eastAsia="MS PGothic"/>
                <w:sz w:val="18"/>
                <w:szCs w:val="20"/>
              </w:rPr>
            </w:pPr>
            <w:r w:rsidRPr="009C69B6">
              <w:rPr>
                <w:rFonts w:eastAsia="MS PGothic"/>
                <w:sz w:val="18"/>
                <w:szCs w:val="20"/>
              </w:rPr>
              <w:t xml:space="preserve">Attendance </w:t>
            </w:r>
          </w:p>
        </w:tc>
        <w:tc>
          <w:tcPr>
            <w:tcW w:w="1183" w:type="dxa"/>
          </w:tcPr>
          <w:p w14:paraId="6F6D1E29"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315" w:type="dxa"/>
          </w:tcPr>
          <w:p w14:paraId="482B0C25" w14:textId="77777777" w:rsidR="009C69B6" w:rsidRPr="009C69B6" w:rsidRDefault="009C69B6" w:rsidP="009C69B6">
            <w:pPr>
              <w:spacing w:before="120"/>
              <w:rPr>
                <w:rFonts w:eastAsia="MS PGothic"/>
                <w:sz w:val="18"/>
                <w:szCs w:val="20"/>
              </w:rPr>
            </w:pPr>
            <w:r w:rsidRPr="009C69B6">
              <w:rPr>
                <w:rFonts w:eastAsia="MS PGothic"/>
                <w:sz w:val="18"/>
                <w:szCs w:val="20"/>
              </w:rPr>
              <w:t>NA</w:t>
            </w:r>
          </w:p>
        </w:tc>
        <w:tc>
          <w:tcPr>
            <w:tcW w:w="1084" w:type="dxa"/>
          </w:tcPr>
          <w:p w14:paraId="367DCE05" w14:textId="77777777" w:rsidR="009C69B6" w:rsidRPr="009C69B6" w:rsidRDefault="009C69B6" w:rsidP="009C69B6">
            <w:pPr>
              <w:spacing w:before="120"/>
              <w:rPr>
                <w:rFonts w:eastAsia="MS PGothic"/>
                <w:sz w:val="18"/>
                <w:szCs w:val="20"/>
              </w:rPr>
            </w:pPr>
            <w:r w:rsidRPr="009C69B6">
              <w:rPr>
                <w:rFonts w:eastAsia="MS PGothic"/>
                <w:sz w:val="18"/>
                <w:szCs w:val="20"/>
              </w:rPr>
              <w:t>Y</w:t>
            </w:r>
          </w:p>
        </w:tc>
      </w:tr>
    </w:tbl>
    <w:p w14:paraId="4DBDC7D1" w14:textId="77777777" w:rsidR="009C69B6" w:rsidRPr="009C69B6" w:rsidRDefault="009C69B6" w:rsidP="005E7740">
      <w:pPr>
        <w:numPr>
          <w:ilvl w:val="0"/>
          <w:numId w:val="13"/>
        </w:numPr>
        <w:spacing w:before="100" w:beforeAutospacing="1" w:after="100" w:afterAutospacing="1" w:line="240" w:lineRule="auto"/>
        <w:jc w:val="both"/>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The performance projects have been constructed to develop your performance skills and encourage experimentation and risk taking within performance work. As a result, you will receive a grade and feedback for both term 2 and 3 performance projects undertaken, however </w:t>
      </w:r>
      <w:r w:rsidRPr="009C69B6">
        <w:rPr>
          <w:rFonts w:eastAsia="Times New Roman"/>
          <w:b/>
          <w:bCs/>
          <w:sz w:val="22"/>
          <w:szCs w:val="22"/>
          <w:lang w:eastAsia="en-GB"/>
        </w:rPr>
        <w:t>only the highest grade will count towards your final award</w:t>
      </w:r>
      <w:r w:rsidRPr="009C69B6">
        <w:rPr>
          <w:rFonts w:ascii="ArialMT" w:eastAsia="Times New Roman" w:hAnsi="ArialMT" w:cs="Times New Roman"/>
          <w:sz w:val="22"/>
          <w:szCs w:val="22"/>
          <w:lang w:eastAsia="en-GB"/>
        </w:rPr>
        <w:t xml:space="preserve">. </w:t>
      </w:r>
    </w:p>
    <w:p w14:paraId="4BA85B8D" w14:textId="77777777" w:rsidR="00791646" w:rsidRDefault="00791646" w:rsidP="009C69B6">
      <w:pPr>
        <w:spacing w:before="100"/>
        <w:rPr>
          <w:rFonts w:eastAsia="MS PGothic"/>
          <w:b/>
          <w:sz w:val="22"/>
          <w:szCs w:val="22"/>
        </w:rPr>
      </w:pPr>
    </w:p>
    <w:p w14:paraId="04A7847B" w14:textId="750B4022" w:rsidR="009C69B6" w:rsidRPr="009C69B6" w:rsidRDefault="009C69B6" w:rsidP="009C69B6">
      <w:pPr>
        <w:spacing w:before="100"/>
        <w:rPr>
          <w:rFonts w:eastAsia="MS PGothic"/>
          <w:b/>
          <w:sz w:val="22"/>
          <w:szCs w:val="22"/>
        </w:rPr>
      </w:pPr>
      <w:r w:rsidRPr="009C69B6">
        <w:rPr>
          <w:rFonts w:eastAsia="MS PGothic"/>
          <w:b/>
          <w:sz w:val="22"/>
          <w:szCs w:val="22"/>
        </w:rPr>
        <w:lastRenderedPageBreak/>
        <w:t>Pass Requirements</w:t>
      </w:r>
    </w:p>
    <w:p w14:paraId="29921736" w14:textId="77777777" w:rsidR="009C69B6" w:rsidRPr="009C69B6" w:rsidRDefault="009C69B6" w:rsidP="00791646">
      <w:p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eastAsia="Times New Roman"/>
          <w:b/>
          <w:bCs/>
          <w:sz w:val="22"/>
          <w:szCs w:val="22"/>
          <w:lang w:eastAsia="en-GB"/>
        </w:rPr>
        <w:t xml:space="preserve">There are no pre-requisites for this module </w:t>
      </w:r>
    </w:p>
    <w:p w14:paraId="649132C1" w14:textId="77777777" w:rsidR="009C69B6" w:rsidRPr="009C69B6" w:rsidRDefault="009C69B6" w:rsidP="005E7740">
      <w:pPr>
        <w:numPr>
          <w:ilvl w:val="0"/>
          <w:numId w:val="13"/>
        </w:numPr>
        <w:spacing w:before="100" w:beforeAutospacing="1" w:after="100" w:afterAutospacing="1" w:line="240" w:lineRule="auto"/>
        <w:jc w:val="both"/>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 xml:space="preserve">You must achieve a pass mark of 50% overall in order to pass this module. You will be awarded a grade according to the standard you have achieved in relation to the assessment criteria. </w:t>
      </w:r>
    </w:p>
    <w:p w14:paraId="31550289" w14:textId="77777777" w:rsidR="009C69B6" w:rsidRPr="009C69B6" w:rsidRDefault="009C69B6" w:rsidP="00791646">
      <w:p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Assessment</w:t>
      </w:r>
    </w:p>
    <w:p w14:paraId="254F153E" w14:textId="77777777" w:rsidR="009C69B6" w:rsidRPr="009C69B6" w:rsidRDefault="009C69B6" w:rsidP="00791646">
      <w:pPr>
        <w:spacing w:before="100" w:beforeAutospacing="1" w:after="100" w:afterAutospacing="1" w:line="240" w:lineRule="auto"/>
        <w:rPr>
          <w:rFonts w:eastAsia="Times New Roman"/>
          <w:b/>
          <w:bCs/>
          <w:sz w:val="22"/>
          <w:szCs w:val="22"/>
          <w:lang w:eastAsia="en-GB"/>
        </w:rPr>
      </w:pPr>
      <w:r w:rsidRPr="009C69B6">
        <w:rPr>
          <w:rFonts w:eastAsia="Times New Roman"/>
          <w:b/>
          <w:bCs/>
          <w:sz w:val="22"/>
          <w:szCs w:val="22"/>
          <w:lang w:eastAsia="en-GB"/>
        </w:rPr>
        <w:t>Your work will be marked using the following module specific criteria-</w:t>
      </w:r>
    </w:p>
    <w:p w14:paraId="65EEAC56" w14:textId="77777777" w:rsidR="009C69B6" w:rsidRPr="009C69B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eastAsia="Times New Roman"/>
          <w:b/>
          <w:bCs/>
          <w:sz w:val="22"/>
          <w:szCs w:val="22"/>
          <w:lang w:eastAsia="en-GB"/>
        </w:rPr>
        <w:t xml:space="preserve">Performance Project : </w:t>
      </w:r>
      <w:r w:rsidRPr="009C69B6">
        <w:rPr>
          <w:rFonts w:ascii="ArialMT" w:eastAsia="Times New Roman" w:hAnsi="ArialMT" w:cs="Times New Roman"/>
          <w:sz w:val="22"/>
          <w:szCs w:val="22"/>
          <w:lang w:eastAsia="en-GB"/>
        </w:rPr>
        <w:t>will involve the development of community performance work and execution of integrated musical theatre skills in community performance settings</w:t>
      </w:r>
    </w:p>
    <w:tbl>
      <w:tblPr>
        <w:tblStyle w:val="TableGrid15"/>
        <w:tblW w:w="0" w:type="auto"/>
        <w:tblLook w:val="04A0" w:firstRow="1" w:lastRow="0" w:firstColumn="1" w:lastColumn="0" w:noHBand="0" w:noVBand="1"/>
      </w:tblPr>
      <w:tblGrid>
        <w:gridCol w:w="9016"/>
      </w:tblGrid>
      <w:tr w:rsidR="009C69B6" w:rsidRPr="009C69B6" w14:paraId="57880469" w14:textId="77777777" w:rsidTr="009C69B6">
        <w:tc>
          <w:tcPr>
            <w:tcW w:w="9016" w:type="dxa"/>
            <w:shd w:val="clear" w:color="auto" w:fill="D9D9D9"/>
          </w:tcPr>
          <w:p w14:paraId="10563DA8" w14:textId="77777777" w:rsidR="009C69B6" w:rsidRPr="009C69B6" w:rsidRDefault="009C69B6" w:rsidP="005E7740">
            <w:pPr>
              <w:numPr>
                <w:ilvl w:val="0"/>
                <w:numId w:val="13"/>
              </w:numPr>
              <w:spacing w:beforeAutospacing="1" w:after="100" w:afterAutospacing="1"/>
              <w:rPr>
                <w:rFonts w:ascii="ArialMT" w:eastAsia="Times New Roman" w:hAnsi="ArialMT" w:cs="Times New Roman"/>
                <w:lang w:eastAsia="en-GB"/>
              </w:rPr>
            </w:pPr>
            <w:r w:rsidRPr="009C69B6">
              <w:rPr>
                <w:rFonts w:ascii="ArialMT" w:eastAsia="Times New Roman" w:hAnsi="ArialMT" w:cs="Times New Roman"/>
                <w:lang w:eastAsia="en-GB"/>
              </w:rPr>
              <w:t>Assessment Criteria</w:t>
            </w:r>
          </w:p>
        </w:tc>
      </w:tr>
      <w:tr w:rsidR="009C69B6" w:rsidRPr="009C69B6" w14:paraId="55F2DD61" w14:textId="77777777" w:rsidTr="00F0104A">
        <w:tc>
          <w:tcPr>
            <w:tcW w:w="9016" w:type="dxa"/>
            <w:shd w:val="clear" w:color="auto" w:fill="auto"/>
          </w:tcPr>
          <w:p w14:paraId="181E1AB2"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Ability to exhibit professionalism </w:t>
            </w:r>
            <w:r w:rsidRPr="009C69B6">
              <w:rPr>
                <w:rFonts w:eastAsia="Arial"/>
                <w:color w:val="020202"/>
                <w:sz w:val="22"/>
                <w:szCs w:val="22"/>
              </w:rPr>
              <w:t xml:space="preserve">and a high level of ability in team-working/leadership, interaction, and organisation in performance work as appropriate, working creatively and effectively. </w:t>
            </w:r>
          </w:p>
        </w:tc>
      </w:tr>
      <w:tr w:rsidR="009C69B6" w:rsidRPr="009C69B6" w14:paraId="0A7A74B9" w14:textId="77777777" w:rsidTr="00F0104A">
        <w:tc>
          <w:tcPr>
            <w:tcW w:w="9016" w:type="dxa"/>
            <w:shd w:val="clear" w:color="auto" w:fill="auto"/>
          </w:tcPr>
          <w:p w14:paraId="6123AD59" w14:textId="77777777" w:rsidR="009C69B6" w:rsidRPr="009C69B6" w:rsidRDefault="009C69B6" w:rsidP="009C69B6">
            <w:pPr>
              <w:rPr>
                <w:rFonts w:eastAsia="Arial"/>
                <w:sz w:val="22"/>
                <w:szCs w:val="22"/>
              </w:rPr>
            </w:pPr>
            <w:r w:rsidRPr="009C69B6">
              <w:rPr>
                <w:rFonts w:eastAsia="Arial"/>
                <w:sz w:val="22"/>
                <w:szCs w:val="22"/>
              </w:rPr>
              <w:t xml:space="preserve">Ability to demonstrate comprehensive understanding and application of a range (in terms of depth and/or breadth) of repertoire and musical styles, performed to a professional standard. </w:t>
            </w:r>
          </w:p>
          <w:p w14:paraId="30BE2ABD" w14:textId="77777777" w:rsidR="009C69B6" w:rsidRPr="009C69B6" w:rsidRDefault="009C69B6" w:rsidP="009C69B6">
            <w:pPr>
              <w:rPr>
                <w:rFonts w:eastAsia="Arial"/>
                <w:sz w:val="16"/>
                <w:szCs w:val="16"/>
              </w:rPr>
            </w:pPr>
          </w:p>
        </w:tc>
      </w:tr>
      <w:tr w:rsidR="009C69B6" w:rsidRPr="009C69B6" w14:paraId="562364EE" w14:textId="77777777" w:rsidTr="00F0104A">
        <w:tc>
          <w:tcPr>
            <w:tcW w:w="9016" w:type="dxa"/>
            <w:shd w:val="clear" w:color="auto" w:fill="auto"/>
          </w:tcPr>
          <w:p w14:paraId="16DC8B71" w14:textId="77777777" w:rsidR="009C69B6" w:rsidRPr="009C69B6" w:rsidRDefault="009C69B6" w:rsidP="009C69B6">
            <w:pPr>
              <w:rPr>
                <w:rFonts w:ascii="SymbolMT" w:eastAsia="Arial" w:hAnsi="SymbolMT"/>
                <w:sz w:val="22"/>
                <w:szCs w:val="22"/>
              </w:rPr>
            </w:pPr>
            <w:r w:rsidRPr="009C69B6">
              <w:rPr>
                <w:rFonts w:eastAsia="Arial"/>
                <w:sz w:val="22"/>
                <w:szCs w:val="22"/>
              </w:rPr>
              <w:t xml:space="preserve">Create and present </w:t>
            </w:r>
            <w:r w:rsidRPr="009C69B6">
              <w:rPr>
                <w:rFonts w:eastAsia="Arial"/>
                <w:color w:val="020202"/>
                <w:sz w:val="22"/>
                <w:szCs w:val="22"/>
              </w:rPr>
              <w:t xml:space="preserve">performance work demonstrating a high technical and interpretative standard, and displaying authority, independence, critical self- awareness and creativity in artistic decisions. </w:t>
            </w:r>
          </w:p>
          <w:p w14:paraId="25DE244D" w14:textId="77777777" w:rsidR="009C69B6" w:rsidRPr="009C69B6" w:rsidRDefault="009C69B6" w:rsidP="009C69B6">
            <w:pPr>
              <w:rPr>
                <w:rFonts w:eastAsia="Arial"/>
                <w:sz w:val="16"/>
                <w:szCs w:val="16"/>
              </w:rPr>
            </w:pPr>
          </w:p>
        </w:tc>
      </w:tr>
      <w:tr w:rsidR="009C69B6" w:rsidRPr="009C69B6" w14:paraId="0E01F2BE" w14:textId="77777777" w:rsidTr="00F0104A">
        <w:tc>
          <w:tcPr>
            <w:tcW w:w="9016" w:type="dxa"/>
            <w:shd w:val="clear" w:color="auto" w:fill="auto"/>
          </w:tcPr>
          <w:p w14:paraId="26E3D8D4" w14:textId="77777777" w:rsidR="009C69B6" w:rsidRPr="009C69B6" w:rsidRDefault="009C69B6" w:rsidP="009C69B6">
            <w:pPr>
              <w:rPr>
                <w:rFonts w:eastAsia="Arial"/>
                <w:sz w:val="22"/>
                <w:szCs w:val="22"/>
              </w:rPr>
            </w:pPr>
            <w:r w:rsidRPr="009C69B6">
              <w:rPr>
                <w:rFonts w:eastAsia="Arial"/>
                <w:sz w:val="22"/>
                <w:szCs w:val="22"/>
              </w:rPr>
              <w:t>Ability to perform with establish and embodied understanding of musical theatre and performance-making, exhibiting versatility, risk-taking, active listening, critical reflection, and motivation relating to technical and creative skills within solo and ensemble performance/collaborative practice.</w:t>
            </w:r>
          </w:p>
        </w:tc>
      </w:tr>
    </w:tbl>
    <w:p w14:paraId="7BCA1F90" w14:textId="77777777" w:rsidR="009C69B6" w:rsidRPr="009C69B6" w:rsidRDefault="009C69B6" w:rsidP="009C69B6">
      <w:pPr>
        <w:spacing w:before="100" w:after="0" w:line="240" w:lineRule="auto"/>
        <w:rPr>
          <w:rFonts w:eastAsia="MS PGothic"/>
          <w:sz w:val="20"/>
          <w:szCs w:val="20"/>
        </w:rPr>
      </w:pPr>
    </w:p>
    <w:p w14:paraId="1429CE87" w14:textId="77777777" w:rsidR="009C69B6" w:rsidRPr="009C69B6" w:rsidRDefault="009C69B6" w:rsidP="009C69B6">
      <w:pPr>
        <w:spacing w:before="120"/>
        <w:rPr>
          <w:rFonts w:eastAsia="MS PGothic"/>
          <w:sz w:val="22"/>
          <w:szCs w:val="22"/>
        </w:rPr>
      </w:pPr>
      <w:r w:rsidRPr="009C69B6">
        <w:rPr>
          <w:rFonts w:eastAsia="MS PGothic"/>
          <w:sz w:val="22"/>
          <w:szCs w:val="22"/>
        </w:rPr>
        <w:t xml:space="preserve">Refer to the Grading Descriptors for level 7 Marking Criteria as the basis on which your grade is allocated. </w:t>
      </w:r>
    </w:p>
    <w:p w14:paraId="22E4C439" w14:textId="77777777" w:rsidR="009C69B6" w:rsidRPr="009C69B6" w:rsidRDefault="009C69B6" w:rsidP="009C69B6">
      <w:pPr>
        <w:spacing w:before="100"/>
        <w:rPr>
          <w:rFonts w:eastAsia="MS PGothic"/>
          <w:b/>
          <w:sz w:val="22"/>
          <w:szCs w:val="22"/>
        </w:rPr>
      </w:pPr>
      <w:r w:rsidRPr="009C69B6">
        <w:rPr>
          <w:rFonts w:eastAsia="MS PGothic"/>
          <w:b/>
          <w:sz w:val="22"/>
          <w:szCs w:val="22"/>
        </w:rPr>
        <w:t>Feedback on assessments</w:t>
      </w:r>
    </w:p>
    <w:p w14:paraId="3D487482" w14:textId="77777777" w:rsidR="009C69B6" w:rsidRPr="009C69B6" w:rsidRDefault="009C69B6" w:rsidP="00791646">
      <w:p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 xml:space="preserve">Feedback on this module will take the following forms: </w:t>
      </w:r>
    </w:p>
    <w:p w14:paraId="1FAA62BD" w14:textId="6CE2D85F"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ascii="ArialMT" w:eastAsia="Times New Roman" w:hAnsi="ArialMT" w:cs="Times New Roman"/>
          <w:sz w:val="22"/>
          <w:szCs w:val="22"/>
          <w:lang w:eastAsia="en-GB"/>
        </w:rPr>
        <w:t>Performance: formative feedback in rehearsals and when deemed appropriate by the teacher in the form of corrections or adjustments to practice, honest experience based in-situ verbal commentary on your execution of required tasks and ability to meet required standards, with strategies for improvement.</w:t>
      </w:r>
    </w:p>
    <w:p w14:paraId="669AB962" w14:textId="04A15734" w:rsidR="009C69B6" w:rsidRPr="009C69B6" w:rsidRDefault="009C69B6" w:rsidP="005E7740">
      <w:pPr>
        <w:numPr>
          <w:ilvl w:val="0"/>
          <w:numId w:val="13"/>
        </w:numPr>
        <w:spacing w:before="100" w:beforeAutospacing="1" w:after="100" w:afterAutospacing="1" w:line="240" w:lineRule="auto"/>
        <w:rPr>
          <w:rFonts w:ascii="Times New Roman" w:eastAsia="Times New Roman" w:hAnsi="Times New Roman" w:cs="Times New Roman"/>
          <w:sz w:val="22"/>
          <w:szCs w:val="22"/>
          <w:lang w:eastAsia="en-GB"/>
        </w:rPr>
      </w:pPr>
      <w:r w:rsidRPr="009C69B6">
        <w:rPr>
          <w:rFonts w:eastAsia="Times New Roman"/>
          <w:sz w:val="22"/>
          <w:szCs w:val="22"/>
          <w:lang w:eastAsia="en-GB"/>
        </w:rPr>
        <w:t>Performance: indicative formative feedback at the end of the performance-based projects at the end of term 1.</w:t>
      </w:r>
    </w:p>
    <w:p w14:paraId="1C9C489E" w14:textId="21FF32A3" w:rsidR="009C69B6" w:rsidRPr="00791646" w:rsidRDefault="009C69B6" w:rsidP="005E7740">
      <w:pPr>
        <w:numPr>
          <w:ilvl w:val="0"/>
          <w:numId w:val="13"/>
        </w:numPr>
        <w:spacing w:before="100" w:beforeAutospacing="1" w:after="100" w:afterAutospacing="1" w:line="240" w:lineRule="auto"/>
        <w:rPr>
          <w:rFonts w:ascii="ArialMT" w:eastAsia="Times New Roman" w:hAnsi="ArialMT" w:cs="Times New Roman"/>
          <w:sz w:val="22"/>
          <w:szCs w:val="22"/>
          <w:lang w:eastAsia="en-GB"/>
        </w:rPr>
      </w:pPr>
      <w:r w:rsidRPr="009C69B6">
        <w:rPr>
          <w:rFonts w:ascii="ArialMT" w:eastAsia="Times New Roman" w:hAnsi="ArialMT" w:cs="Times New Roman"/>
          <w:sz w:val="22"/>
          <w:szCs w:val="22"/>
          <w:lang w:eastAsia="en-GB"/>
        </w:rPr>
        <w:t>Performance: formal written feedback (criteria-referenced template plus brief commentary) no more than 21 working days after the assessment in accordance with the Trinity Laban Policy on Feedback on Assessed Work. Reports will include a provisional grade which will be subject to confirmation by the Assessment Board.</w:t>
      </w:r>
      <w:r w:rsidRPr="00791646">
        <w:rPr>
          <w:rFonts w:eastAsia="MS PGothic"/>
          <w:sz w:val="20"/>
          <w:szCs w:val="20"/>
        </w:rPr>
        <w:br w:type="page"/>
      </w:r>
    </w:p>
    <w:p w14:paraId="329AA3A0" w14:textId="77777777" w:rsidR="009C69B6" w:rsidRPr="009C69B6" w:rsidRDefault="009C69B6" w:rsidP="009C69B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MS PGothic"/>
          <w:b/>
          <w:caps/>
          <w:spacing w:val="15"/>
          <w:sz w:val="20"/>
          <w:szCs w:val="20"/>
        </w:rPr>
      </w:pPr>
      <w:bookmarkStart w:id="104" w:name="_Toc170725074"/>
      <w:r w:rsidRPr="009C69B6">
        <w:rPr>
          <w:rFonts w:eastAsia="MS PGothic"/>
          <w:b/>
          <w:bCs/>
          <w:caps/>
          <w:spacing w:val="15"/>
          <w:sz w:val="20"/>
          <w:szCs w:val="20"/>
        </w:rPr>
        <w:lastRenderedPageBreak/>
        <w:t>Indicative READING LIST</w:t>
      </w:r>
      <w:bookmarkEnd w:id="104"/>
      <w:r w:rsidRPr="009C69B6">
        <w:rPr>
          <w:rFonts w:eastAsia="MS PGothic"/>
          <w:b/>
          <w:bCs/>
          <w:caps/>
          <w:spacing w:val="15"/>
          <w:sz w:val="20"/>
          <w:szCs w:val="20"/>
        </w:rPr>
        <w:t xml:space="preserve"> </w:t>
      </w:r>
    </w:p>
    <w:p w14:paraId="7183FCE0" w14:textId="77777777" w:rsidR="009C69B6" w:rsidRPr="009C69B6" w:rsidRDefault="009C69B6" w:rsidP="009C69B6">
      <w:pPr>
        <w:spacing w:after="0"/>
        <w:rPr>
          <w:rFonts w:ascii="Calibri" w:eastAsia="Calibri" w:hAnsi="Calibri" w:cs="Calibri"/>
          <w:color w:val="000000"/>
          <w:sz w:val="20"/>
          <w:szCs w:val="20"/>
        </w:rPr>
      </w:pPr>
    </w:p>
    <w:p w14:paraId="6F890FB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Alrutz, M &amp; Hoare, L. (2020). </w:t>
      </w:r>
      <w:r w:rsidRPr="009C69B6">
        <w:rPr>
          <w:rFonts w:ascii="Calibri" w:eastAsia="Calibri" w:hAnsi="Calibri" w:cs="Calibri"/>
          <w:i/>
          <w:iCs/>
          <w:color w:val="000000"/>
          <w:sz w:val="20"/>
          <w:szCs w:val="20"/>
        </w:rPr>
        <w:t>Devising Critically Engaging Theatre with Youth. The Performance Justice Project.</w:t>
      </w:r>
      <w:r w:rsidRPr="009C69B6">
        <w:rPr>
          <w:rFonts w:ascii="Calibri" w:eastAsia="Calibri" w:hAnsi="Calibri" w:cs="Calibri"/>
          <w:color w:val="000000"/>
          <w:sz w:val="20"/>
          <w:szCs w:val="20"/>
        </w:rPr>
        <w:t xml:space="preserve"> Oxfordshire: Routledge.</w:t>
      </w:r>
    </w:p>
    <w:p w14:paraId="782CC08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Alrutz, M. (2014). </w:t>
      </w:r>
      <w:r w:rsidRPr="009C69B6">
        <w:rPr>
          <w:rFonts w:ascii="Calibri" w:eastAsia="Calibri" w:hAnsi="Calibri" w:cs="Calibri"/>
          <w:i/>
          <w:iCs/>
          <w:color w:val="000000"/>
          <w:sz w:val="20"/>
          <w:szCs w:val="20"/>
        </w:rPr>
        <w:t>Digital Storytelling, Applied Theatre &amp; Youth Performing Possibility.</w:t>
      </w:r>
      <w:r w:rsidRPr="009C69B6">
        <w:rPr>
          <w:rFonts w:ascii="Calibri" w:eastAsia="Calibri" w:hAnsi="Calibri" w:cs="Calibri"/>
          <w:color w:val="000000"/>
          <w:sz w:val="20"/>
          <w:szCs w:val="20"/>
        </w:rPr>
        <w:t xml:space="preserve"> Oxfordshire: Routledge.</w:t>
      </w:r>
    </w:p>
    <w:p w14:paraId="67E2441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Applin, R. (2022). </w:t>
      </w:r>
      <w:r w:rsidRPr="009C69B6">
        <w:rPr>
          <w:rFonts w:ascii="Calibri" w:eastAsia="Calibri" w:hAnsi="Calibri" w:cs="Calibri"/>
          <w:i/>
          <w:iCs/>
          <w:color w:val="000000"/>
          <w:sz w:val="20"/>
          <w:szCs w:val="20"/>
        </w:rPr>
        <w:t>The Musical Theatre Composer as Dramatist A Handbook for Collaboration.</w:t>
      </w:r>
      <w:r w:rsidRPr="009C69B6">
        <w:rPr>
          <w:rFonts w:ascii="Calibri" w:eastAsia="Calibri" w:hAnsi="Calibri" w:cs="Calibri"/>
          <w:color w:val="000000"/>
          <w:sz w:val="20"/>
          <w:szCs w:val="20"/>
        </w:rPr>
        <w:t xml:space="preserve"> London: Bloomsbury Publishing. </w:t>
      </w:r>
    </w:p>
    <w:p w14:paraId="6E5C2DB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Arendell, T. (2022). </w:t>
      </w:r>
      <w:r w:rsidRPr="009C69B6">
        <w:rPr>
          <w:rFonts w:ascii="Calibri" w:eastAsia="Calibri" w:hAnsi="Calibri" w:cs="Calibri"/>
          <w:i/>
          <w:iCs/>
          <w:color w:val="000000"/>
          <w:sz w:val="20"/>
          <w:szCs w:val="20"/>
        </w:rPr>
        <w:t>Devised Theatre’s Collaborative Performance Making Masterpieces from Collectives Concepts.</w:t>
      </w:r>
      <w:r w:rsidRPr="009C69B6">
        <w:rPr>
          <w:rFonts w:ascii="Calibri" w:eastAsia="Calibri" w:hAnsi="Calibri" w:cs="Calibri"/>
          <w:color w:val="000000"/>
          <w:sz w:val="20"/>
          <w:szCs w:val="20"/>
        </w:rPr>
        <w:t xml:space="preserve"> Oxfordshire: Routledge.</w:t>
      </w:r>
    </w:p>
    <w:p w14:paraId="6152476D"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Austin Eyer, J &amp; Franklin Smith, L. (2015). </w:t>
      </w:r>
      <w:r w:rsidRPr="009C69B6">
        <w:rPr>
          <w:rFonts w:ascii="Calibri" w:eastAsia="Calibri" w:hAnsi="Calibri" w:cs="Calibri"/>
          <w:i/>
          <w:iCs/>
          <w:color w:val="000000"/>
          <w:sz w:val="20"/>
          <w:szCs w:val="20"/>
        </w:rPr>
        <w:t>Broadway Swings.</w:t>
      </w:r>
      <w:r w:rsidRPr="009C69B6">
        <w:rPr>
          <w:rFonts w:ascii="Calibri" w:eastAsia="Calibri" w:hAnsi="Calibri" w:cs="Calibri"/>
          <w:color w:val="000000"/>
          <w:sz w:val="20"/>
          <w:szCs w:val="20"/>
        </w:rPr>
        <w:t xml:space="preserve"> London: Bloomsbury Publishing.</w:t>
      </w:r>
    </w:p>
    <w:p w14:paraId="2C8B165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Bogart, A. (2001). </w:t>
      </w:r>
      <w:r w:rsidRPr="009C69B6">
        <w:rPr>
          <w:rFonts w:ascii="Calibri" w:eastAsia="Calibri" w:hAnsi="Calibri" w:cs="Calibri"/>
          <w:i/>
          <w:iCs/>
          <w:color w:val="000000"/>
          <w:sz w:val="20"/>
          <w:szCs w:val="20"/>
        </w:rPr>
        <w:t>A Director Prepares: Seven Essays on Arts and Theatre.</w:t>
      </w:r>
      <w:r w:rsidRPr="009C69B6">
        <w:rPr>
          <w:rFonts w:ascii="Calibri" w:eastAsia="Calibri" w:hAnsi="Calibri" w:cs="Calibri"/>
          <w:color w:val="000000"/>
          <w:sz w:val="20"/>
          <w:szCs w:val="20"/>
        </w:rPr>
        <w:t xml:space="preserve"> Oxfordshire: Routledge.</w:t>
      </w:r>
    </w:p>
    <w:p w14:paraId="6EE3BC3F"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Brook, P. 1995. </w:t>
      </w:r>
      <w:r w:rsidRPr="009C69B6">
        <w:rPr>
          <w:rFonts w:ascii="Calibri" w:eastAsia="Calibri" w:hAnsi="Calibri" w:cs="Calibri"/>
          <w:i/>
          <w:iCs/>
          <w:color w:val="000000"/>
          <w:sz w:val="20"/>
          <w:szCs w:val="20"/>
        </w:rPr>
        <w:t>The Empty Space: A Book About the Theatre: Deadly, Holy, Rough, Immediate.</w:t>
      </w:r>
      <w:r w:rsidRPr="009C69B6">
        <w:rPr>
          <w:rFonts w:ascii="Calibri" w:eastAsia="Calibri" w:hAnsi="Calibri" w:cs="Calibri"/>
          <w:color w:val="000000"/>
          <w:sz w:val="20"/>
          <w:szCs w:val="20"/>
        </w:rPr>
        <w:t xml:space="preserve"> New York: Scribner.</w:t>
      </w:r>
    </w:p>
    <w:p w14:paraId="31B9BE2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Busby, S. Freebody, K. &amp; Rajendran, C. (2022). </w:t>
      </w:r>
      <w:r w:rsidRPr="009C69B6">
        <w:rPr>
          <w:rFonts w:ascii="Calibri" w:eastAsia="Calibri" w:hAnsi="Calibri" w:cs="Calibri"/>
          <w:i/>
          <w:iCs/>
          <w:color w:val="000000"/>
          <w:sz w:val="20"/>
          <w:szCs w:val="20"/>
        </w:rPr>
        <w:t xml:space="preserve"> The Routledge Companion to Theatre and Young People.</w:t>
      </w:r>
      <w:r w:rsidRPr="009C69B6">
        <w:rPr>
          <w:rFonts w:ascii="Calibri" w:eastAsia="Calibri" w:hAnsi="Calibri" w:cs="Calibri"/>
          <w:color w:val="000000"/>
          <w:sz w:val="20"/>
          <w:szCs w:val="20"/>
        </w:rPr>
        <w:t>Oxfordshire: Routledge.</w:t>
      </w:r>
    </w:p>
    <w:p w14:paraId="3DC02B4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Cohen, A. &amp; Rosenhaus S. (2017). </w:t>
      </w:r>
      <w:r w:rsidRPr="009C69B6">
        <w:rPr>
          <w:rFonts w:ascii="Calibri" w:eastAsia="Calibri" w:hAnsi="Calibri" w:cs="Calibri"/>
          <w:i/>
          <w:iCs/>
          <w:color w:val="000000"/>
          <w:sz w:val="20"/>
          <w:szCs w:val="20"/>
        </w:rPr>
        <w:t>Writing Musical Theatre (Second Edition).</w:t>
      </w:r>
      <w:r w:rsidRPr="009C69B6">
        <w:rPr>
          <w:rFonts w:ascii="Calibri" w:eastAsia="Calibri" w:hAnsi="Calibri" w:cs="Calibri"/>
          <w:color w:val="000000"/>
          <w:sz w:val="20"/>
          <w:szCs w:val="20"/>
        </w:rPr>
        <w:t xml:space="preserve"> London: Palgrave McMillian. </w:t>
      </w:r>
    </w:p>
    <w:p w14:paraId="1049A94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Cramer, L. (2013). </w:t>
      </w:r>
      <w:r w:rsidRPr="009C69B6">
        <w:rPr>
          <w:rFonts w:ascii="Calibri" w:eastAsia="Calibri" w:hAnsi="Calibri" w:cs="Calibri"/>
          <w:i/>
          <w:iCs/>
          <w:color w:val="000000"/>
          <w:sz w:val="20"/>
          <w:szCs w:val="20"/>
        </w:rPr>
        <w:t>Creating Musical Theatre Conversations with Broadway Directors &amp; Choreographers.</w:t>
      </w:r>
      <w:r w:rsidRPr="009C69B6">
        <w:rPr>
          <w:rFonts w:ascii="Calibri" w:eastAsia="Calibri" w:hAnsi="Calibri" w:cs="Calibri"/>
          <w:color w:val="000000"/>
          <w:sz w:val="20"/>
          <w:szCs w:val="20"/>
        </w:rPr>
        <w:t>London: Bloomsbury Publishing.</w:t>
      </w:r>
    </w:p>
    <w:p w14:paraId="74EFB1C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Dundjerovic, A. (2023). </w:t>
      </w:r>
      <w:r w:rsidRPr="009C69B6">
        <w:rPr>
          <w:rFonts w:ascii="Calibri" w:eastAsia="Calibri" w:hAnsi="Calibri" w:cs="Calibri"/>
          <w:i/>
          <w:iCs/>
          <w:color w:val="000000"/>
          <w:sz w:val="20"/>
          <w:szCs w:val="20"/>
        </w:rPr>
        <w:t>Live Digital Theatre Interdisciplinary Performative Pedagogies</w:t>
      </w:r>
      <w:r w:rsidRPr="009C69B6">
        <w:rPr>
          <w:rFonts w:ascii="Calibri" w:eastAsia="Calibri" w:hAnsi="Calibri" w:cs="Calibri"/>
          <w:color w:val="000000"/>
          <w:sz w:val="20"/>
          <w:szCs w:val="20"/>
        </w:rPr>
        <w:t>. Oxfordshire: Routledge.</w:t>
      </w:r>
    </w:p>
    <w:p w14:paraId="2A8406D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Falconer, K. (2023). </w:t>
      </w:r>
      <w:r w:rsidRPr="009C69B6">
        <w:rPr>
          <w:rFonts w:ascii="Calibri" w:eastAsia="Calibri" w:hAnsi="Calibri" w:cs="Calibri"/>
          <w:i/>
          <w:iCs/>
          <w:color w:val="000000"/>
          <w:sz w:val="20"/>
          <w:szCs w:val="20"/>
        </w:rPr>
        <w:t>Starting A Theatre Company.</w:t>
      </w:r>
      <w:r w:rsidRPr="009C69B6">
        <w:rPr>
          <w:rFonts w:ascii="Calibri" w:eastAsia="Calibri" w:hAnsi="Calibri" w:cs="Calibri"/>
          <w:color w:val="000000"/>
          <w:sz w:val="20"/>
          <w:szCs w:val="20"/>
        </w:rPr>
        <w:t xml:space="preserve"> Oxfordshire: Routledge.</w:t>
      </w:r>
    </w:p>
    <w:p w14:paraId="26076782"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Frankel, A. (2009). </w:t>
      </w:r>
      <w:r w:rsidRPr="009C69B6">
        <w:rPr>
          <w:rFonts w:ascii="Calibri" w:eastAsia="Calibri" w:hAnsi="Calibri" w:cs="Calibri"/>
          <w:i/>
          <w:iCs/>
          <w:color w:val="000000"/>
          <w:sz w:val="20"/>
          <w:szCs w:val="20"/>
        </w:rPr>
        <w:t>Writing the Broadway Musical</w:t>
      </w:r>
      <w:r w:rsidRPr="009C69B6">
        <w:rPr>
          <w:rFonts w:ascii="Calibri" w:eastAsia="Calibri" w:hAnsi="Calibri" w:cs="Calibri"/>
          <w:color w:val="000000"/>
          <w:sz w:val="20"/>
          <w:szCs w:val="20"/>
        </w:rPr>
        <w:t>. London: Hachette Books.</w:t>
      </w:r>
    </w:p>
    <w:p w14:paraId="051AB44E"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Haft Bucs, H. &amp; Menefee, C. (2023). </w:t>
      </w:r>
      <w:r w:rsidRPr="009C69B6">
        <w:rPr>
          <w:rFonts w:ascii="Calibri" w:eastAsia="Calibri" w:hAnsi="Calibri" w:cs="Calibri"/>
          <w:i/>
          <w:iCs/>
          <w:color w:val="000000"/>
          <w:sz w:val="20"/>
          <w:szCs w:val="20"/>
        </w:rPr>
        <w:t xml:space="preserve">Embodied Playwriting Improv and Acting Exercises for Writing and Devising. </w:t>
      </w:r>
      <w:r w:rsidRPr="009C69B6">
        <w:rPr>
          <w:rFonts w:ascii="Calibri" w:eastAsia="Calibri" w:hAnsi="Calibri" w:cs="Calibri"/>
          <w:color w:val="000000"/>
          <w:sz w:val="20"/>
          <w:szCs w:val="20"/>
        </w:rPr>
        <w:t>Oxfordshire: Routledge.</w:t>
      </w:r>
    </w:p>
    <w:p w14:paraId="6C83D226"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Hatcher, J. (1996). </w:t>
      </w:r>
      <w:r w:rsidRPr="009C69B6">
        <w:rPr>
          <w:rFonts w:ascii="Calibri" w:eastAsia="Calibri" w:hAnsi="Calibri" w:cs="Calibri"/>
          <w:i/>
          <w:iCs/>
          <w:color w:val="000000"/>
          <w:sz w:val="20"/>
          <w:szCs w:val="20"/>
        </w:rPr>
        <w:t>The Art and Craft of Playwriting.</w:t>
      </w:r>
      <w:r w:rsidRPr="009C69B6">
        <w:rPr>
          <w:rFonts w:ascii="Calibri" w:eastAsia="Calibri" w:hAnsi="Calibri" w:cs="Calibri"/>
          <w:color w:val="000000"/>
          <w:sz w:val="20"/>
          <w:szCs w:val="20"/>
        </w:rPr>
        <w:t xml:space="preserve"> UK: Story Press.</w:t>
      </w:r>
    </w:p>
    <w:p w14:paraId="1821F664"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Hill, L. Paris, H. (2021). </w:t>
      </w:r>
      <w:r w:rsidRPr="009C69B6">
        <w:rPr>
          <w:rFonts w:ascii="Calibri" w:eastAsia="Calibri" w:hAnsi="Calibri" w:cs="Calibri"/>
          <w:i/>
          <w:iCs/>
          <w:color w:val="000000"/>
          <w:sz w:val="20"/>
          <w:szCs w:val="20"/>
        </w:rPr>
        <w:t>Devising Theatre and Performance: Curious Methods</w:t>
      </w:r>
      <w:r w:rsidRPr="009C69B6">
        <w:rPr>
          <w:rFonts w:ascii="Calibri" w:eastAsia="Calibri" w:hAnsi="Calibri" w:cs="Calibri"/>
          <w:color w:val="000000"/>
          <w:sz w:val="20"/>
          <w:szCs w:val="20"/>
        </w:rPr>
        <w:t xml:space="preserve">. Bristol: Intellect Books. </w:t>
      </w:r>
    </w:p>
    <w:p w14:paraId="69F6141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Keefe, J &amp; Arntzen, K. O. (2020). </w:t>
      </w:r>
      <w:r w:rsidRPr="009C69B6">
        <w:rPr>
          <w:rFonts w:ascii="Calibri" w:eastAsia="Calibri" w:hAnsi="Calibri" w:cs="Calibri"/>
          <w:i/>
          <w:iCs/>
          <w:color w:val="000000"/>
          <w:sz w:val="20"/>
          <w:szCs w:val="20"/>
        </w:rPr>
        <w:t xml:space="preserve">Staging and RE-cycling Retrieving, Reflecting and Re-framing the Archive. </w:t>
      </w:r>
      <w:r w:rsidRPr="009C69B6">
        <w:rPr>
          <w:rFonts w:ascii="Calibri" w:eastAsia="Calibri" w:hAnsi="Calibri" w:cs="Calibri"/>
          <w:color w:val="000000"/>
          <w:sz w:val="20"/>
          <w:szCs w:val="20"/>
        </w:rPr>
        <w:t xml:space="preserve">Oxfordshire: Routledge. </w:t>
      </w:r>
    </w:p>
    <w:p w14:paraId="206DDEA6"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Lee, J. (2023). </w:t>
      </w:r>
      <w:r w:rsidRPr="009C69B6">
        <w:rPr>
          <w:rFonts w:ascii="Calibri" w:eastAsia="Calibri" w:hAnsi="Calibri" w:cs="Calibri"/>
          <w:i/>
          <w:iCs/>
          <w:color w:val="000000"/>
          <w:sz w:val="20"/>
          <w:szCs w:val="20"/>
        </w:rPr>
        <w:t>Race in American Theatre.</w:t>
      </w:r>
      <w:r w:rsidRPr="009C69B6">
        <w:rPr>
          <w:rFonts w:ascii="Calibri" w:eastAsia="Calibri" w:hAnsi="Calibri" w:cs="Calibri"/>
          <w:color w:val="000000"/>
          <w:sz w:val="20"/>
          <w:szCs w:val="20"/>
        </w:rPr>
        <w:t xml:space="preserve"> London: Bloomsbury Academic. </w:t>
      </w:r>
    </w:p>
    <w:p w14:paraId="3203386F"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Mackie-Stephenson, A. (2024). </w:t>
      </w:r>
      <w:r w:rsidRPr="009C69B6">
        <w:rPr>
          <w:rFonts w:ascii="Calibri" w:eastAsia="Calibri" w:hAnsi="Calibri" w:cs="Calibri"/>
          <w:i/>
          <w:iCs/>
          <w:color w:val="000000"/>
          <w:sz w:val="20"/>
          <w:szCs w:val="20"/>
        </w:rPr>
        <w:t>Intimacy Directing for Theatre Creating a Culture of Consent in the Classroom and Beyond.</w:t>
      </w:r>
      <w:r w:rsidRPr="009C69B6">
        <w:rPr>
          <w:rFonts w:ascii="Calibri" w:eastAsia="Calibri" w:hAnsi="Calibri" w:cs="Calibri"/>
          <w:color w:val="000000"/>
          <w:sz w:val="20"/>
          <w:szCs w:val="20"/>
        </w:rPr>
        <w:t xml:space="preserve"> Oxfordshire: Routledge. </w:t>
      </w:r>
    </w:p>
    <w:p w14:paraId="4098C1A8"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Machon, J. (2013). </w:t>
      </w:r>
      <w:r w:rsidRPr="009C69B6">
        <w:rPr>
          <w:rFonts w:ascii="Calibri" w:eastAsia="Calibri" w:hAnsi="Calibri" w:cs="Calibri"/>
          <w:i/>
          <w:iCs/>
          <w:color w:val="000000"/>
          <w:sz w:val="20"/>
          <w:szCs w:val="20"/>
        </w:rPr>
        <w:t>Immersive Theatres: Intimacy and Immediacy in Contemporary Performance.</w:t>
      </w:r>
      <w:r w:rsidRPr="009C69B6">
        <w:rPr>
          <w:rFonts w:ascii="Calibri" w:eastAsia="Calibri" w:hAnsi="Calibri" w:cs="Calibri"/>
          <w:color w:val="000000"/>
          <w:sz w:val="20"/>
          <w:szCs w:val="20"/>
        </w:rPr>
        <w:t xml:space="preserve"> London: Bloomsbury.</w:t>
      </w:r>
    </w:p>
    <w:p w14:paraId="3F4A20E0"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Mitchell, K. (2008). The Director’s Craft: A Handbook for the Theatre. Oxfordshire: Routledge.</w:t>
      </w:r>
    </w:p>
    <w:p w14:paraId="19DBF8DC"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Oddey, A. (1996). </w:t>
      </w:r>
      <w:r w:rsidRPr="009C69B6">
        <w:rPr>
          <w:rFonts w:ascii="Calibri" w:eastAsia="Calibri" w:hAnsi="Calibri" w:cs="Calibri"/>
          <w:i/>
          <w:iCs/>
          <w:color w:val="000000"/>
          <w:sz w:val="20"/>
          <w:szCs w:val="20"/>
        </w:rPr>
        <w:t>Devising Theatre: A Practical and Theoretical Handbook</w:t>
      </w:r>
      <w:r w:rsidRPr="009C69B6">
        <w:rPr>
          <w:rFonts w:ascii="Calibri" w:eastAsia="Calibri" w:hAnsi="Calibri" w:cs="Calibri"/>
          <w:color w:val="000000"/>
          <w:sz w:val="20"/>
          <w:szCs w:val="20"/>
        </w:rPr>
        <w:t xml:space="preserve">. Oxfordshire: Routledge. </w:t>
      </w:r>
    </w:p>
    <w:p w14:paraId="26E6CE5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Peters, S &amp; Burton, D. (2023). </w:t>
      </w:r>
      <w:r w:rsidRPr="009C69B6">
        <w:rPr>
          <w:rFonts w:ascii="Calibri" w:eastAsia="Calibri" w:hAnsi="Calibri" w:cs="Calibri"/>
          <w:i/>
          <w:iCs/>
          <w:color w:val="000000"/>
          <w:sz w:val="20"/>
          <w:szCs w:val="20"/>
        </w:rPr>
        <w:t>Verbatim Theatre Methodologies for Community Engaged Practice Perspectives form Australian Theatre.</w:t>
      </w:r>
      <w:r w:rsidRPr="009C69B6">
        <w:rPr>
          <w:rFonts w:ascii="Calibri" w:eastAsia="Calibri" w:hAnsi="Calibri" w:cs="Calibri"/>
          <w:color w:val="000000"/>
          <w:sz w:val="20"/>
          <w:szCs w:val="20"/>
        </w:rPr>
        <w:t xml:space="preserve"> Oxfordshire: Routledge.</w:t>
      </w:r>
    </w:p>
    <w:p w14:paraId="7F869ED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Spencer, D. (2005). </w:t>
      </w:r>
      <w:r w:rsidRPr="009C69B6">
        <w:rPr>
          <w:rFonts w:ascii="Calibri" w:eastAsia="Calibri" w:hAnsi="Calibri" w:cs="Calibri"/>
          <w:i/>
          <w:iCs/>
          <w:color w:val="000000"/>
          <w:sz w:val="20"/>
          <w:szCs w:val="20"/>
        </w:rPr>
        <w:t>The Musical Theatre Writer’s Survival Guide.</w:t>
      </w:r>
      <w:r w:rsidRPr="009C69B6">
        <w:rPr>
          <w:rFonts w:ascii="Calibri" w:eastAsia="Calibri" w:hAnsi="Calibri" w:cs="Calibri"/>
          <w:color w:val="000000"/>
          <w:sz w:val="20"/>
          <w:szCs w:val="20"/>
        </w:rPr>
        <w:t xml:space="preserve"> Portsmouth: Heinemann Educational Books.</w:t>
      </w:r>
    </w:p>
    <w:p w14:paraId="6A88A9FF"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Tannahill, J. (2015). </w:t>
      </w:r>
      <w:r w:rsidRPr="009C69B6">
        <w:rPr>
          <w:rFonts w:ascii="Calibri" w:eastAsia="Calibri" w:hAnsi="Calibri" w:cs="Calibri"/>
          <w:i/>
          <w:iCs/>
          <w:color w:val="000000"/>
          <w:sz w:val="20"/>
          <w:szCs w:val="20"/>
        </w:rPr>
        <w:t>Theatre of the Unimpressed: In Search for Vital Drama.</w:t>
      </w:r>
      <w:r w:rsidRPr="009C69B6">
        <w:rPr>
          <w:rFonts w:ascii="Calibri" w:eastAsia="Calibri" w:hAnsi="Calibri" w:cs="Calibri"/>
          <w:color w:val="000000"/>
          <w:sz w:val="20"/>
          <w:szCs w:val="20"/>
        </w:rPr>
        <w:t xml:space="preserve"> Ontario: Coach House Books.</w:t>
      </w:r>
    </w:p>
    <w:p w14:paraId="17EE7A46"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Turner, V. (2001). </w:t>
      </w:r>
      <w:r w:rsidRPr="009C69B6">
        <w:rPr>
          <w:rFonts w:ascii="Calibri" w:eastAsia="Calibri" w:hAnsi="Calibri" w:cs="Calibri"/>
          <w:i/>
          <w:iCs/>
          <w:color w:val="000000"/>
          <w:sz w:val="20"/>
          <w:szCs w:val="20"/>
        </w:rPr>
        <w:t>From Ritual to Theatre: The Seriousness of Human Play.</w:t>
      </w:r>
      <w:r w:rsidRPr="009C69B6">
        <w:rPr>
          <w:rFonts w:ascii="Calibri" w:eastAsia="Calibri" w:hAnsi="Calibri" w:cs="Calibri"/>
          <w:color w:val="000000"/>
          <w:sz w:val="20"/>
          <w:szCs w:val="20"/>
        </w:rPr>
        <w:t xml:space="preserve"> New York: PAJ Publications. </w:t>
      </w:r>
    </w:p>
    <w:p w14:paraId="32D592B7"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Vogel, C. (2007). </w:t>
      </w:r>
      <w:r w:rsidRPr="009C69B6">
        <w:rPr>
          <w:rFonts w:ascii="Calibri" w:eastAsia="Calibri" w:hAnsi="Calibri" w:cs="Calibri"/>
          <w:i/>
          <w:iCs/>
          <w:color w:val="000000"/>
          <w:sz w:val="20"/>
          <w:szCs w:val="20"/>
        </w:rPr>
        <w:t>Writer’s Journey.</w:t>
      </w:r>
      <w:r w:rsidRPr="009C69B6">
        <w:rPr>
          <w:rFonts w:ascii="Calibri" w:eastAsia="Calibri" w:hAnsi="Calibri" w:cs="Calibri"/>
          <w:color w:val="000000"/>
          <w:sz w:val="20"/>
          <w:szCs w:val="20"/>
        </w:rPr>
        <w:t xml:space="preserve"> California: Michael Wiese Productions.</w:t>
      </w:r>
    </w:p>
    <w:p w14:paraId="466A54AA"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White, M. (2019). </w:t>
      </w:r>
      <w:r w:rsidRPr="009C69B6">
        <w:rPr>
          <w:rFonts w:ascii="Calibri" w:eastAsia="Calibri" w:hAnsi="Calibri" w:cs="Calibri"/>
          <w:i/>
          <w:iCs/>
          <w:color w:val="000000"/>
          <w:sz w:val="20"/>
          <w:szCs w:val="20"/>
        </w:rPr>
        <w:t>Staging Musicals An Essential Guide.</w:t>
      </w:r>
      <w:r w:rsidRPr="009C69B6">
        <w:rPr>
          <w:rFonts w:ascii="Calibri" w:eastAsia="Calibri" w:hAnsi="Calibri" w:cs="Calibri"/>
          <w:color w:val="000000"/>
          <w:sz w:val="20"/>
          <w:szCs w:val="20"/>
        </w:rPr>
        <w:t xml:space="preserve"> London: Bloomsbury Publishing.</w:t>
      </w:r>
    </w:p>
    <w:p w14:paraId="783EE3F5"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Whitfield, S. (2019). </w:t>
      </w:r>
      <w:r w:rsidRPr="009C69B6">
        <w:rPr>
          <w:rFonts w:ascii="Calibri" w:eastAsia="Calibri" w:hAnsi="Calibri" w:cs="Calibri"/>
          <w:i/>
          <w:iCs/>
          <w:color w:val="000000"/>
          <w:sz w:val="20"/>
          <w:szCs w:val="20"/>
        </w:rPr>
        <w:t>Reframing the Musical Race, Culture and Identity.</w:t>
      </w:r>
      <w:r w:rsidRPr="009C69B6">
        <w:rPr>
          <w:rFonts w:ascii="Calibri" w:eastAsia="Calibri" w:hAnsi="Calibri" w:cs="Calibri"/>
          <w:color w:val="000000"/>
          <w:sz w:val="20"/>
          <w:szCs w:val="20"/>
        </w:rPr>
        <w:t xml:space="preserve"> London: Bloomsbury Publishing. </w:t>
      </w:r>
    </w:p>
    <w:p w14:paraId="1FBC24EB" w14:textId="77777777" w:rsidR="009C69B6" w:rsidRPr="009C69B6" w:rsidRDefault="009C69B6" w:rsidP="009C69B6">
      <w:pPr>
        <w:spacing w:after="0"/>
        <w:rPr>
          <w:rFonts w:eastAsia="MS PGothic"/>
          <w:sz w:val="20"/>
          <w:szCs w:val="20"/>
        </w:rPr>
      </w:pPr>
      <w:r w:rsidRPr="009C69B6">
        <w:rPr>
          <w:rFonts w:ascii="Calibri" w:eastAsia="Calibri" w:hAnsi="Calibri" w:cs="Calibri"/>
          <w:color w:val="000000"/>
          <w:sz w:val="20"/>
          <w:szCs w:val="20"/>
        </w:rPr>
        <w:t xml:space="preserve">Woolford, J. (2012). </w:t>
      </w:r>
      <w:r w:rsidRPr="009C69B6">
        <w:rPr>
          <w:rFonts w:ascii="Calibri" w:eastAsia="Calibri" w:hAnsi="Calibri" w:cs="Calibri"/>
          <w:i/>
          <w:iCs/>
          <w:color w:val="000000"/>
          <w:sz w:val="20"/>
          <w:szCs w:val="20"/>
        </w:rPr>
        <w:t>How Musicals Work: And How To Write Your Own</w:t>
      </w:r>
      <w:r w:rsidRPr="009C69B6">
        <w:rPr>
          <w:rFonts w:ascii="Calibri" w:eastAsia="Calibri" w:hAnsi="Calibri" w:cs="Calibri"/>
          <w:color w:val="000000"/>
          <w:sz w:val="20"/>
          <w:szCs w:val="20"/>
        </w:rPr>
        <w:t>. London: Nick Hern Books.</w:t>
      </w:r>
    </w:p>
    <w:p w14:paraId="0FE1090A" w14:textId="77777777" w:rsidR="009C69B6" w:rsidRPr="009C69B6" w:rsidRDefault="009C69B6" w:rsidP="009C69B6">
      <w:pPr>
        <w:spacing w:before="100"/>
        <w:rPr>
          <w:rFonts w:eastAsia="MS PGothic"/>
          <w:sz w:val="20"/>
          <w:szCs w:val="20"/>
        </w:rPr>
      </w:pPr>
    </w:p>
    <w:p w14:paraId="47248AEA" w14:textId="0632DAF4" w:rsidR="009C69B6" w:rsidRPr="009C69B6" w:rsidRDefault="009C69B6" w:rsidP="009C69B6">
      <w:pPr>
        <w:spacing w:before="480"/>
        <w:rPr>
          <w:rFonts w:eastAsia="MS PGothic"/>
          <w:i/>
          <w:iCs/>
          <w:sz w:val="20"/>
          <w:szCs w:val="20"/>
        </w:rPr>
      </w:pPr>
      <w:r w:rsidRPr="009C69B6">
        <w:rPr>
          <w:rFonts w:eastAsia="MS PGothic"/>
          <w:sz w:val="20"/>
          <w:szCs w:val="20"/>
        </w:rPr>
        <w:br w:type="page"/>
      </w:r>
    </w:p>
    <w:p w14:paraId="5FF21B62"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eastAsia="Times New Roman"/>
          <w:b/>
          <w:bCs/>
          <w:lang w:eastAsia="en-GB"/>
        </w:rPr>
        <w:lastRenderedPageBreak/>
        <w:t xml:space="preserve">Musical Theatre Professional Conduct Regulations </w:t>
      </w:r>
    </w:p>
    <w:p w14:paraId="6611596A" w14:textId="77777777" w:rsidR="009C69B6" w:rsidRPr="009C69B6" w:rsidRDefault="009C69B6" w:rsidP="009C69B6">
      <w:pPr>
        <w:spacing w:before="100" w:beforeAutospacing="1" w:after="100" w:afterAutospacing="1" w:line="240" w:lineRule="auto"/>
        <w:jc w:val="both"/>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As a training musical theatre student, understanding the professional conduct requirements are paramount to your success. Developing strong self-discipline and appropriate work ethic is vital to your ongoing success and development both whilst in training and employment. </w:t>
      </w:r>
    </w:p>
    <w:p w14:paraId="42A0170B" w14:textId="77777777" w:rsidR="009C69B6" w:rsidRPr="009C69B6" w:rsidRDefault="009C69B6" w:rsidP="009C69B6">
      <w:pPr>
        <w:spacing w:before="100" w:beforeAutospacing="1" w:after="100" w:afterAutospacing="1" w:line="240" w:lineRule="auto"/>
        <w:jc w:val="both"/>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Musical theatre is a team-based activity and relies on collaboration and engagement in the room. It is not possible to develop the required skill set without full attendance and application as the honing of these skills requires ongoing repetition and exploration in the studio. Failure to engage appropriately not only effects your progression but that of your company members and lets not only yourself but the other company members down. </w:t>
      </w:r>
    </w:p>
    <w:p w14:paraId="12A0CB2E" w14:textId="1EBBFB2A" w:rsidR="009C69B6" w:rsidRPr="009C69B6" w:rsidRDefault="009C69B6" w:rsidP="009C69B6">
      <w:pPr>
        <w:spacing w:before="100" w:beforeAutospacing="1" w:after="100" w:afterAutospacing="1" w:line="240" w:lineRule="auto"/>
        <w:jc w:val="both"/>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Ongoing absence will impact your degree grade significantly as a significant proportion of your work is continuously assessed over a period of time. Students are required to meet the 80% attendance threshold for all skills and techniques classes. 100% attendance is required for all performance-based activities. Non-attendance and application may also </w:t>
      </w:r>
      <w:r w:rsidR="00791646">
        <w:rPr>
          <w:rFonts w:ascii="ArialMT" w:eastAsia="Times New Roman" w:hAnsi="ArialMT" w:cs="Times New Roman"/>
          <w:sz w:val="20"/>
          <w:szCs w:val="20"/>
          <w:lang w:eastAsia="en-GB"/>
        </w:rPr>
        <w:t>a</w:t>
      </w:r>
      <w:r w:rsidRPr="009C69B6">
        <w:rPr>
          <w:rFonts w:ascii="ArialMT" w:eastAsia="Times New Roman" w:hAnsi="ArialMT" w:cs="Times New Roman"/>
          <w:sz w:val="20"/>
          <w:szCs w:val="20"/>
          <w:lang w:eastAsia="en-GB"/>
        </w:rPr>
        <w:t xml:space="preserve">ffect casting decision and external opportunities to present yourself to the industry such as casting calls. </w:t>
      </w:r>
    </w:p>
    <w:p w14:paraId="3D9F5072"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Requirements overview: </w:t>
      </w:r>
    </w:p>
    <w:p w14:paraId="23DDE9C0"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eastAsia="Times New Roman"/>
          <w:b/>
          <w:bCs/>
          <w:sz w:val="20"/>
          <w:szCs w:val="20"/>
          <w:lang w:eastAsia="en-GB"/>
        </w:rPr>
        <w:t xml:space="preserve">Musical Theatre Professional Conduct Regulations </w:t>
      </w:r>
    </w:p>
    <w:p w14:paraId="135D3768" w14:textId="77777777" w:rsidR="009C69B6" w:rsidRPr="009C69B6" w:rsidRDefault="009C69B6" w:rsidP="009C69B6">
      <w:pPr>
        <w:spacing w:after="0" w:line="240" w:lineRule="auto"/>
        <w:rPr>
          <w:rFonts w:ascii="Times New Roman" w:eastAsia="Times New Roman" w:hAnsi="Times New Roman" w:cs="Times New Roman"/>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35"/>
        <w:gridCol w:w="6237"/>
        <w:gridCol w:w="1344"/>
      </w:tblGrid>
      <w:tr w:rsidR="009C69B6" w:rsidRPr="009C69B6" w14:paraId="6DE0DDE6" w14:textId="77777777" w:rsidTr="00F0104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33D49"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Attendance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315AD"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You are required to meet the 80% </w:t>
            </w:r>
            <w:r w:rsidRPr="009C69B6">
              <w:rPr>
                <w:rFonts w:eastAsia="Times New Roman"/>
                <w:b/>
                <w:bCs/>
                <w:sz w:val="20"/>
                <w:szCs w:val="20"/>
                <w:lang w:eastAsia="en-GB"/>
              </w:rPr>
              <w:t xml:space="preserve">attendance </w:t>
            </w:r>
            <w:r w:rsidRPr="009C69B6">
              <w:rPr>
                <w:rFonts w:ascii="ArialMT" w:eastAsia="Times New Roman" w:hAnsi="ArialMT" w:cs="Times New Roman"/>
                <w:sz w:val="20"/>
                <w:szCs w:val="20"/>
                <w:lang w:eastAsia="en-GB"/>
              </w:rPr>
              <w:t xml:space="preserve">threshold for all </w:t>
            </w:r>
            <w:r w:rsidRPr="009C69B6">
              <w:rPr>
                <w:rFonts w:eastAsia="Times New Roman"/>
                <w:b/>
                <w:bCs/>
                <w:sz w:val="20"/>
                <w:szCs w:val="20"/>
                <w:lang w:eastAsia="en-GB"/>
              </w:rPr>
              <w:t xml:space="preserve">skills and techniques classes and performance activity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366EF"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p>
        </w:tc>
      </w:tr>
      <w:tr w:rsidR="009C69B6" w:rsidRPr="009C69B6" w14:paraId="65DFFFC4" w14:textId="77777777" w:rsidTr="00F0104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ADC327"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Attendance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24A016"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You are required to meet the 100% </w:t>
            </w:r>
            <w:r w:rsidRPr="009C69B6">
              <w:rPr>
                <w:rFonts w:eastAsia="Times New Roman"/>
                <w:b/>
                <w:bCs/>
                <w:sz w:val="20"/>
                <w:szCs w:val="20"/>
                <w:lang w:eastAsia="en-GB"/>
              </w:rPr>
              <w:t xml:space="preserve">attendance </w:t>
            </w:r>
            <w:r w:rsidRPr="009C69B6">
              <w:rPr>
                <w:rFonts w:ascii="ArialMT" w:eastAsia="Times New Roman" w:hAnsi="ArialMT" w:cs="Times New Roman"/>
                <w:sz w:val="20"/>
                <w:szCs w:val="20"/>
                <w:lang w:eastAsia="en-GB"/>
              </w:rPr>
              <w:t xml:space="preserve">threshold for all </w:t>
            </w:r>
            <w:r w:rsidRPr="009C69B6">
              <w:rPr>
                <w:rFonts w:eastAsia="Times New Roman"/>
                <w:b/>
                <w:bCs/>
                <w:sz w:val="20"/>
                <w:szCs w:val="20"/>
                <w:lang w:eastAsia="en-GB"/>
              </w:rPr>
              <w:t xml:space="preserve">performance activity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1E3B92"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p>
        </w:tc>
      </w:tr>
      <w:tr w:rsidR="009C69B6" w:rsidRPr="009C69B6" w14:paraId="34B73904" w14:textId="77777777" w:rsidTr="00F0104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63F717"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Punctuality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0B14FB"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You are required to be present and warming up in the room </w:t>
            </w:r>
            <w:r w:rsidRPr="009C69B6">
              <w:rPr>
                <w:rFonts w:eastAsia="Times New Roman"/>
                <w:b/>
                <w:bCs/>
                <w:sz w:val="20"/>
                <w:szCs w:val="20"/>
                <w:lang w:eastAsia="en-GB"/>
              </w:rPr>
              <w:t>15 minutes before the scheduled start time</w:t>
            </w:r>
            <w:r w:rsidRPr="009C69B6">
              <w:rPr>
                <w:rFonts w:ascii="ArialMT" w:eastAsia="Times New Roman" w:hAnsi="ArialMT" w:cs="Times New Roman"/>
                <w:sz w:val="20"/>
                <w:szCs w:val="20"/>
                <w:lang w:eastAsia="en-GB"/>
              </w:rPr>
              <w:t xml:space="preserve">. Any student not-present at the point of registration by the teacher will not be allowed to participate in the session and will be marked absence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30C30A"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All skills and techniques activity </w:t>
            </w:r>
          </w:p>
        </w:tc>
      </w:tr>
      <w:tr w:rsidR="009C69B6" w:rsidRPr="009C69B6" w14:paraId="75A6586B" w14:textId="77777777" w:rsidTr="00F0104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314E2"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Punctuality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5186A"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You are required to be present and warming up in the room </w:t>
            </w:r>
            <w:r w:rsidRPr="009C69B6">
              <w:rPr>
                <w:rFonts w:eastAsia="Times New Roman"/>
                <w:b/>
                <w:bCs/>
                <w:sz w:val="20"/>
                <w:szCs w:val="20"/>
                <w:lang w:eastAsia="en-GB"/>
              </w:rPr>
              <w:t>1 hour before the scheduled start time of the rehearsal, as appropriate for the call time given</w:t>
            </w:r>
            <w:r w:rsidRPr="009C69B6">
              <w:rPr>
                <w:rFonts w:ascii="ArialMT" w:eastAsia="Times New Roman" w:hAnsi="ArialMT" w:cs="Times New Roman"/>
                <w:sz w:val="20"/>
                <w:szCs w:val="20"/>
                <w:lang w:eastAsia="en-GB"/>
              </w:rPr>
              <w:t xml:space="preserve">. Any student not-present at the point of registration by the stage manager will not be allowed to participate in the session and will be marked absence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66D28"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p>
        </w:tc>
      </w:tr>
      <w:tr w:rsidR="009C69B6" w:rsidRPr="009C69B6" w14:paraId="37425A46" w14:textId="77777777" w:rsidTr="00F0104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AE641"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Punctuality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7FF5F3"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You are required to be present and ready to engaged with lectures and tutorials at the scheduled time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B36CE"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p>
        </w:tc>
      </w:tr>
      <w:tr w:rsidR="009C69B6" w:rsidRPr="009C69B6" w14:paraId="10A50EA7" w14:textId="77777777" w:rsidTr="00F0104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8DF651"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Application and Engagement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F2E75"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You are required to work with focus and engagement within all sessions, demonstrating full understanding of the </w:t>
            </w:r>
            <w:r w:rsidRPr="009C69B6">
              <w:rPr>
                <w:rFonts w:eastAsia="Times New Roman"/>
                <w:b/>
                <w:bCs/>
                <w:sz w:val="20"/>
                <w:szCs w:val="20"/>
                <w:lang w:eastAsia="en-GB"/>
              </w:rPr>
              <w:t xml:space="preserve">professional conduct expectations </w:t>
            </w:r>
            <w:r w:rsidRPr="009C69B6">
              <w:rPr>
                <w:rFonts w:ascii="ArialMT" w:eastAsia="Times New Roman" w:hAnsi="ArialMT" w:cs="Times New Roman"/>
                <w:sz w:val="20"/>
                <w:szCs w:val="20"/>
                <w:lang w:eastAsia="en-GB"/>
              </w:rPr>
              <w:t xml:space="preserve">for the given class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61EB6"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All timetabled activity </w:t>
            </w:r>
          </w:p>
        </w:tc>
      </w:tr>
      <w:tr w:rsidR="009C69B6" w:rsidRPr="009C69B6" w14:paraId="799118E7" w14:textId="77777777" w:rsidTr="00F0104A">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2FCAAD"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eastAsia="Times New Roman"/>
                <w:b/>
                <w:bCs/>
                <w:sz w:val="20"/>
                <w:szCs w:val="20"/>
                <w:lang w:eastAsia="en-GB"/>
              </w:rPr>
              <w:t>Providing Evidence for Additional Considerations</w:t>
            </w:r>
          </w:p>
          <w:p w14:paraId="6F7F168D"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Students are required to keep personal logs of their attendance and collate evidence and documentation detailing reasons for absence such as letters from medical professionals, physiotherapy in order to support any additional considerations aim that may need to be made in respect of not meeting attendance thresholds </w:t>
            </w:r>
          </w:p>
        </w:tc>
      </w:tr>
    </w:tbl>
    <w:p w14:paraId="4E755585"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p>
    <w:p w14:paraId="6364062F" w14:textId="77777777" w:rsidR="00791646" w:rsidRDefault="00791646">
      <w:pPr>
        <w:rPr>
          <w:rFonts w:ascii="ArialMT" w:eastAsia="Times New Roman" w:hAnsi="ArialMT" w:cs="Times New Roman"/>
          <w:sz w:val="20"/>
          <w:szCs w:val="20"/>
          <w:lang w:eastAsia="en-GB"/>
        </w:rPr>
      </w:pPr>
      <w:r>
        <w:rPr>
          <w:rFonts w:ascii="ArialMT" w:eastAsia="Times New Roman" w:hAnsi="ArialMT" w:cs="Times New Roman"/>
          <w:sz w:val="20"/>
          <w:szCs w:val="20"/>
          <w:lang w:eastAsia="en-GB"/>
        </w:rPr>
        <w:br w:type="page"/>
      </w:r>
    </w:p>
    <w:p w14:paraId="065EB60C" w14:textId="5646562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lastRenderedPageBreak/>
        <w:t xml:space="preserve">Full details in relation to attendance, punctuality expectations and mitigating circumstances can be found below: </w:t>
      </w:r>
    </w:p>
    <w:p w14:paraId="7A7A9EF5"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Registers: </w:t>
      </w:r>
    </w:p>
    <w:p w14:paraId="4D310A79"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Individual class registers for a module/component within a module marked by subject tutors at the beginning of class. The minimum attendance of 80%will be calculated for each individual class/activity </w:t>
      </w:r>
    </w:p>
    <w:p w14:paraId="6D6BAC54"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Marking of registers </w:t>
      </w:r>
    </w:p>
    <w:p w14:paraId="56BF13B1"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Only students present in the teaching space when the tutor announces that registration is about to take place are marked as ‘present;(/)</w:t>
      </w:r>
      <w:r w:rsidRPr="009C69B6">
        <w:rPr>
          <w:rFonts w:ascii="ArialMT" w:eastAsia="Times New Roman" w:hAnsi="ArialMT" w:cs="Times New Roman"/>
          <w:sz w:val="20"/>
          <w:szCs w:val="20"/>
          <w:lang w:eastAsia="en-GB"/>
        </w:rPr>
        <w:br/>
        <w:t>If you are not present at that time you are marked as ‘absent’ (A)</w:t>
      </w:r>
      <w:r w:rsidRPr="009C69B6">
        <w:rPr>
          <w:rFonts w:ascii="ArialMT" w:eastAsia="Times New Roman" w:hAnsi="ArialMT" w:cs="Times New Roman"/>
          <w:sz w:val="20"/>
          <w:szCs w:val="20"/>
          <w:lang w:eastAsia="en-GB"/>
        </w:rPr>
        <w:br/>
        <w:t xml:space="preserve">Institutionally scheduled absences (e.g. assessments, tech rehearsals scheduled in class times) will not be counted into the total number of absences and are marked on the register with ‘excused’ (E). Subject tutors whose classes are affected by such scheduled absence will be informed officially about these events in advance </w:t>
      </w:r>
    </w:p>
    <w:p w14:paraId="7B634CD5" w14:textId="148537A9"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If you are injured and you are not attending practical classes you will be marked as absent, but in cases where absence as a result of injury results in your absences exceeding the permitted number, evidence of responsible injury management will be taken into consideration by the additional cons</w:t>
      </w:r>
      <w:r w:rsidR="00791646">
        <w:rPr>
          <w:rFonts w:ascii="ArialMT" w:eastAsia="Times New Roman" w:hAnsi="ArialMT" w:cs="Times New Roman"/>
          <w:sz w:val="20"/>
          <w:szCs w:val="20"/>
          <w:lang w:eastAsia="en-GB"/>
        </w:rPr>
        <w:t>id</w:t>
      </w:r>
      <w:r w:rsidRPr="009C69B6">
        <w:rPr>
          <w:rFonts w:ascii="ArialMT" w:eastAsia="Times New Roman" w:hAnsi="ArialMT" w:cs="Times New Roman"/>
          <w:sz w:val="20"/>
          <w:szCs w:val="20"/>
          <w:lang w:eastAsia="en-GB"/>
        </w:rPr>
        <w:t xml:space="preserve">erations panel, where this is officially documented (e.g. details of visits to the physiotherapist, remedial Pilates or other arrangements). It is your responsibility to present all relevant evidence to the Additional Considerations Panel (ACP). </w:t>
      </w:r>
    </w:p>
    <w:p w14:paraId="2B8777EC"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Symbol" w:eastAsia="Symbol" w:hAnsi="Symbol" w:cs="Symbol"/>
          <w:sz w:val="20"/>
          <w:szCs w:val="20"/>
          <w:lang w:eastAsia="en-GB"/>
        </w:rPr>
        <w:t></w:t>
      </w:r>
      <w:r w:rsidRPr="009C69B6">
        <w:rPr>
          <w:rFonts w:ascii="SymbolMT" w:eastAsia="Times New Roman" w:hAnsi="SymbolMT" w:cs="Times New Roman"/>
          <w:sz w:val="20"/>
          <w:szCs w:val="20"/>
          <w:lang w:eastAsia="en-GB"/>
        </w:rPr>
        <w:t xml:space="preserve"> </w:t>
      </w:r>
      <w:r w:rsidRPr="009C69B6">
        <w:rPr>
          <w:rFonts w:ascii="ArialMT" w:eastAsia="Times New Roman" w:hAnsi="ArialMT" w:cs="Times New Roman"/>
          <w:sz w:val="20"/>
          <w:szCs w:val="20"/>
          <w:lang w:eastAsia="en-GB"/>
        </w:rPr>
        <w:t xml:space="preserve">If you are unable to participate actively in the practical class, or, you are watching the whole class for whatever reason, you are marked as ‘watching’ (W) </w:t>
      </w:r>
    </w:p>
    <w:p w14:paraId="07106BFC"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CourierNewPSMT" w:eastAsia="Times New Roman" w:hAnsi="CourierNewPSMT" w:cs="Times New Roman"/>
          <w:sz w:val="20"/>
          <w:szCs w:val="20"/>
          <w:lang w:eastAsia="en-GB"/>
        </w:rPr>
        <w:t xml:space="preserve">o </w:t>
      </w:r>
      <w:r w:rsidRPr="009C69B6">
        <w:rPr>
          <w:rFonts w:ascii="ArialMT" w:eastAsia="Times New Roman" w:hAnsi="ArialMT" w:cs="Times New Roman"/>
          <w:sz w:val="20"/>
          <w:szCs w:val="20"/>
          <w:lang w:eastAsia="en-GB"/>
        </w:rPr>
        <w:t>In the case of a large number of “watchings” it will be in your interest to have evidence of a responsible approach to your incapacity which, if necessary can be submitted to the Additional Considerations Panel (ACP).</w:t>
      </w:r>
    </w:p>
    <w:p w14:paraId="1C0B4E75"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CourierNewPSMT" w:eastAsia="Times New Roman" w:hAnsi="CourierNewPSMT" w:cs="Times New Roman"/>
          <w:sz w:val="20"/>
          <w:szCs w:val="20"/>
          <w:lang w:eastAsia="en-GB"/>
        </w:rPr>
        <w:t xml:space="preserve">o </w:t>
      </w:r>
      <w:r w:rsidRPr="009C69B6">
        <w:rPr>
          <w:rFonts w:ascii="ArialMT" w:eastAsia="Times New Roman" w:hAnsi="ArialMT" w:cs="Times New Roman"/>
          <w:sz w:val="20"/>
          <w:szCs w:val="20"/>
          <w:lang w:eastAsia="en-GB"/>
        </w:rPr>
        <w:t xml:space="preserve">It will be in your interest to be able to demonstrate that your ‘watching’ was an active observation and therefore an engaged participation in class; for that purpose, if you are observing any practical classes you are encouraged to keep a notebook in which to record notes which you should date. </w:t>
      </w:r>
    </w:p>
    <w:p w14:paraId="78CDA2E9"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CourierNewPSMT" w:eastAsia="Times New Roman" w:hAnsi="CourierNewPSMT" w:cs="Times New Roman"/>
          <w:sz w:val="20"/>
          <w:szCs w:val="20"/>
          <w:lang w:eastAsia="en-GB"/>
        </w:rPr>
        <w:t xml:space="preserve">o </w:t>
      </w:r>
      <w:r w:rsidRPr="009C69B6">
        <w:rPr>
          <w:rFonts w:ascii="ArialMT" w:eastAsia="Times New Roman" w:hAnsi="ArialMT" w:cs="Times New Roman"/>
          <w:sz w:val="20"/>
          <w:szCs w:val="20"/>
          <w:lang w:eastAsia="en-GB"/>
        </w:rPr>
        <w:t xml:space="preserve">If you are undergoing treatment with the Trinity Laban Health Team, evidence of the need for the rest/partial participation will be advised on eth Injury Card and/or logged with the physical therapist(s). Make sure you keep the injury Card safe as it may be needed as evidence for ACP </w:t>
      </w:r>
    </w:p>
    <w:p w14:paraId="03EFBEA2"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CourierNewPSMT" w:eastAsia="Times New Roman" w:hAnsi="CourierNewPSMT" w:cs="Times New Roman"/>
          <w:sz w:val="20"/>
          <w:szCs w:val="20"/>
          <w:lang w:eastAsia="en-GB"/>
        </w:rPr>
        <w:t xml:space="preserve">o </w:t>
      </w:r>
      <w:r w:rsidRPr="009C69B6">
        <w:rPr>
          <w:rFonts w:ascii="ArialMT" w:eastAsia="Times New Roman" w:hAnsi="ArialMT" w:cs="Times New Roman"/>
          <w:sz w:val="20"/>
          <w:szCs w:val="20"/>
          <w:lang w:eastAsia="en-GB"/>
        </w:rPr>
        <w:t xml:space="preserve">If you are injured and undergoing treatment with an outside therapist(s) you must ensure you obtain written documentation recording the need for rest/partial participation. </w:t>
      </w:r>
    </w:p>
    <w:p w14:paraId="1F70F53D"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iii) Management of injury/illness </w:t>
      </w:r>
    </w:p>
    <w:p w14:paraId="4B7CFB54" w14:textId="77777777" w:rsidR="009C69B6" w:rsidRPr="009C69B6" w:rsidRDefault="009C69B6" w:rsidP="005E7740">
      <w:pPr>
        <w:numPr>
          <w:ilvl w:val="0"/>
          <w:numId w:val="14"/>
        </w:numPr>
        <w:spacing w:before="100" w:beforeAutospacing="1" w:after="100" w:afterAutospacing="1" w:line="240" w:lineRule="auto"/>
        <w:rPr>
          <w:rFonts w:ascii="Times New Roman" w:eastAsia="Times New Roman" w:hAnsi="Times New Roman" w:cs="Times New Roman"/>
          <w:lang w:eastAsia="en-GB"/>
        </w:rPr>
      </w:pPr>
      <w:r w:rsidRPr="009C69B6">
        <w:rPr>
          <w:rFonts w:ascii="Symbol" w:eastAsia="Symbol" w:hAnsi="Symbol" w:cs="Symbol"/>
          <w:sz w:val="20"/>
          <w:szCs w:val="20"/>
          <w:lang w:eastAsia="en-GB"/>
        </w:rPr>
        <w:t></w:t>
      </w:r>
      <w:r w:rsidRPr="009C69B6">
        <w:rPr>
          <w:rFonts w:ascii="SymbolMT" w:eastAsia="Times New Roman" w:hAnsi="SymbolMT" w:cs="Times New Roman"/>
          <w:sz w:val="20"/>
          <w:szCs w:val="20"/>
          <w:lang w:eastAsia="en-GB"/>
        </w:rPr>
        <w:t xml:space="preserve">  </w:t>
      </w:r>
      <w:r w:rsidRPr="009C69B6">
        <w:rPr>
          <w:rFonts w:ascii="ArialMT" w:eastAsia="Times New Roman" w:hAnsi="ArialMT" w:cs="Times New Roman"/>
          <w:sz w:val="20"/>
          <w:szCs w:val="20"/>
          <w:lang w:eastAsia="en-GB"/>
        </w:rPr>
        <w:t xml:space="preserve">Written evidence from a health professional (e.g. doctor, therapist, counsellor) is required if your attendance in respect of any one module/component within a module is to be considered by the Additional Considerations Panel  to be below the required threshold. It is your responsibility to keep your programme leader informed of any health issues and to initiate a discussion about any injury/illness plan if needed. </w:t>
      </w:r>
    </w:p>
    <w:p w14:paraId="14C29B03" w14:textId="77777777" w:rsidR="009C69B6" w:rsidRPr="009C69B6" w:rsidRDefault="009C69B6" w:rsidP="005E7740">
      <w:pPr>
        <w:numPr>
          <w:ilvl w:val="0"/>
          <w:numId w:val="14"/>
        </w:numPr>
        <w:spacing w:before="100" w:beforeAutospacing="1" w:after="100" w:afterAutospacing="1" w:line="240" w:lineRule="auto"/>
        <w:rPr>
          <w:rFonts w:ascii="Times New Roman" w:eastAsia="Times New Roman" w:hAnsi="Times New Roman" w:cs="Times New Roman"/>
          <w:lang w:eastAsia="en-GB"/>
        </w:rPr>
      </w:pPr>
      <w:r w:rsidRPr="009C69B6">
        <w:rPr>
          <w:rFonts w:ascii="Symbol" w:eastAsia="Symbol" w:hAnsi="Symbol" w:cs="Symbol"/>
          <w:sz w:val="20"/>
          <w:szCs w:val="20"/>
          <w:lang w:eastAsia="en-GB"/>
        </w:rPr>
        <w:t></w:t>
      </w:r>
      <w:r w:rsidRPr="009C69B6">
        <w:rPr>
          <w:rFonts w:ascii="SymbolMT" w:eastAsia="Times New Roman" w:hAnsi="SymbolMT" w:cs="Times New Roman"/>
          <w:sz w:val="20"/>
          <w:szCs w:val="20"/>
          <w:lang w:eastAsia="en-GB"/>
        </w:rPr>
        <w:t xml:space="preserve">  </w:t>
      </w:r>
      <w:r w:rsidRPr="009C69B6">
        <w:rPr>
          <w:rFonts w:ascii="ArialMT" w:eastAsia="Times New Roman" w:hAnsi="ArialMT" w:cs="Times New Roman"/>
          <w:sz w:val="20"/>
          <w:szCs w:val="20"/>
          <w:lang w:eastAsia="en-GB"/>
        </w:rPr>
        <w:t xml:space="preserve">If you are injured it may be necessary for treatment sessions to replace regular technique classes (i.e. Remedial Pilates or Physiotherapy). In certain circumstances, the Mitigating Circumstances Panel may deem such sessions to stand in lieu of your regular technique classes. </w:t>
      </w:r>
    </w:p>
    <w:p w14:paraId="08C17F3C" w14:textId="77777777" w:rsidR="009C69B6" w:rsidRPr="009C69B6" w:rsidRDefault="009C69B6" w:rsidP="005E7740">
      <w:pPr>
        <w:numPr>
          <w:ilvl w:val="0"/>
          <w:numId w:val="14"/>
        </w:numPr>
        <w:spacing w:before="100" w:beforeAutospacing="1" w:after="100" w:afterAutospacing="1" w:line="240" w:lineRule="auto"/>
        <w:rPr>
          <w:rFonts w:ascii="Times New Roman" w:eastAsia="Times New Roman" w:hAnsi="Times New Roman" w:cs="Times New Roman"/>
          <w:lang w:eastAsia="en-GB"/>
        </w:rPr>
      </w:pPr>
      <w:r w:rsidRPr="009C69B6">
        <w:rPr>
          <w:rFonts w:ascii="Symbol" w:eastAsia="Symbol" w:hAnsi="Symbol" w:cs="Symbol"/>
          <w:sz w:val="20"/>
          <w:szCs w:val="20"/>
          <w:lang w:eastAsia="en-GB"/>
        </w:rPr>
        <w:t></w:t>
      </w:r>
      <w:r w:rsidRPr="009C69B6">
        <w:rPr>
          <w:rFonts w:ascii="SymbolMT" w:eastAsia="Times New Roman" w:hAnsi="SymbolMT" w:cs="Times New Roman"/>
          <w:sz w:val="20"/>
          <w:szCs w:val="20"/>
          <w:lang w:eastAsia="en-GB"/>
        </w:rPr>
        <w:t xml:space="preserve">  </w:t>
      </w:r>
      <w:r w:rsidRPr="009C69B6">
        <w:rPr>
          <w:rFonts w:ascii="ArialMT" w:eastAsia="Times New Roman" w:hAnsi="ArialMT" w:cs="Times New Roman"/>
          <w:sz w:val="20"/>
          <w:szCs w:val="20"/>
          <w:lang w:eastAsia="en-GB"/>
        </w:rPr>
        <w:t xml:space="preserve">Visits to a therapist and/or remedial Pilates sessions should be taken whenever possible during the time of the scheduled technique classes or in free sessions within the timetable and not during other classes. </w:t>
      </w:r>
    </w:p>
    <w:p w14:paraId="023ADCAB"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2"/>
          <w:szCs w:val="22"/>
          <w:lang w:eastAsia="en-GB"/>
        </w:rPr>
        <w:lastRenderedPageBreak/>
        <w:t xml:space="preserve"> </w:t>
      </w:r>
    </w:p>
    <w:p w14:paraId="2730449E"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Symbol" w:eastAsia="Symbol" w:hAnsi="Symbol" w:cs="Symbol"/>
          <w:sz w:val="20"/>
          <w:szCs w:val="20"/>
          <w:lang w:eastAsia="en-GB"/>
        </w:rPr>
        <w:t></w:t>
      </w:r>
      <w:r w:rsidRPr="009C69B6">
        <w:rPr>
          <w:rFonts w:ascii="SymbolMT" w:eastAsia="Times New Roman" w:hAnsi="SymbolMT" w:cs="Times New Roman"/>
          <w:sz w:val="20"/>
          <w:szCs w:val="20"/>
          <w:lang w:eastAsia="en-GB"/>
        </w:rPr>
        <w:t xml:space="preserve"> </w:t>
      </w:r>
      <w:r w:rsidRPr="009C69B6">
        <w:rPr>
          <w:rFonts w:ascii="ArialMT" w:eastAsia="Times New Roman" w:hAnsi="ArialMT" w:cs="Times New Roman"/>
          <w:sz w:val="20"/>
          <w:szCs w:val="20"/>
          <w:lang w:eastAsia="en-GB"/>
        </w:rPr>
        <w:t xml:space="preserve">Where your attendance is an issue within a rehearsal/performance setting, the tutor/creative team/stage manager has the right to exclude you from classes and/or performance (and therefore assessment) if the attendance requirement is not satisfied. The details of the requirements for these projects are specified in the relevant component outlines and under Section 10. Ordinances and Regulations. </w:t>
      </w:r>
    </w:p>
    <w:p w14:paraId="01C53998"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iv) Planned Absence </w:t>
      </w:r>
    </w:p>
    <w:p w14:paraId="063F3EAF" w14:textId="46262273" w:rsidR="009C69B6" w:rsidRPr="009C69B6" w:rsidRDefault="009C69B6" w:rsidP="005E7740">
      <w:pPr>
        <w:numPr>
          <w:ilvl w:val="0"/>
          <w:numId w:val="15"/>
        </w:num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Some planned absence to participate in extracurricular projects can constitute part of the overall number of permitted absences per module/component within a module. </w:t>
      </w:r>
    </w:p>
    <w:p w14:paraId="43547779" w14:textId="2EEC4229" w:rsidR="009C69B6" w:rsidRPr="009C69B6" w:rsidRDefault="009C69B6" w:rsidP="005E7740">
      <w:pPr>
        <w:numPr>
          <w:ilvl w:val="0"/>
          <w:numId w:val="15"/>
        </w:num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You must seek advice from your Personal Tutor if planning absence </w:t>
      </w:r>
    </w:p>
    <w:p w14:paraId="1A783AC3" w14:textId="400E6C9C" w:rsidR="009C69B6" w:rsidRPr="009C69B6" w:rsidRDefault="009C69B6" w:rsidP="005E7740">
      <w:pPr>
        <w:numPr>
          <w:ilvl w:val="0"/>
          <w:numId w:val="15"/>
        </w:num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If you are applying for a planned absence which will affect an assessment you must submit a written PFA request by the published deadline. You will be advised in writing of the decision regarding your request. Any requested absence must be able to be accommodated within the rehearsal schedule and must not have any detrimental impact on others ability to undertake rehearsal activity. </w:t>
      </w:r>
    </w:p>
    <w:p w14:paraId="1172FEEB" w14:textId="2C9F4629" w:rsidR="009C69B6" w:rsidRPr="009C69B6" w:rsidRDefault="009C69B6" w:rsidP="005E7740">
      <w:pPr>
        <w:numPr>
          <w:ilvl w:val="0"/>
          <w:numId w:val="16"/>
        </w:num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v)  Planned absence (auditions/agent engagement – BA3 only and Level 7 students) </w:t>
      </w:r>
    </w:p>
    <w:p w14:paraId="03AA3A11" w14:textId="77777777" w:rsidR="009C69B6" w:rsidRPr="009C69B6" w:rsidRDefault="009C69B6" w:rsidP="009C69B6">
      <w:pPr>
        <w:spacing w:before="100" w:beforeAutospacing="1" w:after="100" w:afterAutospacing="1" w:line="240" w:lineRule="auto"/>
        <w:ind w:left="720"/>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Attendance at auditions can constitute part of the overall number of permitted absences per module/component within a module. However, it is acknowledged that some auditions involve lengthy elimination processes, that some students will travel overseas to audition and that some students may attend large numbers of auditions during the year. Year 3 students who wish to attend auditions during Term Time should inform the Programme Leader and Programmes Administrator in writing of the date of the audition, identifying which classes which will be missed. </w:t>
      </w:r>
    </w:p>
    <w:p w14:paraId="34825699" w14:textId="77777777" w:rsidR="009C69B6" w:rsidRPr="009C69B6" w:rsidRDefault="009C69B6" w:rsidP="009C69B6">
      <w:pPr>
        <w:spacing w:before="100" w:beforeAutospacing="1" w:after="100" w:afterAutospacing="1" w:line="240" w:lineRule="auto"/>
        <w:ind w:left="720"/>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Students missing classes to attend auditions will be marked as “absent” not “excused” (this is the case for all auditions). </w:t>
      </w:r>
    </w:p>
    <w:p w14:paraId="0740FCCF" w14:textId="77777777" w:rsidR="009C69B6" w:rsidRPr="009C69B6" w:rsidRDefault="009C69B6" w:rsidP="009C69B6">
      <w:pPr>
        <w:spacing w:before="100" w:beforeAutospacing="1" w:after="100" w:afterAutospacing="1" w:line="240" w:lineRule="auto"/>
        <w:ind w:left="720"/>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If you miss more than 20% of classes (where the 80% attendance rule applies) partly or wholly through attending auditions then you should submit written evidence of your attendance at auditions to the ACP when requested to do so. The dates of the auditions must match the dates of your absences. The ACP will make a reasonable allowance for travelling time to and from auditions. </w:t>
      </w:r>
    </w:p>
    <w:p w14:paraId="632F40C7" w14:textId="77777777" w:rsidR="009C69B6" w:rsidRPr="009C69B6" w:rsidRDefault="009C69B6" w:rsidP="009C69B6">
      <w:pPr>
        <w:spacing w:before="100" w:beforeAutospacing="1" w:after="100" w:afterAutospacing="1" w:line="240" w:lineRule="auto"/>
        <w:ind w:left="720"/>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If you miss more than 30% of classes (where the 80% attendance rule applies) partly or wholly through attending auditions then you may fail that particular module or component within a module. </w:t>
      </w:r>
    </w:p>
    <w:p w14:paraId="26D4F93F" w14:textId="77777777" w:rsidR="009C69B6" w:rsidRPr="009C69B6" w:rsidRDefault="009C69B6" w:rsidP="009C69B6">
      <w:pPr>
        <w:spacing w:before="100" w:beforeAutospacing="1" w:after="100" w:afterAutospacing="1" w:line="240" w:lineRule="auto"/>
        <w:ind w:left="720"/>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If attending an audition causes you to be absent from rehearsal where a schedule cannot accommodate your absence then you should attempt to change the date of the audition. If this is not possible then you should meet with the Programme Leader to discuss how attending the audition may impact on your assessment outcome. </w:t>
      </w:r>
    </w:p>
    <w:p w14:paraId="536AAF64" w14:textId="77777777" w:rsidR="009C69B6" w:rsidRPr="009C69B6" w:rsidRDefault="009C69B6" w:rsidP="009C69B6">
      <w:pPr>
        <w:spacing w:before="100" w:beforeAutospacing="1" w:after="100" w:afterAutospacing="1" w:line="240" w:lineRule="auto"/>
        <w:ind w:left="720"/>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If your attendance at an audition clashes with the date of an assessment, then you should attempt to change the date of the audition. If this is not possible then you should meet with the Programme Leader to discuss the possibility of rescheduling the assessment. However, rescheduling the assessment cannot be guaranteed and therefore attending the audition may impact on your assessment outcome or the assessment outcome of a fellow student. </w:t>
      </w:r>
    </w:p>
    <w:p w14:paraId="3ED77070" w14:textId="77777777" w:rsidR="009C69B6" w:rsidRPr="009C69B6" w:rsidRDefault="009C69B6" w:rsidP="005E7740">
      <w:pPr>
        <w:numPr>
          <w:ilvl w:val="0"/>
          <w:numId w:val="16"/>
        </w:num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vi)  Monitoring of attendance for modules/components within a module </w:t>
      </w:r>
    </w:p>
    <w:p w14:paraId="6A013BBF"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Symbol" w:eastAsia="Symbol" w:hAnsi="Symbol" w:cs="Symbol"/>
          <w:sz w:val="20"/>
          <w:szCs w:val="20"/>
          <w:lang w:eastAsia="en-GB"/>
        </w:rPr>
        <w:t></w:t>
      </w:r>
      <w:r w:rsidRPr="009C69B6">
        <w:rPr>
          <w:rFonts w:ascii="SymbolMT" w:eastAsia="Times New Roman" w:hAnsi="SymbolMT" w:cs="Times New Roman"/>
          <w:sz w:val="20"/>
          <w:szCs w:val="20"/>
          <w:lang w:eastAsia="en-GB"/>
        </w:rPr>
        <w:t xml:space="preserve"> </w:t>
      </w:r>
      <w:r w:rsidRPr="009C69B6">
        <w:rPr>
          <w:rFonts w:ascii="ArialMT" w:eastAsia="Times New Roman" w:hAnsi="ArialMT" w:cs="Times New Roman"/>
          <w:sz w:val="20"/>
          <w:szCs w:val="20"/>
          <w:lang w:eastAsia="en-GB"/>
        </w:rPr>
        <w:t xml:space="preserve">You are required to log and monitor your own attendance in all modules/components within modules and are expected to initiate discussion of any problems with the Programme Leader as appropriate </w:t>
      </w:r>
    </w:p>
    <w:p w14:paraId="4C5DFE08"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Symbol" w:eastAsia="Symbol" w:hAnsi="Symbol" w:cs="Symbol"/>
          <w:sz w:val="20"/>
          <w:szCs w:val="20"/>
          <w:lang w:eastAsia="en-GB"/>
        </w:rPr>
        <w:lastRenderedPageBreak/>
        <w:t></w:t>
      </w:r>
      <w:r w:rsidRPr="009C69B6">
        <w:rPr>
          <w:rFonts w:ascii="SymbolMT" w:eastAsia="Times New Roman" w:hAnsi="SymbolMT" w:cs="Times New Roman"/>
          <w:sz w:val="20"/>
          <w:szCs w:val="20"/>
          <w:lang w:eastAsia="en-GB"/>
        </w:rPr>
        <w:t xml:space="preserve"> </w:t>
      </w:r>
      <w:r w:rsidRPr="009C69B6">
        <w:rPr>
          <w:rFonts w:ascii="ArialMT" w:eastAsia="Times New Roman" w:hAnsi="ArialMT" w:cs="Times New Roman"/>
          <w:sz w:val="20"/>
          <w:szCs w:val="20"/>
          <w:lang w:eastAsia="en-GB"/>
        </w:rPr>
        <w:t xml:space="preserve">Your attendance level is also monitored by subject tutors who will inform the departmental coordinator if there is an absence issue </w:t>
      </w:r>
    </w:p>
    <w:p w14:paraId="4CE7451C"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vii) Procedure if you have to submit your case for consideration by the Additional Considerations Panel.</w:t>
      </w:r>
    </w:p>
    <w:p w14:paraId="5F531298"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It is your responsibility to monitor all attendance </w:t>
      </w:r>
    </w:p>
    <w:p w14:paraId="10FD3FBE"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viii) Timescale of notification of Assessment Board decision on attendance default </w:t>
      </w:r>
    </w:p>
    <w:p w14:paraId="5E830C6D"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Whilst you will be made aware by your Academic Tutor if you have failed to reach the required minimum attendance, and you will be advised of the decision of the ACP, it is not possible to give a precise timescale in cases of attendance default because of the process that must be followed by the institution (Trinity Laban) to ensure that all information is considered. </w:t>
      </w:r>
    </w:p>
    <w:p w14:paraId="64809879"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The following is a précis of the procedure of decision-making: </w:t>
      </w:r>
    </w:p>
    <w:p w14:paraId="346642DC" w14:textId="77777777" w:rsidR="009C69B6" w:rsidRPr="009C69B6" w:rsidRDefault="009C69B6" w:rsidP="009C69B6">
      <w:pPr>
        <w:spacing w:before="100" w:beforeAutospacing="1" w:after="100" w:afterAutospacing="1" w:line="240" w:lineRule="auto"/>
        <w:ind w:left="720"/>
        <w:rPr>
          <w:rFonts w:ascii="Times New Roman" w:eastAsia="Times New Roman" w:hAnsi="Times New Roman" w:cs="Times New Roman"/>
          <w:lang w:eastAsia="en-GB"/>
        </w:rPr>
      </w:pPr>
      <w:r w:rsidRPr="009C69B6">
        <w:rPr>
          <w:rFonts w:ascii="Symbol" w:eastAsia="Symbol" w:hAnsi="Symbol" w:cs="Symbol"/>
          <w:sz w:val="20"/>
          <w:szCs w:val="20"/>
          <w:lang w:eastAsia="en-GB"/>
        </w:rPr>
        <w:t></w:t>
      </w:r>
      <w:r w:rsidRPr="009C69B6">
        <w:rPr>
          <w:rFonts w:ascii="SymbolMT" w:eastAsia="Times New Roman" w:hAnsi="SymbolMT" w:cs="Times New Roman"/>
          <w:sz w:val="20"/>
          <w:szCs w:val="20"/>
          <w:lang w:eastAsia="en-GB"/>
        </w:rPr>
        <w:t xml:space="preserve">  </w:t>
      </w:r>
      <w:r w:rsidRPr="009C69B6">
        <w:rPr>
          <w:rFonts w:ascii="ArialMT" w:eastAsia="Times New Roman" w:hAnsi="ArialMT" w:cs="Times New Roman"/>
          <w:sz w:val="20"/>
          <w:szCs w:val="20"/>
          <w:lang w:eastAsia="en-GB"/>
        </w:rPr>
        <w:t xml:space="preserve">Your case is considered by the MCP (the MCP meets twice per term) </w:t>
      </w:r>
    </w:p>
    <w:p w14:paraId="521FB0C9" w14:textId="77777777" w:rsidR="009C69B6" w:rsidRPr="009C69B6" w:rsidRDefault="009C69B6" w:rsidP="009C69B6">
      <w:pPr>
        <w:spacing w:before="100" w:beforeAutospacing="1" w:after="100" w:afterAutospacing="1" w:line="240" w:lineRule="auto"/>
        <w:ind w:left="720"/>
        <w:rPr>
          <w:rFonts w:ascii="Times New Roman" w:eastAsia="Times New Roman" w:hAnsi="Times New Roman" w:cs="Times New Roman"/>
          <w:lang w:eastAsia="en-GB"/>
        </w:rPr>
      </w:pPr>
      <w:r w:rsidRPr="009C69B6">
        <w:rPr>
          <w:rFonts w:ascii="Symbol" w:eastAsia="Symbol" w:hAnsi="Symbol" w:cs="Symbol"/>
          <w:sz w:val="20"/>
          <w:szCs w:val="20"/>
          <w:lang w:eastAsia="en-GB"/>
        </w:rPr>
        <w:t></w:t>
      </w:r>
      <w:r w:rsidRPr="009C69B6">
        <w:rPr>
          <w:rFonts w:ascii="SymbolMT" w:eastAsia="Times New Roman" w:hAnsi="SymbolMT" w:cs="Times New Roman"/>
          <w:sz w:val="20"/>
          <w:szCs w:val="20"/>
          <w:lang w:eastAsia="en-GB"/>
        </w:rPr>
        <w:t xml:space="preserve">  </w:t>
      </w:r>
      <w:r w:rsidRPr="009C69B6">
        <w:rPr>
          <w:rFonts w:ascii="ArialMT" w:eastAsia="Times New Roman" w:hAnsi="ArialMT" w:cs="Times New Roman"/>
          <w:sz w:val="20"/>
          <w:szCs w:val="20"/>
          <w:lang w:eastAsia="en-GB"/>
        </w:rPr>
        <w:t xml:space="preserve">Assessment Board is notified of the MCP </w:t>
      </w:r>
    </w:p>
    <w:p w14:paraId="24CDF812" w14:textId="77777777" w:rsidR="009C69B6" w:rsidRPr="009C69B6" w:rsidRDefault="009C69B6" w:rsidP="009C69B6">
      <w:pPr>
        <w:spacing w:before="100" w:beforeAutospacing="1" w:after="100" w:afterAutospacing="1" w:line="240" w:lineRule="auto"/>
        <w:ind w:left="720"/>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Recommendation on the basis of which, it makes its decision (i.e. whether you are required to withdraw from the programme or whether there are mitigating circumstances that exceptionally permit progression for you). </w:t>
      </w:r>
    </w:p>
    <w:p w14:paraId="0CB29758"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Symbol" w:eastAsia="Symbol" w:hAnsi="Symbol" w:cs="Symbol"/>
          <w:sz w:val="20"/>
          <w:szCs w:val="20"/>
          <w:lang w:eastAsia="en-GB"/>
        </w:rPr>
        <w:t></w:t>
      </w:r>
      <w:r w:rsidRPr="009C69B6">
        <w:rPr>
          <w:rFonts w:ascii="SymbolMT" w:eastAsia="Times New Roman" w:hAnsi="SymbolMT" w:cs="Times New Roman"/>
          <w:sz w:val="20"/>
          <w:szCs w:val="20"/>
          <w:lang w:eastAsia="en-GB"/>
        </w:rPr>
        <w:t xml:space="preserve"> </w:t>
      </w:r>
      <w:r w:rsidRPr="009C69B6">
        <w:rPr>
          <w:rFonts w:ascii="ArialMT" w:eastAsia="Times New Roman" w:hAnsi="ArialMT" w:cs="Times New Roman"/>
          <w:sz w:val="20"/>
          <w:szCs w:val="20"/>
          <w:lang w:eastAsia="en-GB"/>
        </w:rPr>
        <w:t xml:space="preserve">You are informed in writing of the Assessment Board decision. </w:t>
      </w:r>
    </w:p>
    <w:p w14:paraId="3A64C56A"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In light of the above, if you are in default on attendance you are encouraged to continue attending regularly and participating fully in all modules / components within modules on the programme. This includes undertaking any scheduled assessments. </w:t>
      </w:r>
    </w:p>
    <w:p w14:paraId="46F6410F"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ix) Absence Due to Illness </w:t>
      </w:r>
    </w:p>
    <w:p w14:paraId="702AB636"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If you are unable to attend due to illness or other unforeseen circumstances; you should have completed the required absence form on Moodle. The electronic system will inform any relevant members of staff, such as your teachers. During rehearsals you are required to communicate directly with your stage manager in addition to completing the online submission </w:t>
      </w:r>
    </w:p>
    <w:p w14:paraId="319D26AF" w14:textId="77777777" w:rsidR="009C69B6" w:rsidRPr="009C69B6" w:rsidRDefault="009C69B6" w:rsidP="009C69B6">
      <w:pPr>
        <w:spacing w:before="100" w:beforeAutospacing="1" w:after="100" w:afterAutospacing="1" w:line="240" w:lineRule="auto"/>
        <w:rPr>
          <w:rFonts w:ascii="ArialMT" w:eastAsia="Times New Roman" w:hAnsi="ArialMT" w:cs="Times New Roman"/>
          <w:sz w:val="20"/>
          <w:szCs w:val="20"/>
          <w:lang w:eastAsia="en-GB"/>
        </w:rPr>
      </w:pPr>
      <w:r w:rsidRPr="009C69B6">
        <w:rPr>
          <w:rFonts w:ascii="ArialMT" w:eastAsia="Times New Roman" w:hAnsi="ArialMT" w:cs="Times New Roman"/>
          <w:sz w:val="20"/>
          <w:szCs w:val="20"/>
          <w:lang w:eastAsia="en-GB"/>
        </w:rPr>
        <w:t xml:space="preserve">If you miss an assessment you should complete a additional considerations form on your return. </w:t>
      </w:r>
    </w:p>
    <w:p w14:paraId="74E1E528"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x) Attendance Monitoring – International Student Visas </w:t>
      </w:r>
    </w:p>
    <w:p w14:paraId="19212AB7" w14:textId="77777777" w:rsidR="009C69B6" w:rsidRPr="009C69B6" w:rsidRDefault="009C69B6" w:rsidP="009C69B6">
      <w:pPr>
        <w:spacing w:before="100" w:beforeAutospacing="1" w:after="100" w:afterAutospacing="1" w:line="240" w:lineRule="auto"/>
        <w:rPr>
          <w:rFonts w:ascii="Times New Roman" w:eastAsia="Times New Roman" w:hAnsi="Times New Roman" w:cs="Times New Roman"/>
          <w:lang w:eastAsia="en-GB"/>
        </w:rPr>
      </w:pPr>
      <w:r w:rsidRPr="009C69B6">
        <w:rPr>
          <w:rFonts w:ascii="ArialMT" w:eastAsia="Times New Roman" w:hAnsi="ArialMT" w:cs="Times New Roman"/>
          <w:sz w:val="20"/>
          <w:szCs w:val="20"/>
          <w:lang w:eastAsia="en-GB"/>
        </w:rPr>
        <w:t xml:space="preserve">International students holding a visa have a responsibility to meet all expected contact points with the Institution (including attendance at classes and participation in assessments). Attendance will be monitored through a combination of ‘check-in’ points, where students are required to present themselves in person to the registry, and census points which involve Registry staff checking class/tutorial attendance and assessment participation for proof of attendance. </w:t>
      </w:r>
    </w:p>
    <w:p w14:paraId="287079A3" w14:textId="77777777" w:rsidR="009C69B6" w:rsidRPr="009C69B6" w:rsidRDefault="009C69B6" w:rsidP="009C69B6">
      <w:pPr>
        <w:spacing w:before="480"/>
        <w:rPr>
          <w:rFonts w:eastAsia="MS PGothic"/>
          <w:sz w:val="20"/>
          <w:szCs w:val="20"/>
        </w:rPr>
      </w:pPr>
    </w:p>
    <w:p w14:paraId="43A3C258" w14:textId="77777777" w:rsidR="009C69B6" w:rsidRPr="009C69B6" w:rsidRDefault="009C69B6" w:rsidP="009C69B6">
      <w:pPr>
        <w:spacing w:before="100"/>
        <w:rPr>
          <w:rFonts w:eastAsia="MS PGothic"/>
          <w:i/>
          <w:sz w:val="20"/>
          <w:szCs w:val="20"/>
        </w:rPr>
      </w:pPr>
    </w:p>
    <w:p w14:paraId="7C637B56" w14:textId="77777777" w:rsidR="009C69B6" w:rsidRPr="009C69B6" w:rsidRDefault="009C69B6" w:rsidP="009C69B6">
      <w:pPr>
        <w:spacing w:before="100"/>
        <w:rPr>
          <w:rFonts w:eastAsia="MS PGothic"/>
          <w:i/>
          <w:sz w:val="20"/>
          <w:szCs w:val="20"/>
        </w:rPr>
      </w:pPr>
    </w:p>
    <w:p w14:paraId="17C4E5B0" w14:textId="5F4196C0" w:rsidR="00495969" w:rsidRPr="00791646" w:rsidRDefault="00495969" w:rsidP="00791646">
      <w:pPr>
        <w:spacing w:before="100"/>
        <w:rPr>
          <w:rFonts w:eastAsia="MS PGothic"/>
          <w:i/>
          <w:sz w:val="20"/>
          <w:szCs w:val="20"/>
        </w:rPr>
      </w:pPr>
    </w:p>
    <w:sectPr w:rsidR="00495969" w:rsidRPr="00791646">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DE30A" w14:textId="77777777" w:rsidR="007D1B7E" w:rsidRDefault="007D1B7E" w:rsidP="002F15AA">
      <w:r>
        <w:separator/>
      </w:r>
    </w:p>
  </w:endnote>
  <w:endnote w:type="continuationSeparator" w:id="0">
    <w:p w14:paraId="212D8DEC" w14:textId="77777777" w:rsidR="007D1B7E" w:rsidRDefault="007D1B7E" w:rsidP="002F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gency FB">
    <w:altName w:val="Arial"/>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04E3" w14:textId="77777777" w:rsidR="00C814BD" w:rsidRDefault="00C81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904852"/>
      <w:docPartObj>
        <w:docPartGallery w:val="Page Numbers (Bottom of Page)"/>
        <w:docPartUnique/>
      </w:docPartObj>
    </w:sdtPr>
    <w:sdtEndPr>
      <w:rPr>
        <w:noProof/>
      </w:rPr>
    </w:sdtEndPr>
    <w:sdtContent>
      <w:p w14:paraId="6B04A4E9" w14:textId="5871D743" w:rsidR="00C814BD" w:rsidRDefault="00C814B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A732F9D" w14:textId="77777777" w:rsidR="00C814BD" w:rsidRDefault="00C81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59B9" w14:textId="77777777" w:rsidR="00C814BD" w:rsidRDefault="00C81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20021" w14:textId="77777777" w:rsidR="007D1B7E" w:rsidRDefault="007D1B7E" w:rsidP="002F15AA">
      <w:r>
        <w:separator/>
      </w:r>
    </w:p>
  </w:footnote>
  <w:footnote w:type="continuationSeparator" w:id="0">
    <w:p w14:paraId="46B96669" w14:textId="77777777" w:rsidR="007D1B7E" w:rsidRDefault="007D1B7E" w:rsidP="002F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5188" w14:textId="77777777" w:rsidR="00C814BD" w:rsidRDefault="00C81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0409" w14:textId="77777777" w:rsidR="00C814BD" w:rsidRDefault="00C81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7EC2" w14:textId="77777777" w:rsidR="00C814BD" w:rsidRDefault="00C81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137"/>
    <w:multiLevelType w:val="multilevel"/>
    <w:tmpl w:val="8F8448C6"/>
    <w:styleLink w:val="List99"/>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 w15:restartNumberingAfterBreak="0">
    <w:nsid w:val="00FC6071"/>
    <w:multiLevelType w:val="multilevel"/>
    <w:tmpl w:val="120E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BB7"/>
    <w:multiLevelType w:val="hybridMultilevel"/>
    <w:tmpl w:val="1F64B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2A4B8B"/>
    <w:multiLevelType w:val="hybridMultilevel"/>
    <w:tmpl w:val="960CE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8B4FD0"/>
    <w:multiLevelType w:val="hybridMultilevel"/>
    <w:tmpl w:val="28DA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41332"/>
    <w:multiLevelType w:val="multilevel"/>
    <w:tmpl w:val="0DB41A28"/>
    <w:styleLink w:val="List43"/>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15B15009"/>
    <w:multiLevelType w:val="hybridMultilevel"/>
    <w:tmpl w:val="441E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E59FC"/>
    <w:multiLevelType w:val="hybridMultilevel"/>
    <w:tmpl w:val="5DEE04F8"/>
    <w:lvl w:ilvl="0" w:tplc="1C066344">
      <w:start w:val="1"/>
      <w:numFmt w:val="bullet"/>
      <w:lvlText w:val="·"/>
      <w:lvlJc w:val="left"/>
      <w:pPr>
        <w:ind w:left="720" w:hanging="360"/>
      </w:pPr>
      <w:rPr>
        <w:rFonts w:ascii="Arial, sans-serif" w:hAnsi="Arial, sans-serif" w:hint="default"/>
      </w:rPr>
    </w:lvl>
    <w:lvl w:ilvl="1" w:tplc="C3D2D778">
      <w:start w:val="1"/>
      <w:numFmt w:val="bullet"/>
      <w:lvlText w:val="o"/>
      <w:lvlJc w:val="left"/>
      <w:pPr>
        <w:ind w:left="1440" w:hanging="360"/>
      </w:pPr>
      <w:rPr>
        <w:rFonts w:ascii="Courier New" w:hAnsi="Courier New" w:hint="default"/>
      </w:rPr>
    </w:lvl>
    <w:lvl w:ilvl="2" w:tplc="AA40F51A">
      <w:start w:val="1"/>
      <w:numFmt w:val="bullet"/>
      <w:lvlText w:val=""/>
      <w:lvlJc w:val="left"/>
      <w:pPr>
        <w:ind w:left="2160" w:hanging="360"/>
      </w:pPr>
      <w:rPr>
        <w:rFonts w:ascii="Wingdings" w:hAnsi="Wingdings" w:hint="default"/>
      </w:rPr>
    </w:lvl>
    <w:lvl w:ilvl="3" w:tplc="A51EED28">
      <w:start w:val="1"/>
      <w:numFmt w:val="bullet"/>
      <w:lvlText w:val=""/>
      <w:lvlJc w:val="left"/>
      <w:pPr>
        <w:ind w:left="2880" w:hanging="360"/>
      </w:pPr>
      <w:rPr>
        <w:rFonts w:ascii="Symbol" w:hAnsi="Symbol" w:hint="default"/>
      </w:rPr>
    </w:lvl>
    <w:lvl w:ilvl="4" w:tplc="AE84AC58">
      <w:start w:val="1"/>
      <w:numFmt w:val="bullet"/>
      <w:lvlText w:val="o"/>
      <w:lvlJc w:val="left"/>
      <w:pPr>
        <w:ind w:left="3600" w:hanging="360"/>
      </w:pPr>
      <w:rPr>
        <w:rFonts w:ascii="Courier New" w:hAnsi="Courier New" w:hint="default"/>
      </w:rPr>
    </w:lvl>
    <w:lvl w:ilvl="5" w:tplc="2C10D52A">
      <w:start w:val="1"/>
      <w:numFmt w:val="bullet"/>
      <w:lvlText w:val=""/>
      <w:lvlJc w:val="left"/>
      <w:pPr>
        <w:ind w:left="4320" w:hanging="360"/>
      </w:pPr>
      <w:rPr>
        <w:rFonts w:ascii="Wingdings" w:hAnsi="Wingdings" w:hint="default"/>
      </w:rPr>
    </w:lvl>
    <w:lvl w:ilvl="6" w:tplc="2BE0ABF6">
      <w:start w:val="1"/>
      <w:numFmt w:val="bullet"/>
      <w:lvlText w:val=""/>
      <w:lvlJc w:val="left"/>
      <w:pPr>
        <w:ind w:left="5040" w:hanging="360"/>
      </w:pPr>
      <w:rPr>
        <w:rFonts w:ascii="Symbol" w:hAnsi="Symbol" w:hint="default"/>
      </w:rPr>
    </w:lvl>
    <w:lvl w:ilvl="7" w:tplc="7084E4E0">
      <w:start w:val="1"/>
      <w:numFmt w:val="bullet"/>
      <w:lvlText w:val="o"/>
      <w:lvlJc w:val="left"/>
      <w:pPr>
        <w:ind w:left="5760" w:hanging="360"/>
      </w:pPr>
      <w:rPr>
        <w:rFonts w:ascii="Courier New" w:hAnsi="Courier New" w:hint="default"/>
      </w:rPr>
    </w:lvl>
    <w:lvl w:ilvl="8" w:tplc="1A0A5DF0">
      <w:start w:val="1"/>
      <w:numFmt w:val="bullet"/>
      <w:lvlText w:val=""/>
      <w:lvlJc w:val="left"/>
      <w:pPr>
        <w:ind w:left="6480" w:hanging="360"/>
      </w:pPr>
      <w:rPr>
        <w:rFonts w:ascii="Wingdings" w:hAnsi="Wingdings" w:hint="default"/>
      </w:rPr>
    </w:lvl>
  </w:abstractNum>
  <w:abstractNum w:abstractNumId="8" w15:restartNumberingAfterBreak="0">
    <w:nsid w:val="17FC4FCE"/>
    <w:multiLevelType w:val="hybridMultilevel"/>
    <w:tmpl w:val="BC12B0C6"/>
    <w:lvl w:ilvl="0" w:tplc="3DF434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E7DFE"/>
    <w:multiLevelType w:val="hybridMultilevel"/>
    <w:tmpl w:val="8C68DF9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1C0C2F9E"/>
    <w:multiLevelType w:val="hybridMultilevel"/>
    <w:tmpl w:val="068A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F75E2"/>
    <w:multiLevelType w:val="multilevel"/>
    <w:tmpl w:val="8302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B4261"/>
    <w:multiLevelType w:val="hybridMultilevel"/>
    <w:tmpl w:val="9084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453FC5"/>
    <w:multiLevelType w:val="hybridMultilevel"/>
    <w:tmpl w:val="655CD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6B6C45"/>
    <w:multiLevelType w:val="hybridMultilevel"/>
    <w:tmpl w:val="E0DE5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D057BF"/>
    <w:multiLevelType w:val="hybridMultilevel"/>
    <w:tmpl w:val="1E02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64862"/>
    <w:multiLevelType w:val="hybridMultilevel"/>
    <w:tmpl w:val="39C46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9462A45"/>
    <w:multiLevelType w:val="hybridMultilevel"/>
    <w:tmpl w:val="71AE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F5DF2"/>
    <w:multiLevelType w:val="hybridMultilevel"/>
    <w:tmpl w:val="8D24441E"/>
    <w:lvl w:ilvl="0" w:tplc="3DF434D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C02E3F"/>
    <w:multiLevelType w:val="hybridMultilevel"/>
    <w:tmpl w:val="56DC877C"/>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D807F6"/>
    <w:multiLevelType w:val="hybridMultilevel"/>
    <w:tmpl w:val="23828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BE7003"/>
    <w:multiLevelType w:val="hybridMultilevel"/>
    <w:tmpl w:val="EFFC3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4FFE43"/>
    <w:multiLevelType w:val="hybridMultilevel"/>
    <w:tmpl w:val="C69A8E4E"/>
    <w:lvl w:ilvl="0" w:tplc="D2B05980">
      <w:start w:val="1"/>
      <w:numFmt w:val="bullet"/>
      <w:lvlText w:val="·"/>
      <w:lvlJc w:val="left"/>
      <w:pPr>
        <w:ind w:left="720" w:hanging="360"/>
      </w:pPr>
      <w:rPr>
        <w:rFonts w:ascii="Arial, sans-serif" w:hAnsi="Arial, sans-serif" w:hint="default"/>
      </w:rPr>
    </w:lvl>
    <w:lvl w:ilvl="1" w:tplc="EADCBC72">
      <w:start w:val="1"/>
      <w:numFmt w:val="bullet"/>
      <w:lvlText w:val="o"/>
      <w:lvlJc w:val="left"/>
      <w:pPr>
        <w:ind w:left="1440" w:hanging="360"/>
      </w:pPr>
      <w:rPr>
        <w:rFonts w:ascii="Courier New" w:hAnsi="Courier New" w:hint="default"/>
      </w:rPr>
    </w:lvl>
    <w:lvl w:ilvl="2" w:tplc="0EB0FA1C">
      <w:start w:val="1"/>
      <w:numFmt w:val="bullet"/>
      <w:lvlText w:val=""/>
      <w:lvlJc w:val="left"/>
      <w:pPr>
        <w:ind w:left="2160" w:hanging="360"/>
      </w:pPr>
      <w:rPr>
        <w:rFonts w:ascii="Wingdings" w:hAnsi="Wingdings" w:hint="default"/>
      </w:rPr>
    </w:lvl>
    <w:lvl w:ilvl="3" w:tplc="AF30330C">
      <w:start w:val="1"/>
      <w:numFmt w:val="bullet"/>
      <w:lvlText w:val=""/>
      <w:lvlJc w:val="left"/>
      <w:pPr>
        <w:ind w:left="2880" w:hanging="360"/>
      </w:pPr>
      <w:rPr>
        <w:rFonts w:ascii="Symbol" w:hAnsi="Symbol" w:hint="default"/>
      </w:rPr>
    </w:lvl>
    <w:lvl w:ilvl="4" w:tplc="B55860B8">
      <w:start w:val="1"/>
      <w:numFmt w:val="bullet"/>
      <w:lvlText w:val="o"/>
      <w:lvlJc w:val="left"/>
      <w:pPr>
        <w:ind w:left="3600" w:hanging="360"/>
      </w:pPr>
      <w:rPr>
        <w:rFonts w:ascii="Courier New" w:hAnsi="Courier New" w:hint="default"/>
      </w:rPr>
    </w:lvl>
    <w:lvl w:ilvl="5" w:tplc="0AC8E732">
      <w:start w:val="1"/>
      <w:numFmt w:val="bullet"/>
      <w:lvlText w:val=""/>
      <w:lvlJc w:val="left"/>
      <w:pPr>
        <w:ind w:left="4320" w:hanging="360"/>
      </w:pPr>
      <w:rPr>
        <w:rFonts w:ascii="Wingdings" w:hAnsi="Wingdings" w:hint="default"/>
      </w:rPr>
    </w:lvl>
    <w:lvl w:ilvl="6" w:tplc="F32A350E">
      <w:start w:val="1"/>
      <w:numFmt w:val="bullet"/>
      <w:lvlText w:val=""/>
      <w:lvlJc w:val="left"/>
      <w:pPr>
        <w:ind w:left="5040" w:hanging="360"/>
      </w:pPr>
      <w:rPr>
        <w:rFonts w:ascii="Symbol" w:hAnsi="Symbol" w:hint="default"/>
      </w:rPr>
    </w:lvl>
    <w:lvl w:ilvl="7" w:tplc="E2F45228">
      <w:start w:val="1"/>
      <w:numFmt w:val="bullet"/>
      <w:lvlText w:val="o"/>
      <w:lvlJc w:val="left"/>
      <w:pPr>
        <w:ind w:left="5760" w:hanging="360"/>
      </w:pPr>
      <w:rPr>
        <w:rFonts w:ascii="Courier New" w:hAnsi="Courier New" w:hint="default"/>
      </w:rPr>
    </w:lvl>
    <w:lvl w:ilvl="8" w:tplc="4128F586">
      <w:start w:val="1"/>
      <w:numFmt w:val="bullet"/>
      <w:lvlText w:val=""/>
      <w:lvlJc w:val="left"/>
      <w:pPr>
        <w:ind w:left="6480" w:hanging="360"/>
      </w:pPr>
      <w:rPr>
        <w:rFonts w:ascii="Wingdings" w:hAnsi="Wingdings" w:hint="default"/>
      </w:rPr>
    </w:lvl>
  </w:abstractNum>
  <w:abstractNum w:abstractNumId="23" w15:restartNumberingAfterBreak="0">
    <w:nsid w:val="366F6ED1"/>
    <w:multiLevelType w:val="multilevel"/>
    <w:tmpl w:val="364672B4"/>
    <w:styleLink w:val="List7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4" w15:restartNumberingAfterBreak="0">
    <w:nsid w:val="377E0EF1"/>
    <w:multiLevelType w:val="hybridMultilevel"/>
    <w:tmpl w:val="C64E5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937426D"/>
    <w:multiLevelType w:val="hybridMultilevel"/>
    <w:tmpl w:val="0A86F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A0B733D"/>
    <w:multiLevelType w:val="hybridMultilevel"/>
    <w:tmpl w:val="87928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1466DE"/>
    <w:multiLevelType w:val="hybridMultilevel"/>
    <w:tmpl w:val="2C02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177D3C"/>
    <w:multiLevelType w:val="hybridMultilevel"/>
    <w:tmpl w:val="52A03D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11C21FA"/>
    <w:multiLevelType w:val="multilevel"/>
    <w:tmpl w:val="38A43E92"/>
    <w:styleLink w:val="List6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0" w15:restartNumberingAfterBreak="0">
    <w:nsid w:val="42521499"/>
    <w:multiLevelType w:val="hybridMultilevel"/>
    <w:tmpl w:val="D9DC5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29A57AB"/>
    <w:multiLevelType w:val="hybridMultilevel"/>
    <w:tmpl w:val="E6C82E62"/>
    <w:lvl w:ilvl="0" w:tplc="D486C46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084C6B"/>
    <w:multiLevelType w:val="hybridMultilevel"/>
    <w:tmpl w:val="D55E3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6167D6C"/>
    <w:multiLevelType w:val="multilevel"/>
    <w:tmpl w:val="C90EAD14"/>
    <w:styleLink w:val="List53"/>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4" w15:restartNumberingAfterBreak="0">
    <w:nsid w:val="484300F5"/>
    <w:multiLevelType w:val="hybridMultilevel"/>
    <w:tmpl w:val="DEE6D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9E05617"/>
    <w:multiLevelType w:val="hybridMultilevel"/>
    <w:tmpl w:val="DA14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95409"/>
    <w:multiLevelType w:val="hybridMultilevel"/>
    <w:tmpl w:val="611A8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B484580"/>
    <w:multiLevelType w:val="hybridMultilevel"/>
    <w:tmpl w:val="20248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0B16BDC"/>
    <w:multiLevelType w:val="hybridMultilevel"/>
    <w:tmpl w:val="2A682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34C57E4"/>
    <w:multiLevelType w:val="multilevel"/>
    <w:tmpl w:val="FB92A526"/>
    <w:styleLink w:val="List83"/>
    <w:lvl w:ilvl="0">
      <w:start w:val="1"/>
      <w:numFmt w:val="decimal"/>
      <w:lvlText w:val="%1."/>
      <w:lvlJc w:val="left"/>
      <w:rPr>
        <w:rFonts w:ascii="Arial" w:eastAsia="Arial" w:hAnsi="Arial" w:cs="Arial"/>
        <w:b/>
        <w:bCs/>
        <w:position w:val="0"/>
        <w:rtl w:val="0"/>
      </w:rPr>
    </w:lvl>
    <w:lvl w:ilvl="1">
      <w:start w:val="1"/>
      <w:numFmt w:val="lowerLetter"/>
      <w:lvlText w:val="%2."/>
      <w:lvlJc w:val="left"/>
      <w:rPr>
        <w:rFonts w:ascii="Arial" w:eastAsia="Arial" w:hAnsi="Arial" w:cs="Arial"/>
        <w:b/>
        <w:bCs/>
        <w:position w:val="0"/>
        <w:rtl w:val="0"/>
      </w:rPr>
    </w:lvl>
    <w:lvl w:ilvl="2">
      <w:start w:val="1"/>
      <w:numFmt w:val="lowerRoman"/>
      <w:lvlText w:val="%3."/>
      <w:lvlJc w:val="left"/>
      <w:rPr>
        <w:rFonts w:ascii="Arial" w:eastAsia="Arial" w:hAnsi="Arial" w:cs="Arial"/>
        <w:b/>
        <w:bCs/>
        <w:position w:val="0"/>
        <w:rtl w:val="0"/>
      </w:rPr>
    </w:lvl>
    <w:lvl w:ilvl="3">
      <w:start w:val="1"/>
      <w:numFmt w:val="decimal"/>
      <w:lvlText w:val="%4."/>
      <w:lvlJc w:val="left"/>
      <w:rPr>
        <w:rFonts w:ascii="Arial" w:eastAsia="Arial" w:hAnsi="Arial" w:cs="Arial"/>
        <w:b/>
        <w:bCs/>
        <w:position w:val="0"/>
        <w:rtl w:val="0"/>
      </w:rPr>
    </w:lvl>
    <w:lvl w:ilvl="4">
      <w:start w:val="1"/>
      <w:numFmt w:val="lowerLetter"/>
      <w:lvlText w:val="%5."/>
      <w:lvlJc w:val="left"/>
      <w:rPr>
        <w:rFonts w:ascii="Arial" w:eastAsia="Arial" w:hAnsi="Arial" w:cs="Arial"/>
        <w:b/>
        <w:bCs/>
        <w:position w:val="0"/>
        <w:rtl w:val="0"/>
      </w:rPr>
    </w:lvl>
    <w:lvl w:ilvl="5">
      <w:start w:val="1"/>
      <w:numFmt w:val="lowerRoman"/>
      <w:lvlText w:val="%6."/>
      <w:lvlJc w:val="left"/>
      <w:rPr>
        <w:rFonts w:ascii="Arial" w:eastAsia="Arial" w:hAnsi="Arial" w:cs="Arial"/>
        <w:b/>
        <w:bCs/>
        <w:position w:val="0"/>
        <w:rtl w:val="0"/>
      </w:rPr>
    </w:lvl>
    <w:lvl w:ilvl="6">
      <w:start w:val="1"/>
      <w:numFmt w:val="decimal"/>
      <w:lvlText w:val="%7."/>
      <w:lvlJc w:val="left"/>
      <w:rPr>
        <w:rFonts w:ascii="Arial" w:eastAsia="Arial" w:hAnsi="Arial" w:cs="Arial"/>
        <w:b/>
        <w:bCs/>
        <w:position w:val="0"/>
        <w:rtl w:val="0"/>
      </w:rPr>
    </w:lvl>
    <w:lvl w:ilvl="7">
      <w:start w:val="1"/>
      <w:numFmt w:val="lowerLetter"/>
      <w:lvlText w:val="%8."/>
      <w:lvlJc w:val="left"/>
      <w:rPr>
        <w:rFonts w:ascii="Arial" w:eastAsia="Arial" w:hAnsi="Arial" w:cs="Arial"/>
        <w:b/>
        <w:bCs/>
        <w:position w:val="0"/>
        <w:rtl w:val="0"/>
      </w:rPr>
    </w:lvl>
    <w:lvl w:ilvl="8">
      <w:start w:val="1"/>
      <w:numFmt w:val="lowerRoman"/>
      <w:lvlText w:val="%9."/>
      <w:lvlJc w:val="left"/>
      <w:rPr>
        <w:rFonts w:ascii="Arial" w:eastAsia="Arial" w:hAnsi="Arial" w:cs="Arial"/>
        <w:b/>
        <w:bCs/>
        <w:position w:val="0"/>
        <w:rtl w:val="0"/>
      </w:rPr>
    </w:lvl>
  </w:abstractNum>
  <w:abstractNum w:abstractNumId="40" w15:restartNumberingAfterBreak="0">
    <w:nsid w:val="55D78D53"/>
    <w:multiLevelType w:val="hybridMultilevel"/>
    <w:tmpl w:val="9DA071D0"/>
    <w:lvl w:ilvl="0" w:tplc="B492DD6C">
      <w:start w:val="1"/>
      <w:numFmt w:val="bullet"/>
      <w:lvlText w:val="o"/>
      <w:lvlJc w:val="left"/>
      <w:pPr>
        <w:ind w:left="720" w:hanging="360"/>
      </w:pPr>
      <w:rPr>
        <w:rFonts w:ascii="Courier New" w:hAnsi="Courier New" w:hint="default"/>
      </w:rPr>
    </w:lvl>
    <w:lvl w:ilvl="1" w:tplc="F6E42550">
      <w:start w:val="1"/>
      <w:numFmt w:val="bullet"/>
      <w:lvlText w:val="o"/>
      <w:lvlJc w:val="left"/>
      <w:pPr>
        <w:ind w:left="1440" w:hanging="360"/>
      </w:pPr>
      <w:rPr>
        <w:rFonts w:ascii="Courier New" w:hAnsi="Courier New" w:hint="default"/>
      </w:rPr>
    </w:lvl>
    <w:lvl w:ilvl="2" w:tplc="C9DCAD7E">
      <w:start w:val="1"/>
      <w:numFmt w:val="bullet"/>
      <w:lvlText w:val=""/>
      <w:lvlJc w:val="left"/>
      <w:pPr>
        <w:ind w:left="2160" w:hanging="360"/>
      </w:pPr>
      <w:rPr>
        <w:rFonts w:ascii="Wingdings" w:hAnsi="Wingdings" w:hint="default"/>
      </w:rPr>
    </w:lvl>
    <w:lvl w:ilvl="3" w:tplc="5E9CE83E">
      <w:start w:val="1"/>
      <w:numFmt w:val="bullet"/>
      <w:lvlText w:val=""/>
      <w:lvlJc w:val="left"/>
      <w:pPr>
        <w:ind w:left="2880" w:hanging="360"/>
      </w:pPr>
      <w:rPr>
        <w:rFonts w:ascii="Symbol" w:hAnsi="Symbol" w:hint="default"/>
      </w:rPr>
    </w:lvl>
    <w:lvl w:ilvl="4" w:tplc="3FE6ACCA">
      <w:start w:val="1"/>
      <w:numFmt w:val="bullet"/>
      <w:lvlText w:val="o"/>
      <w:lvlJc w:val="left"/>
      <w:pPr>
        <w:ind w:left="3600" w:hanging="360"/>
      </w:pPr>
      <w:rPr>
        <w:rFonts w:ascii="Courier New" w:hAnsi="Courier New" w:hint="default"/>
      </w:rPr>
    </w:lvl>
    <w:lvl w:ilvl="5" w:tplc="544A07EA">
      <w:start w:val="1"/>
      <w:numFmt w:val="bullet"/>
      <w:lvlText w:val=""/>
      <w:lvlJc w:val="left"/>
      <w:pPr>
        <w:ind w:left="4320" w:hanging="360"/>
      </w:pPr>
      <w:rPr>
        <w:rFonts w:ascii="Wingdings" w:hAnsi="Wingdings" w:hint="default"/>
      </w:rPr>
    </w:lvl>
    <w:lvl w:ilvl="6" w:tplc="F1144440">
      <w:start w:val="1"/>
      <w:numFmt w:val="bullet"/>
      <w:lvlText w:val=""/>
      <w:lvlJc w:val="left"/>
      <w:pPr>
        <w:ind w:left="5040" w:hanging="360"/>
      </w:pPr>
      <w:rPr>
        <w:rFonts w:ascii="Symbol" w:hAnsi="Symbol" w:hint="default"/>
      </w:rPr>
    </w:lvl>
    <w:lvl w:ilvl="7" w:tplc="B8A08A74">
      <w:start w:val="1"/>
      <w:numFmt w:val="bullet"/>
      <w:lvlText w:val="o"/>
      <w:lvlJc w:val="left"/>
      <w:pPr>
        <w:ind w:left="5760" w:hanging="360"/>
      </w:pPr>
      <w:rPr>
        <w:rFonts w:ascii="Courier New" w:hAnsi="Courier New" w:hint="default"/>
      </w:rPr>
    </w:lvl>
    <w:lvl w:ilvl="8" w:tplc="F508F40A">
      <w:start w:val="1"/>
      <w:numFmt w:val="bullet"/>
      <w:lvlText w:val=""/>
      <w:lvlJc w:val="left"/>
      <w:pPr>
        <w:ind w:left="6480" w:hanging="360"/>
      </w:pPr>
      <w:rPr>
        <w:rFonts w:ascii="Wingdings" w:hAnsi="Wingdings" w:hint="default"/>
      </w:rPr>
    </w:lvl>
  </w:abstractNum>
  <w:abstractNum w:abstractNumId="41" w15:restartNumberingAfterBreak="0">
    <w:nsid w:val="5B2323C2"/>
    <w:multiLevelType w:val="hybridMultilevel"/>
    <w:tmpl w:val="E6EA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BD30344"/>
    <w:multiLevelType w:val="multilevel"/>
    <w:tmpl w:val="06C0353C"/>
    <w:styleLink w:val="List78"/>
    <w:lvl w:ilvl="0">
      <w:start w:val="1"/>
      <w:numFmt w:val="decimal"/>
      <w:lvlText w:val="%1."/>
      <w:lvlJc w:val="left"/>
      <w:rPr>
        <w:rFonts w:ascii="Arial" w:eastAsia="Arial" w:hAnsi="Arial" w:cs="Arial"/>
        <w:b/>
        <w:bCs/>
        <w:position w:val="0"/>
        <w:rtl w:val="0"/>
      </w:rPr>
    </w:lvl>
    <w:lvl w:ilvl="1">
      <w:start w:val="1"/>
      <w:numFmt w:val="lowerLetter"/>
      <w:lvlText w:val="%2."/>
      <w:lvlJc w:val="left"/>
      <w:rPr>
        <w:rFonts w:ascii="Arial" w:eastAsia="Arial" w:hAnsi="Arial" w:cs="Arial"/>
        <w:b/>
        <w:bCs/>
        <w:position w:val="0"/>
        <w:rtl w:val="0"/>
      </w:rPr>
    </w:lvl>
    <w:lvl w:ilvl="2">
      <w:start w:val="1"/>
      <w:numFmt w:val="lowerRoman"/>
      <w:lvlText w:val="%3)"/>
      <w:lvlJc w:val="left"/>
      <w:rPr>
        <w:rFonts w:ascii="Arial" w:eastAsia="Arial" w:hAnsi="Arial" w:cs="Arial"/>
        <w:b/>
        <w:bCs/>
        <w:position w:val="0"/>
        <w:rtl w:val="0"/>
      </w:rPr>
    </w:lvl>
    <w:lvl w:ilvl="3">
      <w:start w:val="1"/>
      <w:numFmt w:val="decimal"/>
      <w:lvlText w:val="(%4)"/>
      <w:lvlJc w:val="left"/>
      <w:rPr>
        <w:rFonts w:ascii="Arial" w:eastAsia="Arial" w:hAnsi="Arial" w:cs="Arial"/>
        <w:b/>
        <w:bCs/>
        <w:position w:val="0"/>
        <w:rtl w:val="0"/>
      </w:rPr>
    </w:lvl>
    <w:lvl w:ilvl="4">
      <w:start w:val="1"/>
      <w:numFmt w:val="lowerLetter"/>
      <w:lvlText w:val="(%5)"/>
      <w:lvlJc w:val="left"/>
      <w:rPr>
        <w:rFonts w:ascii="Arial" w:eastAsia="Arial" w:hAnsi="Arial" w:cs="Arial"/>
        <w:b/>
        <w:bCs/>
        <w:position w:val="0"/>
        <w:rtl w:val="0"/>
      </w:rPr>
    </w:lvl>
    <w:lvl w:ilvl="5">
      <w:start w:val="1"/>
      <w:numFmt w:val="lowerRoman"/>
      <w:lvlText w:val="(%6)"/>
      <w:lvlJc w:val="left"/>
      <w:rPr>
        <w:rFonts w:ascii="Arial" w:eastAsia="Arial" w:hAnsi="Arial" w:cs="Arial"/>
        <w:b/>
        <w:bCs/>
        <w:position w:val="0"/>
        <w:rtl w:val="0"/>
      </w:rPr>
    </w:lvl>
    <w:lvl w:ilvl="6">
      <w:start w:val="1"/>
      <w:numFmt w:val="decimal"/>
      <w:lvlText w:val="%7."/>
      <w:lvlJc w:val="left"/>
      <w:rPr>
        <w:rFonts w:ascii="Arial" w:eastAsia="Arial" w:hAnsi="Arial" w:cs="Arial"/>
        <w:b/>
        <w:bCs/>
        <w:position w:val="0"/>
        <w:rtl w:val="0"/>
      </w:rPr>
    </w:lvl>
    <w:lvl w:ilvl="7">
      <w:start w:val="1"/>
      <w:numFmt w:val="lowerLetter"/>
      <w:lvlText w:val="%8."/>
      <w:lvlJc w:val="left"/>
      <w:rPr>
        <w:rFonts w:ascii="Arial" w:eastAsia="Arial" w:hAnsi="Arial" w:cs="Arial"/>
        <w:b/>
        <w:bCs/>
        <w:position w:val="0"/>
        <w:rtl w:val="0"/>
      </w:rPr>
    </w:lvl>
    <w:lvl w:ilvl="8">
      <w:start w:val="1"/>
      <w:numFmt w:val="lowerRoman"/>
      <w:lvlText w:val="%9."/>
      <w:lvlJc w:val="left"/>
      <w:rPr>
        <w:rFonts w:ascii="Arial" w:eastAsia="Arial" w:hAnsi="Arial" w:cs="Arial"/>
        <w:b/>
        <w:bCs/>
        <w:position w:val="0"/>
        <w:rtl w:val="0"/>
      </w:rPr>
    </w:lvl>
  </w:abstractNum>
  <w:abstractNum w:abstractNumId="43" w15:restartNumberingAfterBreak="0">
    <w:nsid w:val="5E9E0C91"/>
    <w:multiLevelType w:val="hybridMultilevel"/>
    <w:tmpl w:val="80D26A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1177069"/>
    <w:multiLevelType w:val="multilevel"/>
    <w:tmpl w:val="7D188160"/>
    <w:styleLink w:val="List5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5" w15:restartNumberingAfterBreak="0">
    <w:nsid w:val="66786560"/>
    <w:multiLevelType w:val="hybridMultilevel"/>
    <w:tmpl w:val="C2BAE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75319D9"/>
    <w:multiLevelType w:val="hybridMultilevel"/>
    <w:tmpl w:val="A930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DE4903"/>
    <w:multiLevelType w:val="hybridMultilevel"/>
    <w:tmpl w:val="8852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4071B6"/>
    <w:multiLevelType w:val="multilevel"/>
    <w:tmpl w:val="303E0E6C"/>
    <w:styleLink w:val="ImportedStyle3"/>
    <w:lvl w:ilvl="0">
      <w:start w:val="1"/>
      <w:numFmt w:val="decimal"/>
      <w:lvlText w:val="%1."/>
      <w:lvlJc w:val="left"/>
      <w:rPr>
        <w:rFonts w:ascii="Arial" w:eastAsia="Arial" w:hAnsi="Arial" w:cs="Arial"/>
        <w:b/>
        <w:bCs/>
        <w:color w:val="000000"/>
        <w:position w:val="0"/>
        <w:rtl w:val="0"/>
      </w:rPr>
    </w:lvl>
    <w:lvl w:ilvl="1">
      <w:start w:val="1"/>
      <w:numFmt w:val="decimal"/>
      <w:lvlText w:val="%1.%2."/>
      <w:lvlJc w:val="left"/>
      <w:rPr>
        <w:rFonts w:ascii="Arial" w:eastAsia="Arial" w:hAnsi="Arial" w:cs="Arial"/>
        <w:b/>
        <w:bCs/>
        <w:color w:val="000000"/>
        <w:position w:val="0"/>
        <w:rtl w:val="0"/>
      </w:rPr>
    </w:lvl>
    <w:lvl w:ilvl="2">
      <w:start w:val="1"/>
      <w:numFmt w:val="decimal"/>
      <w:lvlText w:val="%1.%2.%3."/>
      <w:lvlJc w:val="left"/>
      <w:rPr>
        <w:rFonts w:ascii="Arial" w:eastAsia="Arial" w:hAnsi="Arial" w:cs="Arial"/>
        <w:b/>
        <w:bCs/>
        <w:color w:val="000000"/>
        <w:position w:val="0"/>
        <w:rtl w:val="0"/>
      </w:rPr>
    </w:lvl>
    <w:lvl w:ilvl="3">
      <w:start w:val="1"/>
      <w:numFmt w:val="decimal"/>
      <w:lvlText w:val="%1.%2.%3.%4."/>
      <w:lvlJc w:val="left"/>
      <w:rPr>
        <w:rFonts w:ascii="Arial" w:eastAsia="Arial" w:hAnsi="Arial" w:cs="Arial"/>
        <w:b/>
        <w:bCs/>
        <w:color w:val="000000"/>
        <w:position w:val="0"/>
        <w:rtl w:val="0"/>
      </w:rPr>
    </w:lvl>
    <w:lvl w:ilvl="4">
      <w:start w:val="1"/>
      <w:numFmt w:val="decimal"/>
      <w:lvlText w:val="%1.%2.%3.%4.%5."/>
      <w:lvlJc w:val="left"/>
      <w:rPr>
        <w:rFonts w:ascii="Arial" w:eastAsia="Arial" w:hAnsi="Arial" w:cs="Arial"/>
        <w:b/>
        <w:bCs/>
        <w:color w:val="000000"/>
        <w:position w:val="0"/>
        <w:rtl w:val="0"/>
      </w:rPr>
    </w:lvl>
    <w:lvl w:ilvl="5">
      <w:start w:val="1"/>
      <w:numFmt w:val="decimal"/>
      <w:lvlText w:val="%1.%2.%3.%4.%5.%6."/>
      <w:lvlJc w:val="left"/>
      <w:rPr>
        <w:rFonts w:ascii="Arial" w:eastAsia="Arial" w:hAnsi="Arial" w:cs="Arial"/>
        <w:b/>
        <w:bCs/>
        <w:color w:val="000000"/>
        <w:position w:val="0"/>
        <w:rtl w:val="0"/>
      </w:rPr>
    </w:lvl>
    <w:lvl w:ilvl="6">
      <w:start w:val="1"/>
      <w:numFmt w:val="decimal"/>
      <w:lvlText w:val="%1.%2.%3.%4.%5.%6.%7."/>
      <w:lvlJc w:val="left"/>
      <w:rPr>
        <w:rFonts w:ascii="Arial" w:eastAsia="Arial" w:hAnsi="Arial" w:cs="Arial"/>
        <w:b/>
        <w:bCs/>
        <w:color w:val="000000"/>
        <w:position w:val="0"/>
        <w:rtl w:val="0"/>
      </w:rPr>
    </w:lvl>
    <w:lvl w:ilvl="7">
      <w:start w:val="1"/>
      <w:numFmt w:val="decimal"/>
      <w:lvlText w:val="%1.%2.%3.%4.%5.%6.%7.%8."/>
      <w:lvlJc w:val="left"/>
      <w:rPr>
        <w:rFonts w:ascii="Arial" w:eastAsia="Arial" w:hAnsi="Arial" w:cs="Arial"/>
        <w:b/>
        <w:bCs/>
        <w:color w:val="000000"/>
        <w:position w:val="0"/>
        <w:rtl w:val="0"/>
      </w:rPr>
    </w:lvl>
    <w:lvl w:ilvl="8">
      <w:start w:val="1"/>
      <w:numFmt w:val="decimal"/>
      <w:lvlText w:val="%1.%2.%3.%4.%5.%6.%7.%8.%9."/>
      <w:lvlJc w:val="left"/>
      <w:rPr>
        <w:rFonts w:ascii="Arial" w:eastAsia="Arial" w:hAnsi="Arial" w:cs="Arial"/>
        <w:b/>
        <w:bCs/>
        <w:color w:val="000000"/>
        <w:position w:val="0"/>
        <w:rtl w:val="0"/>
      </w:rPr>
    </w:lvl>
  </w:abstractNum>
  <w:abstractNum w:abstractNumId="49" w15:restartNumberingAfterBreak="0">
    <w:nsid w:val="71982C91"/>
    <w:multiLevelType w:val="hybridMultilevel"/>
    <w:tmpl w:val="E7F65504"/>
    <w:lvl w:ilvl="0" w:tplc="D486C46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100B48"/>
    <w:multiLevelType w:val="hybridMultilevel"/>
    <w:tmpl w:val="D450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354152"/>
    <w:multiLevelType w:val="hybridMultilevel"/>
    <w:tmpl w:val="3FDEA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71410AB"/>
    <w:multiLevelType w:val="hybridMultilevel"/>
    <w:tmpl w:val="2432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7C1ACC"/>
    <w:multiLevelType w:val="hybridMultilevel"/>
    <w:tmpl w:val="5520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006C59"/>
    <w:multiLevelType w:val="hybridMultilevel"/>
    <w:tmpl w:val="D3A84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EA547BA"/>
    <w:multiLevelType w:val="multilevel"/>
    <w:tmpl w:val="ED847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1666090">
    <w:abstractNumId w:val="48"/>
  </w:num>
  <w:num w:numId="2" w16cid:durableId="637953109">
    <w:abstractNumId w:val="5"/>
  </w:num>
  <w:num w:numId="3" w16cid:durableId="536550968">
    <w:abstractNumId w:val="33"/>
  </w:num>
  <w:num w:numId="4" w16cid:durableId="48774418">
    <w:abstractNumId w:val="44"/>
  </w:num>
  <w:num w:numId="5" w16cid:durableId="366224022">
    <w:abstractNumId w:val="29"/>
  </w:num>
  <w:num w:numId="6" w16cid:durableId="1879850619">
    <w:abstractNumId w:val="23"/>
  </w:num>
  <w:num w:numId="7" w16cid:durableId="1810977476">
    <w:abstractNumId w:val="42"/>
  </w:num>
  <w:num w:numId="8" w16cid:durableId="1790931305">
    <w:abstractNumId w:val="39"/>
  </w:num>
  <w:num w:numId="9" w16cid:durableId="500856829">
    <w:abstractNumId w:val="0"/>
  </w:num>
  <w:num w:numId="10" w16cid:durableId="220411500">
    <w:abstractNumId w:val="19"/>
  </w:num>
  <w:num w:numId="11" w16cid:durableId="181670457">
    <w:abstractNumId w:val="15"/>
  </w:num>
  <w:num w:numId="12" w16cid:durableId="1100637057">
    <w:abstractNumId w:val="37"/>
  </w:num>
  <w:num w:numId="13" w16cid:durableId="2038775420">
    <w:abstractNumId w:val="4"/>
  </w:num>
  <w:num w:numId="14" w16cid:durableId="1660691649">
    <w:abstractNumId w:val="1"/>
  </w:num>
  <w:num w:numId="15" w16cid:durableId="1918326270">
    <w:abstractNumId w:val="11"/>
  </w:num>
  <w:num w:numId="16" w16cid:durableId="1943489709">
    <w:abstractNumId w:val="55"/>
  </w:num>
  <w:num w:numId="17" w16cid:durableId="902370921">
    <w:abstractNumId w:val="9"/>
  </w:num>
  <w:num w:numId="18" w16cid:durableId="485055899">
    <w:abstractNumId w:val="36"/>
  </w:num>
  <w:num w:numId="19" w16cid:durableId="1365013434">
    <w:abstractNumId w:val="53"/>
  </w:num>
  <w:num w:numId="20" w16cid:durableId="934360840">
    <w:abstractNumId w:val="6"/>
  </w:num>
  <w:num w:numId="21" w16cid:durableId="1752042592">
    <w:abstractNumId w:val="22"/>
  </w:num>
  <w:num w:numId="22" w16cid:durableId="1580864713">
    <w:abstractNumId w:val="7"/>
  </w:num>
  <w:num w:numId="23" w16cid:durableId="175968817">
    <w:abstractNumId w:val="40"/>
  </w:num>
  <w:num w:numId="24" w16cid:durableId="1028217591">
    <w:abstractNumId w:val="46"/>
  </w:num>
  <w:num w:numId="25" w16cid:durableId="1016344538">
    <w:abstractNumId w:val="52"/>
  </w:num>
  <w:num w:numId="26" w16cid:durableId="1257977521">
    <w:abstractNumId w:val="27"/>
  </w:num>
  <w:num w:numId="27" w16cid:durableId="1401634734">
    <w:abstractNumId w:val="47"/>
  </w:num>
  <w:num w:numId="28" w16cid:durableId="16663453">
    <w:abstractNumId w:val="35"/>
  </w:num>
  <w:num w:numId="29" w16cid:durableId="450711013">
    <w:abstractNumId w:val="10"/>
  </w:num>
  <w:num w:numId="30" w16cid:durableId="325791365">
    <w:abstractNumId w:val="50"/>
  </w:num>
  <w:num w:numId="31" w16cid:durableId="1671521308">
    <w:abstractNumId w:val="17"/>
  </w:num>
  <w:num w:numId="32" w16cid:durableId="1514563688">
    <w:abstractNumId w:val="30"/>
  </w:num>
  <w:num w:numId="33" w16cid:durableId="1578242072">
    <w:abstractNumId w:val="3"/>
  </w:num>
  <w:num w:numId="34" w16cid:durableId="1187522381">
    <w:abstractNumId w:val="54"/>
  </w:num>
  <w:num w:numId="35" w16cid:durableId="637540566">
    <w:abstractNumId w:val="28"/>
  </w:num>
  <w:num w:numId="36" w16cid:durableId="1452941841">
    <w:abstractNumId w:val="25"/>
  </w:num>
  <w:num w:numId="37" w16cid:durableId="911743089">
    <w:abstractNumId w:val="24"/>
  </w:num>
  <w:num w:numId="38" w16cid:durableId="96565273">
    <w:abstractNumId w:val="14"/>
  </w:num>
  <w:num w:numId="39" w16cid:durableId="143203706">
    <w:abstractNumId w:val="16"/>
  </w:num>
  <w:num w:numId="40" w16cid:durableId="2122065445">
    <w:abstractNumId w:val="12"/>
  </w:num>
  <w:num w:numId="41" w16cid:durableId="1580090338">
    <w:abstractNumId w:val="41"/>
  </w:num>
  <w:num w:numId="42" w16cid:durableId="408431843">
    <w:abstractNumId w:val="43"/>
  </w:num>
  <w:num w:numId="43" w16cid:durableId="1874073640">
    <w:abstractNumId w:val="20"/>
  </w:num>
  <w:num w:numId="44" w16cid:durableId="360670371">
    <w:abstractNumId w:val="38"/>
  </w:num>
  <w:num w:numId="45" w16cid:durableId="680820391">
    <w:abstractNumId w:val="34"/>
  </w:num>
  <w:num w:numId="46" w16cid:durableId="1888757088">
    <w:abstractNumId w:val="32"/>
  </w:num>
  <w:num w:numId="47" w16cid:durableId="1246647105">
    <w:abstractNumId w:val="13"/>
  </w:num>
  <w:num w:numId="48" w16cid:durableId="1926918965">
    <w:abstractNumId w:val="2"/>
  </w:num>
  <w:num w:numId="49" w16cid:durableId="465125645">
    <w:abstractNumId w:val="21"/>
  </w:num>
  <w:num w:numId="50" w16cid:durableId="1188638267">
    <w:abstractNumId w:val="26"/>
  </w:num>
  <w:num w:numId="51" w16cid:durableId="1754276215">
    <w:abstractNumId w:val="45"/>
  </w:num>
  <w:num w:numId="52" w16cid:durableId="837572019">
    <w:abstractNumId w:val="51"/>
  </w:num>
  <w:num w:numId="53" w16cid:durableId="678702803">
    <w:abstractNumId w:val="18"/>
  </w:num>
  <w:num w:numId="54" w16cid:durableId="354968445">
    <w:abstractNumId w:val="31"/>
  </w:num>
  <w:num w:numId="55" w16cid:durableId="1857110848">
    <w:abstractNumId w:val="8"/>
  </w:num>
  <w:num w:numId="56" w16cid:durableId="186647619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06"/>
    <w:rsid w:val="000016BA"/>
    <w:rsid w:val="00002888"/>
    <w:rsid w:val="000034DF"/>
    <w:rsid w:val="00007FA4"/>
    <w:rsid w:val="0001133F"/>
    <w:rsid w:val="0001177E"/>
    <w:rsid w:val="000169EF"/>
    <w:rsid w:val="00023445"/>
    <w:rsid w:val="00024D43"/>
    <w:rsid w:val="000250FB"/>
    <w:rsid w:val="0002751E"/>
    <w:rsid w:val="00027E27"/>
    <w:rsid w:val="000351F5"/>
    <w:rsid w:val="0004005F"/>
    <w:rsid w:val="000436BD"/>
    <w:rsid w:val="00045502"/>
    <w:rsid w:val="000462F0"/>
    <w:rsid w:val="000505D8"/>
    <w:rsid w:val="00054D0C"/>
    <w:rsid w:val="00055097"/>
    <w:rsid w:val="00055E1B"/>
    <w:rsid w:val="00055E6B"/>
    <w:rsid w:val="00062A02"/>
    <w:rsid w:val="00062B10"/>
    <w:rsid w:val="00064577"/>
    <w:rsid w:val="00070680"/>
    <w:rsid w:val="00073B7E"/>
    <w:rsid w:val="00083290"/>
    <w:rsid w:val="000840F0"/>
    <w:rsid w:val="000850B5"/>
    <w:rsid w:val="00090A96"/>
    <w:rsid w:val="000918EA"/>
    <w:rsid w:val="000A078C"/>
    <w:rsid w:val="000A0E4F"/>
    <w:rsid w:val="000B0335"/>
    <w:rsid w:val="000B0C9A"/>
    <w:rsid w:val="000B1CB6"/>
    <w:rsid w:val="000B5CD1"/>
    <w:rsid w:val="000C019D"/>
    <w:rsid w:val="000C0527"/>
    <w:rsid w:val="000C38B4"/>
    <w:rsid w:val="000C4E62"/>
    <w:rsid w:val="000E6EB6"/>
    <w:rsid w:val="000F0085"/>
    <w:rsid w:val="000F1A9B"/>
    <w:rsid w:val="000F224B"/>
    <w:rsid w:val="000F4FAA"/>
    <w:rsid w:val="000F555D"/>
    <w:rsid w:val="001022BC"/>
    <w:rsid w:val="00104686"/>
    <w:rsid w:val="00112463"/>
    <w:rsid w:val="00112D82"/>
    <w:rsid w:val="00113D66"/>
    <w:rsid w:val="001140A0"/>
    <w:rsid w:val="001176E7"/>
    <w:rsid w:val="00120D71"/>
    <w:rsid w:val="00125AC3"/>
    <w:rsid w:val="001311F9"/>
    <w:rsid w:val="00132DC0"/>
    <w:rsid w:val="00134AF3"/>
    <w:rsid w:val="00140384"/>
    <w:rsid w:val="0014220A"/>
    <w:rsid w:val="0015173B"/>
    <w:rsid w:val="001552CD"/>
    <w:rsid w:val="0015672A"/>
    <w:rsid w:val="001573DF"/>
    <w:rsid w:val="00175D0E"/>
    <w:rsid w:val="00181FD1"/>
    <w:rsid w:val="001825E7"/>
    <w:rsid w:val="00192909"/>
    <w:rsid w:val="00193E73"/>
    <w:rsid w:val="001957B0"/>
    <w:rsid w:val="00195BC8"/>
    <w:rsid w:val="001968C9"/>
    <w:rsid w:val="001A65C8"/>
    <w:rsid w:val="001C2C3F"/>
    <w:rsid w:val="001D53A7"/>
    <w:rsid w:val="001D7B70"/>
    <w:rsid w:val="001E2C5F"/>
    <w:rsid w:val="001E3F8F"/>
    <w:rsid w:val="001E46DE"/>
    <w:rsid w:val="001E5668"/>
    <w:rsid w:val="001E7ECD"/>
    <w:rsid w:val="001F3795"/>
    <w:rsid w:val="001F5317"/>
    <w:rsid w:val="00206E5D"/>
    <w:rsid w:val="0020747B"/>
    <w:rsid w:val="00211C9A"/>
    <w:rsid w:val="00216427"/>
    <w:rsid w:val="002179CA"/>
    <w:rsid w:val="00217C3C"/>
    <w:rsid w:val="002270F9"/>
    <w:rsid w:val="00234D25"/>
    <w:rsid w:val="00234E54"/>
    <w:rsid w:val="002350B8"/>
    <w:rsid w:val="0024122B"/>
    <w:rsid w:val="002602B3"/>
    <w:rsid w:val="00265499"/>
    <w:rsid w:val="00266212"/>
    <w:rsid w:val="00270F40"/>
    <w:rsid w:val="0027679F"/>
    <w:rsid w:val="002859B5"/>
    <w:rsid w:val="00296764"/>
    <w:rsid w:val="002976CB"/>
    <w:rsid w:val="002A2CE4"/>
    <w:rsid w:val="002A4C75"/>
    <w:rsid w:val="002B06EC"/>
    <w:rsid w:val="002B3640"/>
    <w:rsid w:val="002B6429"/>
    <w:rsid w:val="002C0253"/>
    <w:rsid w:val="002C43E0"/>
    <w:rsid w:val="002C742D"/>
    <w:rsid w:val="002C753A"/>
    <w:rsid w:val="002D0A95"/>
    <w:rsid w:val="002D10F4"/>
    <w:rsid w:val="002E08BB"/>
    <w:rsid w:val="002E24EC"/>
    <w:rsid w:val="002E2B0D"/>
    <w:rsid w:val="002E4917"/>
    <w:rsid w:val="002E5878"/>
    <w:rsid w:val="002E61BB"/>
    <w:rsid w:val="002F1101"/>
    <w:rsid w:val="002F15AA"/>
    <w:rsid w:val="002F6388"/>
    <w:rsid w:val="003015B4"/>
    <w:rsid w:val="00301A2D"/>
    <w:rsid w:val="0030430E"/>
    <w:rsid w:val="00305BF1"/>
    <w:rsid w:val="003102FC"/>
    <w:rsid w:val="00310ED9"/>
    <w:rsid w:val="003126D3"/>
    <w:rsid w:val="003144EC"/>
    <w:rsid w:val="00316395"/>
    <w:rsid w:val="003219D6"/>
    <w:rsid w:val="00323EA9"/>
    <w:rsid w:val="00326849"/>
    <w:rsid w:val="00327F9D"/>
    <w:rsid w:val="00332AF2"/>
    <w:rsid w:val="00337303"/>
    <w:rsid w:val="0034289F"/>
    <w:rsid w:val="00346948"/>
    <w:rsid w:val="00353AC8"/>
    <w:rsid w:val="00370A37"/>
    <w:rsid w:val="003722EF"/>
    <w:rsid w:val="00375469"/>
    <w:rsid w:val="00387292"/>
    <w:rsid w:val="003A504E"/>
    <w:rsid w:val="003A6761"/>
    <w:rsid w:val="003B0A7C"/>
    <w:rsid w:val="003B1181"/>
    <w:rsid w:val="003B30BB"/>
    <w:rsid w:val="003C5AB4"/>
    <w:rsid w:val="003C6E28"/>
    <w:rsid w:val="003C791C"/>
    <w:rsid w:val="003D0547"/>
    <w:rsid w:val="003D2317"/>
    <w:rsid w:val="003E19B0"/>
    <w:rsid w:val="003E7209"/>
    <w:rsid w:val="003F3B57"/>
    <w:rsid w:val="003F3D25"/>
    <w:rsid w:val="003F5F6A"/>
    <w:rsid w:val="0040433E"/>
    <w:rsid w:val="00410649"/>
    <w:rsid w:val="00414539"/>
    <w:rsid w:val="00420826"/>
    <w:rsid w:val="004300DF"/>
    <w:rsid w:val="00431947"/>
    <w:rsid w:val="004374B9"/>
    <w:rsid w:val="004401D8"/>
    <w:rsid w:val="004518A3"/>
    <w:rsid w:val="00452E9C"/>
    <w:rsid w:val="00453F26"/>
    <w:rsid w:val="004543D9"/>
    <w:rsid w:val="00455A65"/>
    <w:rsid w:val="00455B0E"/>
    <w:rsid w:val="004612A2"/>
    <w:rsid w:val="00465930"/>
    <w:rsid w:val="004713B0"/>
    <w:rsid w:val="004757B9"/>
    <w:rsid w:val="00476899"/>
    <w:rsid w:val="0047752D"/>
    <w:rsid w:val="00482913"/>
    <w:rsid w:val="004846FE"/>
    <w:rsid w:val="004849A6"/>
    <w:rsid w:val="004874E6"/>
    <w:rsid w:val="00491BC2"/>
    <w:rsid w:val="00493C1A"/>
    <w:rsid w:val="00495969"/>
    <w:rsid w:val="004A06E8"/>
    <w:rsid w:val="004A13A2"/>
    <w:rsid w:val="004A47A0"/>
    <w:rsid w:val="004A7614"/>
    <w:rsid w:val="004A7DE5"/>
    <w:rsid w:val="004B2B9F"/>
    <w:rsid w:val="004B44A4"/>
    <w:rsid w:val="004B6C09"/>
    <w:rsid w:val="004C2B96"/>
    <w:rsid w:val="004C3B09"/>
    <w:rsid w:val="004D05C6"/>
    <w:rsid w:val="004D0806"/>
    <w:rsid w:val="004D293F"/>
    <w:rsid w:val="004D299E"/>
    <w:rsid w:val="004D5103"/>
    <w:rsid w:val="004E2C98"/>
    <w:rsid w:val="004E4B75"/>
    <w:rsid w:val="004E68A1"/>
    <w:rsid w:val="004F312E"/>
    <w:rsid w:val="004F47E1"/>
    <w:rsid w:val="004F4E56"/>
    <w:rsid w:val="004F61C2"/>
    <w:rsid w:val="00503444"/>
    <w:rsid w:val="00507A6D"/>
    <w:rsid w:val="00510E3D"/>
    <w:rsid w:val="00511BBC"/>
    <w:rsid w:val="00512EC5"/>
    <w:rsid w:val="00514EDC"/>
    <w:rsid w:val="0051636C"/>
    <w:rsid w:val="00516C9A"/>
    <w:rsid w:val="005240D5"/>
    <w:rsid w:val="00524218"/>
    <w:rsid w:val="005247DD"/>
    <w:rsid w:val="005260FD"/>
    <w:rsid w:val="005460B3"/>
    <w:rsid w:val="00546AB4"/>
    <w:rsid w:val="00550544"/>
    <w:rsid w:val="00557A78"/>
    <w:rsid w:val="00560B26"/>
    <w:rsid w:val="0056214E"/>
    <w:rsid w:val="00570E87"/>
    <w:rsid w:val="00571883"/>
    <w:rsid w:val="0058147B"/>
    <w:rsid w:val="00582850"/>
    <w:rsid w:val="005843FB"/>
    <w:rsid w:val="0058722B"/>
    <w:rsid w:val="005876B4"/>
    <w:rsid w:val="00587EA7"/>
    <w:rsid w:val="0059091D"/>
    <w:rsid w:val="0059338A"/>
    <w:rsid w:val="00593E1A"/>
    <w:rsid w:val="00593F6D"/>
    <w:rsid w:val="005A0EC7"/>
    <w:rsid w:val="005A335C"/>
    <w:rsid w:val="005A3E45"/>
    <w:rsid w:val="005A49F0"/>
    <w:rsid w:val="005B0466"/>
    <w:rsid w:val="005B2F92"/>
    <w:rsid w:val="005B6569"/>
    <w:rsid w:val="005C58E1"/>
    <w:rsid w:val="005C5C57"/>
    <w:rsid w:val="005D653D"/>
    <w:rsid w:val="005E3742"/>
    <w:rsid w:val="005E4FEC"/>
    <w:rsid w:val="005E7740"/>
    <w:rsid w:val="005E7FA3"/>
    <w:rsid w:val="005F1A1F"/>
    <w:rsid w:val="005F1CCB"/>
    <w:rsid w:val="005F5A78"/>
    <w:rsid w:val="00611977"/>
    <w:rsid w:val="0061327A"/>
    <w:rsid w:val="0061463A"/>
    <w:rsid w:val="00617229"/>
    <w:rsid w:val="00622864"/>
    <w:rsid w:val="00622B22"/>
    <w:rsid w:val="00622C07"/>
    <w:rsid w:val="00624651"/>
    <w:rsid w:val="00631606"/>
    <w:rsid w:val="00636561"/>
    <w:rsid w:val="00636839"/>
    <w:rsid w:val="0063754C"/>
    <w:rsid w:val="00644B31"/>
    <w:rsid w:val="00646627"/>
    <w:rsid w:val="00646E20"/>
    <w:rsid w:val="0065600A"/>
    <w:rsid w:val="00656E29"/>
    <w:rsid w:val="006578C3"/>
    <w:rsid w:val="0066330B"/>
    <w:rsid w:val="00664AA2"/>
    <w:rsid w:val="00666080"/>
    <w:rsid w:val="00671746"/>
    <w:rsid w:val="00672278"/>
    <w:rsid w:val="00674807"/>
    <w:rsid w:val="00675885"/>
    <w:rsid w:val="006763EF"/>
    <w:rsid w:val="00677269"/>
    <w:rsid w:val="00686935"/>
    <w:rsid w:val="00694F51"/>
    <w:rsid w:val="00695B29"/>
    <w:rsid w:val="00697625"/>
    <w:rsid w:val="006A6302"/>
    <w:rsid w:val="006B41E2"/>
    <w:rsid w:val="006B44CF"/>
    <w:rsid w:val="006B4D06"/>
    <w:rsid w:val="006C0B61"/>
    <w:rsid w:val="006C3389"/>
    <w:rsid w:val="006C3467"/>
    <w:rsid w:val="006C5CB1"/>
    <w:rsid w:val="006C6D40"/>
    <w:rsid w:val="006C6E04"/>
    <w:rsid w:val="006C7045"/>
    <w:rsid w:val="006C7129"/>
    <w:rsid w:val="006C7E83"/>
    <w:rsid w:val="006D035F"/>
    <w:rsid w:val="006D2265"/>
    <w:rsid w:val="006D2EFA"/>
    <w:rsid w:val="006D3850"/>
    <w:rsid w:val="006D7258"/>
    <w:rsid w:val="006E7145"/>
    <w:rsid w:val="00702198"/>
    <w:rsid w:val="00702F71"/>
    <w:rsid w:val="00711FCD"/>
    <w:rsid w:val="00712389"/>
    <w:rsid w:val="00713B9A"/>
    <w:rsid w:val="00723E3B"/>
    <w:rsid w:val="007246F4"/>
    <w:rsid w:val="007267D2"/>
    <w:rsid w:val="0072786A"/>
    <w:rsid w:val="00736FAC"/>
    <w:rsid w:val="007472A9"/>
    <w:rsid w:val="00747A35"/>
    <w:rsid w:val="007568F6"/>
    <w:rsid w:val="00764246"/>
    <w:rsid w:val="007643B3"/>
    <w:rsid w:val="00767D5F"/>
    <w:rsid w:val="00771DBE"/>
    <w:rsid w:val="0077232C"/>
    <w:rsid w:val="0077279D"/>
    <w:rsid w:val="00782AFB"/>
    <w:rsid w:val="00784C1A"/>
    <w:rsid w:val="007871EA"/>
    <w:rsid w:val="00791646"/>
    <w:rsid w:val="0079278D"/>
    <w:rsid w:val="0079520B"/>
    <w:rsid w:val="00795602"/>
    <w:rsid w:val="007A30D8"/>
    <w:rsid w:val="007B290C"/>
    <w:rsid w:val="007B7669"/>
    <w:rsid w:val="007C47D7"/>
    <w:rsid w:val="007D1B7E"/>
    <w:rsid w:val="007D4FE2"/>
    <w:rsid w:val="007D5B07"/>
    <w:rsid w:val="007D62F8"/>
    <w:rsid w:val="007F4535"/>
    <w:rsid w:val="007F506F"/>
    <w:rsid w:val="007F66EE"/>
    <w:rsid w:val="007F7AF3"/>
    <w:rsid w:val="00800C09"/>
    <w:rsid w:val="008050FE"/>
    <w:rsid w:val="00814B5F"/>
    <w:rsid w:val="008206B5"/>
    <w:rsid w:val="00821AA7"/>
    <w:rsid w:val="00823A0A"/>
    <w:rsid w:val="008275E7"/>
    <w:rsid w:val="00836B80"/>
    <w:rsid w:val="00841C2F"/>
    <w:rsid w:val="008443A2"/>
    <w:rsid w:val="00845F9B"/>
    <w:rsid w:val="00852F6E"/>
    <w:rsid w:val="008560B6"/>
    <w:rsid w:val="00856E23"/>
    <w:rsid w:val="00865B05"/>
    <w:rsid w:val="00872E9B"/>
    <w:rsid w:val="00876921"/>
    <w:rsid w:val="00876AF9"/>
    <w:rsid w:val="0088791D"/>
    <w:rsid w:val="008945CA"/>
    <w:rsid w:val="00897EA0"/>
    <w:rsid w:val="008A15E2"/>
    <w:rsid w:val="008B0AA3"/>
    <w:rsid w:val="008C14C9"/>
    <w:rsid w:val="008C26DA"/>
    <w:rsid w:val="008C3116"/>
    <w:rsid w:val="008C3E03"/>
    <w:rsid w:val="008C7D35"/>
    <w:rsid w:val="008D2B07"/>
    <w:rsid w:val="008D2D54"/>
    <w:rsid w:val="008E20E1"/>
    <w:rsid w:val="008E6CD3"/>
    <w:rsid w:val="008F21DE"/>
    <w:rsid w:val="008F2F38"/>
    <w:rsid w:val="008F764B"/>
    <w:rsid w:val="008F7959"/>
    <w:rsid w:val="00901058"/>
    <w:rsid w:val="00904D02"/>
    <w:rsid w:val="00905A8C"/>
    <w:rsid w:val="00905BED"/>
    <w:rsid w:val="009062CD"/>
    <w:rsid w:val="00910F06"/>
    <w:rsid w:val="0091448F"/>
    <w:rsid w:val="009152BC"/>
    <w:rsid w:val="009173CA"/>
    <w:rsid w:val="00925A6D"/>
    <w:rsid w:val="00925AAA"/>
    <w:rsid w:val="009354DD"/>
    <w:rsid w:val="00935FB3"/>
    <w:rsid w:val="00936498"/>
    <w:rsid w:val="009365A2"/>
    <w:rsid w:val="00940C8C"/>
    <w:rsid w:val="009474AF"/>
    <w:rsid w:val="009500F7"/>
    <w:rsid w:val="00961A77"/>
    <w:rsid w:val="009635A9"/>
    <w:rsid w:val="009674D1"/>
    <w:rsid w:val="00970DEA"/>
    <w:rsid w:val="009716D0"/>
    <w:rsid w:val="00974273"/>
    <w:rsid w:val="00976D42"/>
    <w:rsid w:val="00985A0D"/>
    <w:rsid w:val="0098722E"/>
    <w:rsid w:val="009903C0"/>
    <w:rsid w:val="009A2DC2"/>
    <w:rsid w:val="009A3029"/>
    <w:rsid w:val="009A416C"/>
    <w:rsid w:val="009A4261"/>
    <w:rsid w:val="009B0531"/>
    <w:rsid w:val="009B21DA"/>
    <w:rsid w:val="009B6A10"/>
    <w:rsid w:val="009C0AAB"/>
    <w:rsid w:val="009C69B6"/>
    <w:rsid w:val="009D0CF0"/>
    <w:rsid w:val="009D4998"/>
    <w:rsid w:val="009D5007"/>
    <w:rsid w:val="009D7C23"/>
    <w:rsid w:val="009D7EA9"/>
    <w:rsid w:val="009E30C9"/>
    <w:rsid w:val="009E372A"/>
    <w:rsid w:val="009E3E3D"/>
    <w:rsid w:val="009E3F37"/>
    <w:rsid w:val="009E7B43"/>
    <w:rsid w:val="009E7DDD"/>
    <w:rsid w:val="009F59CA"/>
    <w:rsid w:val="009F7E93"/>
    <w:rsid w:val="00A05740"/>
    <w:rsid w:val="00A06DF6"/>
    <w:rsid w:val="00A1166D"/>
    <w:rsid w:val="00A15678"/>
    <w:rsid w:val="00A16002"/>
    <w:rsid w:val="00A33EF7"/>
    <w:rsid w:val="00A35CBD"/>
    <w:rsid w:val="00A36686"/>
    <w:rsid w:val="00A40D58"/>
    <w:rsid w:val="00A4110B"/>
    <w:rsid w:val="00A4267E"/>
    <w:rsid w:val="00A4346E"/>
    <w:rsid w:val="00A47DD9"/>
    <w:rsid w:val="00A505B1"/>
    <w:rsid w:val="00A5062F"/>
    <w:rsid w:val="00A51D5F"/>
    <w:rsid w:val="00A627EA"/>
    <w:rsid w:val="00A715A0"/>
    <w:rsid w:val="00A757C0"/>
    <w:rsid w:val="00A77B83"/>
    <w:rsid w:val="00A8550D"/>
    <w:rsid w:val="00A902BC"/>
    <w:rsid w:val="00A902E9"/>
    <w:rsid w:val="00A90E9C"/>
    <w:rsid w:val="00A94266"/>
    <w:rsid w:val="00A963C5"/>
    <w:rsid w:val="00A9723C"/>
    <w:rsid w:val="00AA0787"/>
    <w:rsid w:val="00AA4A88"/>
    <w:rsid w:val="00AA4CFA"/>
    <w:rsid w:val="00AA5316"/>
    <w:rsid w:val="00AB0814"/>
    <w:rsid w:val="00AB28A8"/>
    <w:rsid w:val="00AB7637"/>
    <w:rsid w:val="00AC4152"/>
    <w:rsid w:val="00AC43E5"/>
    <w:rsid w:val="00AD1F9C"/>
    <w:rsid w:val="00AD6264"/>
    <w:rsid w:val="00AE49B1"/>
    <w:rsid w:val="00B06DED"/>
    <w:rsid w:val="00B075D8"/>
    <w:rsid w:val="00B10AB5"/>
    <w:rsid w:val="00B1249D"/>
    <w:rsid w:val="00B13ECD"/>
    <w:rsid w:val="00B1466C"/>
    <w:rsid w:val="00B14E0D"/>
    <w:rsid w:val="00B15C73"/>
    <w:rsid w:val="00B174CB"/>
    <w:rsid w:val="00B17CD4"/>
    <w:rsid w:val="00B31B5A"/>
    <w:rsid w:val="00B33A58"/>
    <w:rsid w:val="00B36681"/>
    <w:rsid w:val="00B3680C"/>
    <w:rsid w:val="00B43716"/>
    <w:rsid w:val="00B46E23"/>
    <w:rsid w:val="00B566C1"/>
    <w:rsid w:val="00B60857"/>
    <w:rsid w:val="00B616D4"/>
    <w:rsid w:val="00B66862"/>
    <w:rsid w:val="00B76AFB"/>
    <w:rsid w:val="00B83B23"/>
    <w:rsid w:val="00B84B3B"/>
    <w:rsid w:val="00B871FF"/>
    <w:rsid w:val="00B9085B"/>
    <w:rsid w:val="00B92643"/>
    <w:rsid w:val="00B93B0E"/>
    <w:rsid w:val="00B9411B"/>
    <w:rsid w:val="00B94C60"/>
    <w:rsid w:val="00B94EBE"/>
    <w:rsid w:val="00B9597E"/>
    <w:rsid w:val="00B972C5"/>
    <w:rsid w:val="00BA6406"/>
    <w:rsid w:val="00BB1E8A"/>
    <w:rsid w:val="00BB49F4"/>
    <w:rsid w:val="00BC32C4"/>
    <w:rsid w:val="00BC6E35"/>
    <w:rsid w:val="00BD7324"/>
    <w:rsid w:val="00BD73B8"/>
    <w:rsid w:val="00BF27C8"/>
    <w:rsid w:val="00BF44BE"/>
    <w:rsid w:val="00BF6035"/>
    <w:rsid w:val="00BF61DD"/>
    <w:rsid w:val="00BF64B7"/>
    <w:rsid w:val="00C10920"/>
    <w:rsid w:val="00C131D0"/>
    <w:rsid w:val="00C14389"/>
    <w:rsid w:val="00C2086C"/>
    <w:rsid w:val="00C24A3A"/>
    <w:rsid w:val="00C24C29"/>
    <w:rsid w:val="00C455B3"/>
    <w:rsid w:val="00C50FDC"/>
    <w:rsid w:val="00C51E57"/>
    <w:rsid w:val="00C56215"/>
    <w:rsid w:val="00C57DCD"/>
    <w:rsid w:val="00C61EEB"/>
    <w:rsid w:val="00C62AE6"/>
    <w:rsid w:val="00C638CB"/>
    <w:rsid w:val="00C63AFA"/>
    <w:rsid w:val="00C63DD2"/>
    <w:rsid w:val="00C67072"/>
    <w:rsid w:val="00C74208"/>
    <w:rsid w:val="00C75099"/>
    <w:rsid w:val="00C814BD"/>
    <w:rsid w:val="00C82C28"/>
    <w:rsid w:val="00C84248"/>
    <w:rsid w:val="00C85A1B"/>
    <w:rsid w:val="00C86C74"/>
    <w:rsid w:val="00C97633"/>
    <w:rsid w:val="00CA4DBD"/>
    <w:rsid w:val="00CB3C71"/>
    <w:rsid w:val="00CB4C75"/>
    <w:rsid w:val="00CC00A8"/>
    <w:rsid w:val="00CC296B"/>
    <w:rsid w:val="00CC2E08"/>
    <w:rsid w:val="00CD3AEF"/>
    <w:rsid w:val="00CD413C"/>
    <w:rsid w:val="00CD4944"/>
    <w:rsid w:val="00CD7269"/>
    <w:rsid w:val="00CD7526"/>
    <w:rsid w:val="00CD7FF7"/>
    <w:rsid w:val="00CE0F3A"/>
    <w:rsid w:val="00CE2971"/>
    <w:rsid w:val="00CE2C80"/>
    <w:rsid w:val="00CE2CF5"/>
    <w:rsid w:val="00CF0ECF"/>
    <w:rsid w:val="00CF7B6A"/>
    <w:rsid w:val="00D015D9"/>
    <w:rsid w:val="00D0668D"/>
    <w:rsid w:val="00D06B28"/>
    <w:rsid w:val="00D1084F"/>
    <w:rsid w:val="00D11EBE"/>
    <w:rsid w:val="00D1705B"/>
    <w:rsid w:val="00D177BD"/>
    <w:rsid w:val="00D23A83"/>
    <w:rsid w:val="00D25219"/>
    <w:rsid w:val="00D25C3C"/>
    <w:rsid w:val="00D26BDF"/>
    <w:rsid w:val="00D2723D"/>
    <w:rsid w:val="00D34932"/>
    <w:rsid w:val="00D35B29"/>
    <w:rsid w:val="00D40F64"/>
    <w:rsid w:val="00D427F5"/>
    <w:rsid w:val="00D45E42"/>
    <w:rsid w:val="00D52128"/>
    <w:rsid w:val="00D61121"/>
    <w:rsid w:val="00D629BE"/>
    <w:rsid w:val="00D6472C"/>
    <w:rsid w:val="00D700C9"/>
    <w:rsid w:val="00D77CE6"/>
    <w:rsid w:val="00D82FF1"/>
    <w:rsid w:val="00D84453"/>
    <w:rsid w:val="00D90E2E"/>
    <w:rsid w:val="00D92914"/>
    <w:rsid w:val="00D946EB"/>
    <w:rsid w:val="00D94EC0"/>
    <w:rsid w:val="00DA3C5A"/>
    <w:rsid w:val="00DA6C23"/>
    <w:rsid w:val="00DA7C07"/>
    <w:rsid w:val="00DB7B38"/>
    <w:rsid w:val="00DC0DC3"/>
    <w:rsid w:val="00DD267E"/>
    <w:rsid w:val="00DD2CA3"/>
    <w:rsid w:val="00DE0B00"/>
    <w:rsid w:val="00DE2402"/>
    <w:rsid w:val="00DE6D82"/>
    <w:rsid w:val="00DE78F0"/>
    <w:rsid w:val="00DE7FCF"/>
    <w:rsid w:val="00DF0DE0"/>
    <w:rsid w:val="00DF265D"/>
    <w:rsid w:val="00DF4491"/>
    <w:rsid w:val="00DF5BFA"/>
    <w:rsid w:val="00DF6147"/>
    <w:rsid w:val="00E0650D"/>
    <w:rsid w:val="00E16871"/>
    <w:rsid w:val="00E42876"/>
    <w:rsid w:val="00E43554"/>
    <w:rsid w:val="00E43C98"/>
    <w:rsid w:val="00E4438B"/>
    <w:rsid w:val="00E55A3E"/>
    <w:rsid w:val="00E62D14"/>
    <w:rsid w:val="00E70DB5"/>
    <w:rsid w:val="00E73E36"/>
    <w:rsid w:val="00E74A3B"/>
    <w:rsid w:val="00E76203"/>
    <w:rsid w:val="00E77BA6"/>
    <w:rsid w:val="00E82B11"/>
    <w:rsid w:val="00E92977"/>
    <w:rsid w:val="00EA1881"/>
    <w:rsid w:val="00EA257D"/>
    <w:rsid w:val="00EA7FB8"/>
    <w:rsid w:val="00EB02C9"/>
    <w:rsid w:val="00EC40BC"/>
    <w:rsid w:val="00ED1582"/>
    <w:rsid w:val="00ED53F2"/>
    <w:rsid w:val="00EE0629"/>
    <w:rsid w:val="00EE22A6"/>
    <w:rsid w:val="00EE2A04"/>
    <w:rsid w:val="00EE7513"/>
    <w:rsid w:val="00EF198C"/>
    <w:rsid w:val="00EF2FC2"/>
    <w:rsid w:val="00EF3829"/>
    <w:rsid w:val="00EF40F5"/>
    <w:rsid w:val="00EF56DB"/>
    <w:rsid w:val="00EF6E4B"/>
    <w:rsid w:val="00F0056F"/>
    <w:rsid w:val="00F0104A"/>
    <w:rsid w:val="00F027AF"/>
    <w:rsid w:val="00F03C8B"/>
    <w:rsid w:val="00F06015"/>
    <w:rsid w:val="00F15C7B"/>
    <w:rsid w:val="00F2248A"/>
    <w:rsid w:val="00F23651"/>
    <w:rsid w:val="00F41535"/>
    <w:rsid w:val="00F44A7F"/>
    <w:rsid w:val="00F457FC"/>
    <w:rsid w:val="00F47F8C"/>
    <w:rsid w:val="00F53850"/>
    <w:rsid w:val="00F61C61"/>
    <w:rsid w:val="00F63F08"/>
    <w:rsid w:val="00F64F92"/>
    <w:rsid w:val="00F66B54"/>
    <w:rsid w:val="00F717ED"/>
    <w:rsid w:val="00F812EF"/>
    <w:rsid w:val="00F8235A"/>
    <w:rsid w:val="00F84DE5"/>
    <w:rsid w:val="00F85A6A"/>
    <w:rsid w:val="00F86C31"/>
    <w:rsid w:val="00F91E50"/>
    <w:rsid w:val="00F93DF3"/>
    <w:rsid w:val="00F94480"/>
    <w:rsid w:val="00F94C0D"/>
    <w:rsid w:val="00FA40E6"/>
    <w:rsid w:val="00FA6B5E"/>
    <w:rsid w:val="00FB0010"/>
    <w:rsid w:val="00FB5914"/>
    <w:rsid w:val="00FB7F3B"/>
    <w:rsid w:val="00FC141A"/>
    <w:rsid w:val="00FD0264"/>
    <w:rsid w:val="00FD2060"/>
    <w:rsid w:val="00FE1948"/>
    <w:rsid w:val="00FE1F8A"/>
    <w:rsid w:val="00FE4697"/>
    <w:rsid w:val="00FE4993"/>
    <w:rsid w:val="00FE6654"/>
    <w:rsid w:val="00FF1DCB"/>
    <w:rsid w:val="00FF4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E4196"/>
  <w15:chartTrackingRefBased/>
  <w15:docId w15:val="{19BAB821-D1B1-4696-B076-4C3801E9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C0"/>
    <w:rPr>
      <w:rFonts w:ascii="Arial" w:hAnsi="Arial" w:cs="Arial"/>
      <w:sz w:val="24"/>
      <w:szCs w:val="24"/>
    </w:rPr>
  </w:style>
  <w:style w:type="paragraph" w:styleId="Heading1">
    <w:name w:val="heading 1"/>
    <w:basedOn w:val="Normal"/>
    <w:next w:val="Normal"/>
    <w:link w:val="Heading1Char"/>
    <w:uiPriority w:val="9"/>
    <w:qFormat/>
    <w:rsid w:val="009A3029"/>
    <w:pPr>
      <w:outlineLvl w:val="0"/>
    </w:pPr>
    <w:rPr>
      <w:b/>
      <w:sz w:val="40"/>
      <w:szCs w:val="36"/>
    </w:rPr>
  </w:style>
  <w:style w:type="paragraph" w:styleId="Heading2">
    <w:name w:val="heading 2"/>
    <w:basedOn w:val="Normal"/>
    <w:next w:val="Normal"/>
    <w:link w:val="Heading2Char"/>
    <w:uiPriority w:val="9"/>
    <w:unhideWhenUsed/>
    <w:qFormat/>
    <w:rsid w:val="009A3029"/>
    <w:pPr>
      <w:outlineLvl w:val="1"/>
    </w:pPr>
    <w:rPr>
      <w:b/>
      <w:sz w:val="36"/>
      <w:szCs w:val="44"/>
    </w:rPr>
  </w:style>
  <w:style w:type="paragraph" w:styleId="Heading3">
    <w:name w:val="heading 3"/>
    <w:basedOn w:val="Normal"/>
    <w:next w:val="Normal"/>
    <w:link w:val="Heading3Char"/>
    <w:uiPriority w:val="9"/>
    <w:unhideWhenUsed/>
    <w:qFormat/>
    <w:rsid w:val="00D11EBE"/>
    <w:pPr>
      <w:keepNext/>
      <w:keepLines/>
      <w:spacing w:before="40" w:after="0"/>
      <w:outlineLvl w:val="2"/>
    </w:pPr>
    <w:rPr>
      <w:rFonts w:eastAsiaTheme="majorEastAsia" w:cstheme="majorBidi"/>
      <w:sz w:val="32"/>
    </w:rPr>
  </w:style>
  <w:style w:type="paragraph" w:styleId="Heading4">
    <w:name w:val="heading 4"/>
    <w:basedOn w:val="Normal"/>
    <w:next w:val="Normal"/>
    <w:link w:val="Heading4Char"/>
    <w:uiPriority w:val="9"/>
    <w:unhideWhenUsed/>
    <w:qFormat/>
    <w:rsid w:val="008C7D35"/>
    <w:pPr>
      <w:keepNext/>
      <w:keepLines/>
      <w:spacing w:before="40" w:after="0"/>
      <w:outlineLvl w:val="3"/>
    </w:pPr>
    <w:rPr>
      <w:rFonts w:eastAsiaTheme="majorEastAsia" w:cstheme="majorBidi"/>
      <w:iCs/>
      <w:sz w:val="28"/>
    </w:rPr>
  </w:style>
  <w:style w:type="paragraph" w:styleId="Heading5">
    <w:name w:val="heading 5"/>
    <w:basedOn w:val="Normal"/>
    <w:next w:val="Normal"/>
    <w:link w:val="Heading5Char"/>
    <w:uiPriority w:val="9"/>
    <w:semiHidden/>
    <w:unhideWhenUsed/>
    <w:qFormat/>
    <w:rsid w:val="00E4438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674D1"/>
    <w:pPr>
      <w:pBdr>
        <w:bottom w:val="dotted" w:sz="6" w:space="1" w:color="4F81BD" w:themeColor="accent1"/>
      </w:pBdr>
      <w:spacing w:before="200" w:after="0"/>
      <w:outlineLvl w:val="5"/>
    </w:pPr>
    <w:rPr>
      <w:rFonts w:asciiTheme="minorHAnsi" w:eastAsiaTheme="minorEastAsia" w:hAnsiTheme="minorHAnsi" w:cstheme="minorBidi"/>
      <w:caps/>
      <w:color w:val="365F91" w:themeColor="accent1" w:themeShade="BF"/>
      <w:spacing w:val="10"/>
      <w:sz w:val="20"/>
      <w:szCs w:val="20"/>
    </w:rPr>
  </w:style>
  <w:style w:type="paragraph" w:styleId="Heading7">
    <w:name w:val="heading 7"/>
    <w:basedOn w:val="Normal"/>
    <w:next w:val="Normal"/>
    <w:link w:val="Heading7Char"/>
    <w:uiPriority w:val="9"/>
    <w:semiHidden/>
    <w:unhideWhenUsed/>
    <w:qFormat/>
    <w:rsid w:val="009674D1"/>
    <w:pPr>
      <w:spacing w:before="200" w:after="0"/>
      <w:outlineLvl w:val="6"/>
    </w:pPr>
    <w:rPr>
      <w:rFonts w:asciiTheme="minorHAnsi" w:eastAsiaTheme="minorEastAsia" w:hAnsiTheme="minorHAnsi" w:cstheme="minorBidi"/>
      <w:caps/>
      <w:color w:val="365F91" w:themeColor="accent1" w:themeShade="BF"/>
      <w:spacing w:val="10"/>
      <w:sz w:val="20"/>
      <w:szCs w:val="20"/>
    </w:rPr>
  </w:style>
  <w:style w:type="paragraph" w:styleId="Heading8">
    <w:name w:val="heading 8"/>
    <w:basedOn w:val="Normal"/>
    <w:next w:val="Normal"/>
    <w:link w:val="Heading8Char"/>
    <w:uiPriority w:val="9"/>
    <w:semiHidden/>
    <w:unhideWhenUsed/>
    <w:qFormat/>
    <w:rsid w:val="009674D1"/>
    <w:pPr>
      <w:spacing w:before="200" w:after="0"/>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9674D1"/>
    <w:pPr>
      <w:spacing w:before="200" w:after="0"/>
      <w:outlineLvl w:val="8"/>
    </w:pPr>
    <w:rPr>
      <w:rFonts w:asciiTheme="minorHAnsi" w:eastAsiaTheme="minorEastAsia"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029"/>
    <w:rPr>
      <w:rFonts w:ascii="Arial" w:hAnsi="Arial" w:cs="Arial"/>
      <w:b/>
      <w:sz w:val="40"/>
      <w:szCs w:val="36"/>
    </w:rPr>
  </w:style>
  <w:style w:type="paragraph" w:styleId="BalloonText">
    <w:name w:val="Balloon Text"/>
    <w:basedOn w:val="Normal"/>
    <w:link w:val="BalloonTextChar"/>
    <w:uiPriority w:val="99"/>
    <w:semiHidden/>
    <w:unhideWhenUsed/>
    <w:rsid w:val="006B4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D06"/>
    <w:rPr>
      <w:rFonts w:ascii="Segoe UI" w:hAnsi="Segoe UI" w:cs="Segoe UI"/>
      <w:sz w:val="18"/>
      <w:szCs w:val="18"/>
    </w:rPr>
  </w:style>
  <w:style w:type="character" w:customStyle="1" w:styleId="Heading2Char">
    <w:name w:val="Heading 2 Char"/>
    <w:basedOn w:val="DefaultParagraphFont"/>
    <w:link w:val="Heading2"/>
    <w:uiPriority w:val="9"/>
    <w:rsid w:val="009A3029"/>
    <w:rPr>
      <w:rFonts w:ascii="Arial" w:hAnsi="Arial" w:cs="Arial"/>
      <w:b/>
      <w:sz w:val="36"/>
      <w:szCs w:val="44"/>
    </w:rPr>
  </w:style>
  <w:style w:type="character" w:styleId="CommentReference">
    <w:name w:val="annotation reference"/>
    <w:basedOn w:val="DefaultParagraphFont"/>
    <w:uiPriority w:val="99"/>
    <w:unhideWhenUsed/>
    <w:rsid w:val="006C5CB1"/>
    <w:rPr>
      <w:sz w:val="16"/>
      <w:szCs w:val="16"/>
    </w:rPr>
  </w:style>
  <w:style w:type="paragraph" w:styleId="CommentText">
    <w:name w:val="annotation text"/>
    <w:basedOn w:val="Normal"/>
    <w:link w:val="CommentTextChar"/>
    <w:uiPriority w:val="99"/>
    <w:unhideWhenUsed/>
    <w:rsid w:val="006C5CB1"/>
    <w:pPr>
      <w:spacing w:line="240" w:lineRule="auto"/>
    </w:pPr>
  </w:style>
  <w:style w:type="character" w:customStyle="1" w:styleId="CommentTextChar">
    <w:name w:val="Comment Text Char"/>
    <w:basedOn w:val="DefaultParagraphFont"/>
    <w:link w:val="CommentText"/>
    <w:uiPriority w:val="99"/>
    <w:rsid w:val="006C5CB1"/>
    <w:rPr>
      <w:sz w:val="20"/>
      <w:szCs w:val="20"/>
    </w:rPr>
  </w:style>
  <w:style w:type="paragraph" w:styleId="CommentSubject">
    <w:name w:val="annotation subject"/>
    <w:basedOn w:val="CommentText"/>
    <w:next w:val="CommentText"/>
    <w:link w:val="CommentSubjectChar"/>
    <w:uiPriority w:val="99"/>
    <w:semiHidden/>
    <w:unhideWhenUsed/>
    <w:rsid w:val="006C5CB1"/>
    <w:rPr>
      <w:b/>
      <w:bCs/>
    </w:rPr>
  </w:style>
  <w:style w:type="character" w:customStyle="1" w:styleId="CommentSubjectChar">
    <w:name w:val="Comment Subject Char"/>
    <w:basedOn w:val="CommentTextChar"/>
    <w:link w:val="CommentSubject"/>
    <w:uiPriority w:val="99"/>
    <w:semiHidden/>
    <w:rsid w:val="006C5CB1"/>
    <w:rPr>
      <w:b/>
      <w:bCs/>
      <w:sz w:val="20"/>
      <w:szCs w:val="20"/>
    </w:rPr>
  </w:style>
  <w:style w:type="paragraph" w:styleId="Header">
    <w:name w:val="header"/>
    <w:basedOn w:val="Normal"/>
    <w:link w:val="HeaderChar"/>
    <w:uiPriority w:val="99"/>
    <w:unhideWhenUsed/>
    <w:rsid w:val="006C5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CB1"/>
  </w:style>
  <w:style w:type="paragraph" w:styleId="Footer">
    <w:name w:val="footer"/>
    <w:basedOn w:val="Normal"/>
    <w:link w:val="FooterChar"/>
    <w:uiPriority w:val="99"/>
    <w:unhideWhenUsed/>
    <w:rsid w:val="006C5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CB1"/>
  </w:style>
  <w:style w:type="paragraph" w:styleId="Title">
    <w:name w:val="Title"/>
    <w:basedOn w:val="Normal"/>
    <w:next w:val="Normal"/>
    <w:link w:val="TitleChar"/>
    <w:uiPriority w:val="10"/>
    <w:qFormat/>
    <w:rsid w:val="006C5CB1"/>
    <w:rPr>
      <w:rFonts w:ascii="Agency FB" w:hAnsi="Agency FB"/>
      <w:b/>
      <w:sz w:val="44"/>
      <w:szCs w:val="44"/>
    </w:rPr>
  </w:style>
  <w:style w:type="character" w:customStyle="1" w:styleId="TitleChar">
    <w:name w:val="Title Char"/>
    <w:basedOn w:val="DefaultParagraphFont"/>
    <w:link w:val="Title"/>
    <w:uiPriority w:val="10"/>
    <w:rsid w:val="006C5CB1"/>
    <w:rPr>
      <w:rFonts w:ascii="Agency FB" w:hAnsi="Agency FB" w:cs="Arial"/>
      <w:b/>
      <w:sz w:val="44"/>
      <w:szCs w:val="44"/>
    </w:rPr>
  </w:style>
  <w:style w:type="character" w:styleId="Hyperlink">
    <w:name w:val="Hyperlink"/>
    <w:basedOn w:val="DefaultParagraphFont"/>
    <w:uiPriority w:val="99"/>
    <w:unhideWhenUsed/>
    <w:rsid w:val="00856E23"/>
    <w:rPr>
      <w:color w:val="0000FF" w:themeColor="hyperlink"/>
      <w:u w:val="single"/>
    </w:rPr>
  </w:style>
  <w:style w:type="paragraph" w:styleId="ListParagraph">
    <w:name w:val="List Paragraph"/>
    <w:basedOn w:val="Normal"/>
    <w:uiPriority w:val="34"/>
    <w:qFormat/>
    <w:rsid w:val="000B0C9A"/>
    <w:pPr>
      <w:ind w:left="720"/>
      <w:contextualSpacing/>
    </w:pPr>
  </w:style>
  <w:style w:type="character" w:styleId="FollowedHyperlink">
    <w:name w:val="FollowedHyperlink"/>
    <w:basedOn w:val="DefaultParagraphFont"/>
    <w:uiPriority w:val="99"/>
    <w:semiHidden/>
    <w:unhideWhenUsed/>
    <w:rsid w:val="00570E87"/>
    <w:rPr>
      <w:color w:val="800080" w:themeColor="followedHyperlink"/>
      <w:u w:val="single"/>
    </w:rPr>
  </w:style>
  <w:style w:type="table" w:styleId="TableGrid">
    <w:name w:val="Table Grid"/>
    <w:basedOn w:val="TableNormal"/>
    <w:uiPriority w:val="39"/>
    <w:rsid w:val="0087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E428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E428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Text">
    <w:name w:val="Default Text"/>
    <w:basedOn w:val="Normal"/>
    <w:rsid w:val="0015672A"/>
    <w:pPr>
      <w:widowControl w:val="0"/>
      <w:spacing w:after="0" w:line="240" w:lineRule="auto"/>
    </w:pPr>
    <w:rPr>
      <w:rFonts w:eastAsia="Times New Roman"/>
    </w:rPr>
  </w:style>
  <w:style w:type="paragraph" w:styleId="PlainText">
    <w:name w:val="Plain Text"/>
    <w:basedOn w:val="Normal"/>
    <w:next w:val="Normal"/>
    <w:link w:val="PlainTextChar"/>
    <w:uiPriority w:val="99"/>
    <w:rsid w:val="0015672A"/>
    <w:pPr>
      <w:autoSpaceDE w:val="0"/>
      <w:autoSpaceDN w:val="0"/>
      <w:adjustRightInd w:val="0"/>
      <w:spacing w:after="0" w:line="240" w:lineRule="auto"/>
    </w:pPr>
    <w:rPr>
      <w:rFonts w:ascii="Arial Narrow" w:eastAsia="SimSun" w:hAnsi="Arial Narrow" w:cs="Times New Roman"/>
      <w:lang w:eastAsia="zh-CN"/>
    </w:rPr>
  </w:style>
  <w:style w:type="character" w:customStyle="1" w:styleId="PlainTextChar">
    <w:name w:val="Plain Text Char"/>
    <w:basedOn w:val="DefaultParagraphFont"/>
    <w:link w:val="PlainText"/>
    <w:uiPriority w:val="99"/>
    <w:rsid w:val="0015672A"/>
    <w:rPr>
      <w:rFonts w:ascii="Arial Narrow" w:eastAsia="SimSun" w:hAnsi="Arial Narrow" w:cs="Times New Roman"/>
      <w:sz w:val="24"/>
      <w:szCs w:val="24"/>
      <w:lang w:eastAsia="zh-CN"/>
    </w:rPr>
  </w:style>
  <w:style w:type="character" w:customStyle="1" w:styleId="Heading4Char">
    <w:name w:val="Heading 4 Char"/>
    <w:basedOn w:val="DefaultParagraphFont"/>
    <w:link w:val="Heading4"/>
    <w:uiPriority w:val="9"/>
    <w:rsid w:val="008C7D35"/>
    <w:rPr>
      <w:rFonts w:ascii="Arial" w:eastAsiaTheme="majorEastAsia" w:hAnsi="Arial" w:cstheme="majorBidi"/>
      <w:iCs/>
      <w:sz w:val="28"/>
      <w:szCs w:val="24"/>
    </w:rPr>
  </w:style>
  <w:style w:type="character" w:styleId="Strong">
    <w:name w:val="Strong"/>
    <w:basedOn w:val="DefaultParagraphFont"/>
    <w:uiPriority w:val="22"/>
    <w:qFormat/>
    <w:rsid w:val="00D82FF1"/>
    <w:rPr>
      <w:b/>
      <w:bCs/>
    </w:rPr>
  </w:style>
  <w:style w:type="paragraph" w:styleId="NormalWeb">
    <w:name w:val="Normal (Web)"/>
    <w:basedOn w:val="Normal"/>
    <w:uiPriority w:val="99"/>
    <w:unhideWhenUsed/>
    <w:rsid w:val="008275E7"/>
    <w:pPr>
      <w:spacing w:after="150" w:line="330" w:lineRule="atLeast"/>
    </w:pPr>
    <w:rPr>
      <w:rFonts w:ascii="Times New Roman" w:eastAsia="Times New Roman" w:hAnsi="Times New Roman" w:cs="Times New Roman"/>
      <w:color w:val="424242"/>
      <w:lang w:eastAsia="en-GB"/>
    </w:rPr>
  </w:style>
  <w:style w:type="paragraph" w:customStyle="1" w:styleId="heading6a">
    <w:name w:val="heading6a"/>
    <w:basedOn w:val="Normal"/>
    <w:rsid w:val="008275E7"/>
    <w:pPr>
      <w:spacing w:after="150" w:line="330" w:lineRule="atLeast"/>
    </w:pPr>
    <w:rPr>
      <w:rFonts w:ascii="Times New Roman" w:eastAsia="Times New Roman" w:hAnsi="Times New Roman" w:cs="Times New Roman"/>
      <w:color w:val="424242"/>
      <w:lang w:eastAsia="en-GB"/>
    </w:rPr>
  </w:style>
  <w:style w:type="character" w:customStyle="1" w:styleId="Heading5Char">
    <w:name w:val="Heading 5 Char"/>
    <w:basedOn w:val="DefaultParagraphFont"/>
    <w:link w:val="Heading5"/>
    <w:uiPriority w:val="9"/>
    <w:semiHidden/>
    <w:rsid w:val="00E4438B"/>
    <w:rPr>
      <w:rFonts w:asciiTheme="majorHAnsi" w:eastAsiaTheme="majorEastAsia" w:hAnsiTheme="majorHAnsi" w:cstheme="majorBidi"/>
      <w:color w:val="365F91" w:themeColor="accent1" w:themeShade="BF"/>
      <w:sz w:val="20"/>
      <w:szCs w:val="20"/>
    </w:rPr>
  </w:style>
  <w:style w:type="paragraph" w:styleId="BodyTextIndent">
    <w:name w:val="Body Text Indent"/>
    <w:basedOn w:val="Normal"/>
    <w:link w:val="BodyTextIndentChar"/>
    <w:uiPriority w:val="99"/>
    <w:rsid w:val="00E4438B"/>
    <w:pPr>
      <w:spacing w:after="0" w:line="240" w:lineRule="auto"/>
      <w:ind w:left="720"/>
      <w:jc w:val="both"/>
    </w:pPr>
    <w:rPr>
      <w:rFonts w:eastAsia="Times New Roman" w:cs="Times New Roman"/>
      <w:sz w:val="16"/>
    </w:rPr>
  </w:style>
  <w:style w:type="character" w:customStyle="1" w:styleId="BodyTextIndentChar">
    <w:name w:val="Body Text Indent Char"/>
    <w:basedOn w:val="DefaultParagraphFont"/>
    <w:link w:val="BodyTextIndent"/>
    <w:uiPriority w:val="99"/>
    <w:rsid w:val="00E4438B"/>
    <w:rPr>
      <w:rFonts w:ascii="Arial" w:eastAsia="Times New Roman" w:hAnsi="Arial" w:cs="Times New Roman"/>
      <w:sz w:val="16"/>
      <w:szCs w:val="20"/>
    </w:rPr>
  </w:style>
  <w:style w:type="paragraph" w:styleId="BodyText2">
    <w:name w:val="Body Text 2"/>
    <w:basedOn w:val="Normal"/>
    <w:link w:val="BodyText2Char"/>
    <w:rsid w:val="00E4438B"/>
    <w:pPr>
      <w:tabs>
        <w:tab w:val="left" w:pos="-720"/>
        <w:tab w:val="left" w:pos="0"/>
      </w:tabs>
      <w:suppressAutoHyphens/>
      <w:spacing w:after="0" w:line="240" w:lineRule="auto"/>
      <w:jc w:val="both"/>
    </w:pPr>
    <w:rPr>
      <w:rFonts w:eastAsia="Times New Roman" w:cs="Times New Roman"/>
      <w:spacing w:val="-2"/>
    </w:rPr>
  </w:style>
  <w:style w:type="character" w:customStyle="1" w:styleId="BodyText2Char">
    <w:name w:val="Body Text 2 Char"/>
    <w:basedOn w:val="DefaultParagraphFont"/>
    <w:link w:val="BodyText2"/>
    <w:rsid w:val="00E4438B"/>
    <w:rPr>
      <w:rFonts w:ascii="Arial" w:eastAsia="Times New Roman" w:hAnsi="Arial" w:cs="Times New Roman"/>
      <w:spacing w:val="-2"/>
      <w:sz w:val="20"/>
      <w:szCs w:val="20"/>
    </w:rPr>
  </w:style>
  <w:style w:type="table" w:styleId="ListTable6Colorful">
    <w:name w:val="List Table 6 Colorful"/>
    <w:basedOn w:val="TableNormal"/>
    <w:uiPriority w:val="51"/>
    <w:rsid w:val="0079560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6D2EFA"/>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007FA4"/>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rPr>
  </w:style>
  <w:style w:type="numbering" w:customStyle="1" w:styleId="ImportedStyle3">
    <w:name w:val="Imported Style 3"/>
    <w:rsid w:val="00007FA4"/>
    <w:pPr>
      <w:numPr>
        <w:numId w:val="1"/>
      </w:numPr>
    </w:pPr>
  </w:style>
  <w:style w:type="numbering" w:customStyle="1" w:styleId="List43">
    <w:name w:val="List 43"/>
    <w:basedOn w:val="NoList"/>
    <w:rsid w:val="002C753A"/>
    <w:pPr>
      <w:numPr>
        <w:numId w:val="2"/>
      </w:numPr>
    </w:pPr>
  </w:style>
  <w:style w:type="numbering" w:customStyle="1" w:styleId="List53">
    <w:name w:val="List 53"/>
    <w:basedOn w:val="NoList"/>
    <w:rsid w:val="00C74208"/>
    <w:pPr>
      <w:numPr>
        <w:numId w:val="3"/>
      </w:numPr>
    </w:pPr>
  </w:style>
  <w:style w:type="paragraph" w:styleId="BodyText">
    <w:name w:val="Body Text"/>
    <w:basedOn w:val="Normal"/>
    <w:link w:val="BodyTextChar"/>
    <w:unhideWhenUsed/>
    <w:rsid w:val="005843FB"/>
    <w:pPr>
      <w:spacing w:after="120"/>
    </w:pPr>
  </w:style>
  <w:style w:type="character" w:customStyle="1" w:styleId="BodyTextChar">
    <w:name w:val="Body Text Char"/>
    <w:basedOn w:val="DefaultParagraphFont"/>
    <w:link w:val="BodyText"/>
    <w:rsid w:val="005843FB"/>
    <w:rPr>
      <w:rFonts w:ascii="Arial" w:hAnsi="Arial" w:cs="Arial"/>
      <w:sz w:val="20"/>
      <w:szCs w:val="20"/>
    </w:rPr>
  </w:style>
  <w:style w:type="numbering" w:customStyle="1" w:styleId="List58">
    <w:name w:val="List 58"/>
    <w:basedOn w:val="NoList"/>
    <w:rsid w:val="005843FB"/>
    <w:pPr>
      <w:numPr>
        <w:numId w:val="4"/>
      </w:numPr>
    </w:pPr>
  </w:style>
  <w:style w:type="numbering" w:customStyle="1" w:styleId="List67">
    <w:name w:val="List 67"/>
    <w:basedOn w:val="NoList"/>
    <w:rsid w:val="00EA257D"/>
    <w:pPr>
      <w:numPr>
        <w:numId w:val="5"/>
      </w:numPr>
    </w:pPr>
  </w:style>
  <w:style w:type="numbering" w:customStyle="1" w:styleId="List71">
    <w:name w:val="List 71"/>
    <w:basedOn w:val="NoList"/>
    <w:rsid w:val="005B2F92"/>
    <w:pPr>
      <w:numPr>
        <w:numId w:val="6"/>
      </w:numPr>
    </w:pPr>
  </w:style>
  <w:style w:type="numbering" w:customStyle="1" w:styleId="List78">
    <w:name w:val="List 78"/>
    <w:basedOn w:val="NoList"/>
    <w:rsid w:val="005B2F92"/>
    <w:pPr>
      <w:numPr>
        <w:numId w:val="7"/>
      </w:numPr>
    </w:pPr>
  </w:style>
  <w:style w:type="numbering" w:customStyle="1" w:styleId="List83">
    <w:name w:val="List 83"/>
    <w:basedOn w:val="NoList"/>
    <w:rsid w:val="005D653D"/>
    <w:pPr>
      <w:numPr>
        <w:numId w:val="8"/>
      </w:numPr>
    </w:pPr>
  </w:style>
  <w:style w:type="numbering" w:customStyle="1" w:styleId="List99">
    <w:name w:val="List 99"/>
    <w:basedOn w:val="NoList"/>
    <w:rsid w:val="00F86C31"/>
    <w:pPr>
      <w:numPr>
        <w:numId w:val="9"/>
      </w:numPr>
    </w:pPr>
  </w:style>
  <w:style w:type="paragraph" w:styleId="TOCHeading">
    <w:name w:val="TOC Heading"/>
    <w:basedOn w:val="Heading1"/>
    <w:next w:val="Normal"/>
    <w:uiPriority w:val="39"/>
    <w:unhideWhenUsed/>
    <w:qFormat/>
    <w:rsid w:val="008560B6"/>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560B6"/>
    <w:pPr>
      <w:spacing w:after="100"/>
    </w:pPr>
  </w:style>
  <w:style w:type="paragraph" w:styleId="TOC2">
    <w:name w:val="toc 2"/>
    <w:basedOn w:val="Normal"/>
    <w:next w:val="Normal"/>
    <w:autoRedefine/>
    <w:uiPriority w:val="39"/>
    <w:unhideWhenUsed/>
    <w:rsid w:val="008560B6"/>
    <w:pPr>
      <w:spacing w:after="100"/>
      <w:ind w:left="240"/>
    </w:pPr>
  </w:style>
  <w:style w:type="paragraph" w:styleId="ListBullet">
    <w:name w:val="List Bullet"/>
    <w:basedOn w:val="Normal"/>
    <w:autoRedefine/>
    <w:uiPriority w:val="99"/>
    <w:unhideWhenUsed/>
    <w:rsid w:val="00D90E2E"/>
    <w:pPr>
      <w:numPr>
        <w:numId w:val="10"/>
      </w:numPr>
      <w:tabs>
        <w:tab w:val="num" w:pos="360"/>
      </w:tabs>
      <w:spacing w:after="0" w:line="240" w:lineRule="auto"/>
      <w:ind w:left="360"/>
    </w:pPr>
    <w:rPr>
      <w:rFonts w:eastAsia="MS ??" w:cs="Times New Roman"/>
      <w:sz w:val="22"/>
      <w:szCs w:val="20"/>
    </w:rPr>
  </w:style>
  <w:style w:type="paragraph" w:styleId="TOC3">
    <w:name w:val="toc 3"/>
    <w:basedOn w:val="Normal"/>
    <w:next w:val="Normal"/>
    <w:autoRedefine/>
    <w:uiPriority w:val="39"/>
    <w:unhideWhenUsed/>
    <w:rsid w:val="007871EA"/>
    <w:pPr>
      <w:spacing w:after="100" w:line="259" w:lineRule="auto"/>
      <w:ind w:left="440"/>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rsid w:val="007871EA"/>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7871EA"/>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7871EA"/>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7871EA"/>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7871EA"/>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7871EA"/>
    <w:pPr>
      <w:spacing w:after="100" w:line="259" w:lineRule="auto"/>
      <w:ind w:left="1760"/>
    </w:pPr>
    <w:rPr>
      <w:rFonts w:asciiTheme="minorHAnsi" w:eastAsiaTheme="minorEastAsia" w:hAnsiTheme="minorHAnsi" w:cstheme="minorBidi"/>
      <w:sz w:val="22"/>
      <w:szCs w:val="22"/>
      <w:lang w:eastAsia="en-GB"/>
    </w:rPr>
  </w:style>
  <w:style w:type="paragraph" w:styleId="NoSpacing">
    <w:name w:val="No Spacing"/>
    <w:uiPriority w:val="1"/>
    <w:qFormat/>
    <w:rsid w:val="008F21DE"/>
    <w:pPr>
      <w:spacing w:after="0" w:line="240" w:lineRule="auto"/>
    </w:pPr>
  </w:style>
  <w:style w:type="character" w:customStyle="1" w:styleId="Heading3Char">
    <w:name w:val="Heading 3 Char"/>
    <w:basedOn w:val="DefaultParagraphFont"/>
    <w:link w:val="Heading3"/>
    <w:uiPriority w:val="9"/>
    <w:rsid w:val="00D11EBE"/>
    <w:rPr>
      <w:rFonts w:ascii="Arial" w:eastAsiaTheme="majorEastAsia" w:hAnsi="Arial" w:cstheme="majorBidi"/>
      <w:sz w:val="32"/>
      <w:szCs w:val="24"/>
    </w:rPr>
  </w:style>
  <w:style w:type="table" w:customStyle="1" w:styleId="TableGrid1">
    <w:name w:val="Table Grid1"/>
    <w:uiPriority w:val="39"/>
    <w:rsid w:val="00F44A7F"/>
    <w:pPr>
      <w:spacing w:after="0" w:line="240" w:lineRule="auto"/>
    </w:pPr>
    <w:rPr>
      <w:rFonts w:ascii="Cambria" w:eastAsia="MS ??" w:hAnsi="Cambria"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7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5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4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87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D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D2D54"/>
    <w:pPr>
      <w:spacing w:after="0" w:line="240" w:lineRule="auto"/>
    </w:pPr>
    <w:rPr>
      <w:rFonts w:ascii="Cambria" w:eastAsia="MS ??" w:hAnsi="Cambria"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7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57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557A78"/>
    <w:pPr>
      <w:spacing w:after="0" w:line="240" w:lineRule="auto"/>
    </w:pPr>
    <w:rPr>
      <w:rFonts w:ascii="Cambria" w:eastAsia="MS ??" w:hAnsi="Cambria"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71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3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A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4B5F"/>
    <w:rPr>
      <w:color w:val="605E5C"/>
      <w:shd w:val="clear" w:color="auto" w:fill="E1DFDD"/>
    </w:rPr>
  </w:style>
  <w:style w:type="paragraph" w:customStyle="1" w:styleId="NB">
    <w:name w:val="NB"/>
    <w:basedOn w:val="Normal"/>
    <w:uiPriority w:val="99"/>
    <w:rsid w:val="004C3B09"/>
    <w:pPr>
      <w:spacing w:after="0" w:line="240" w:lineRule="auto"/>
      <w:jc w:val="both"/>
    </w:pPr>
    <w:rPr>
      <w:rFonts w:eastAsia="MS ??"/>
      <w:sz w:val="20"/>
      <w:szCs w:val="20"/>
    </w:rPr>
  </w:style>
  <w:style w:type="paragraph" w:styleId="Revision">
    <w:name w:val="Revision"/>
    <w:hidden/>
    <w:uiPriority w:val="99"/>
    <w:semiHidden/>
    <w:rsid w:val="00D94EC0"/>
    <w:pPr>
      <w:spacing w:after="0" w:line="240" w:lineRule="auto"/>
    </w:pPr>
    <w:rPr>
      <w:rFonts w:ascii="Arial" w:hAnsi="Arial" w:cs="Arial"/>
      <w:sz w:val="24"/>
      <w:szCs w:val="24"/>
    </w:rPr>
  </w:style>
  <w:style w:type="character" w:customStyle="1" w:styleId="Heading6Char">
    <w:name w:val="Heading 6 Char"/>
    <w:basedOn w:val="DefaultParagraphFont"/>
    <w:link w:val="Heading6"/>
    <w:uiPriority w:val="9"/>
    <w:semiHidden/>
    <w:rsid w:val="009674D1"/>
    <w:rPr>
      <w:rFonts w:eastAsiaTheme="minorEastAsia"/>
      <w:caps/>
      <w:color w:val="365F91" w:themeColor="accent1" w:themeShade="BF"/>
      <w:spacing w:val="10"/>
      <w:sz w:val="20"/>
      <w:szCs w:val="20"/>
    </w:rPr>
  </w:style>
  <w:style w:type="character" w:customStyle="1" w:styleId="Heading7Char">
    <w:name w:val="Heading 7 Char"/>
    <w:basedOn w:val="DefaultParagraphFont"/>
    <w:link w:val="Heading7"/>
    <w:uiPriority w:val="9"/>
    <w:semiHidden/>
    <w:rsid w:val="009674D1"/>
    <w:rPr>
      <w:rFonts w:eastAsiaTheme="minorEastAsia"/>
      <w:caps/>
      <w:color w:val="365F91" w:themeColor="accent1" w:themeShade="BF"/>
      <w:spacing w:val="10"/>
      <w:sz w:val="20"/>
      <w:szCs w:val="20"/>
    </w:rPr>
  </w:style>
  <w:style w:type="character" w:customStyle="1" w:styleId="Heading8Char">
    <w:name w:val="Heading 8 Char"/>
    <w:basedOn w:val="DefaultParagraphFont"/>
    <w:link w:val="Heading8"/>
    <w:uiPriority w:val="9"/>
    <w:semiHidden/>
    <w:rsid w:val="009674D1"/>
    <w:rPr>
      <w:rFonts w:eastAsiaTheme="minorEastAsia"/>
      <w:caps/>
      <w:spacing w:val="10"/>
      <w:sz w:val="18"/>
      <w:szCs w:val="18"/>
    </w:rPr>
  </w:style>
  <w:style w:type="character" w:customStyle="1" w:styleId="Heading9Char">
    <w:name w:val="Heading 9 Char"/>
    <w:basedOn w:val="DefaultParagraphFont"/>
    <w:link w:val="Heading9"/>
    <w:uiPriority w:val="9"/>
    <w:semiHidden/>
    <w:rsid w:val="009674D1"/>
    <w:rPr>
      <w:rFonts w:eastAsiaTheme="minorEastAsia"/>
      <w:i/>
      <w:iCs/>
      <w:caps/>
      <w:spacing w:val="10"/>
      <w:sz w:val="18"/>
      <w:szCs w:val="18"/>
    </w:rPr>
  </w:style>
  <w:style w:type="paragraph" w:styleId="Caption">
    <w:name w:val="caption"/>
    <w:basedOn w:val="Normal"/>
    <w:next w:val="Normal"/>
    <w:uiPriority w:val="35"/>
    <w:semiHidden/>
    <w:unhideWhenUsed/>
    <w:qFormat/>
    <w:rsid w:val="009674D1"/>
    <w:pPr>
      <w:spacing w:before="100"/>
    </w:pPr>
    <w:rPr>
      <w:rFonts w:asciiTheme="minorHAnsi" w:eastAsiaTheme="minorEastAsia" w:hAnsiTheme="minorHAnsi" w:cstheme="minorBidi"/>
      <w:b/>
      <w:bCs/>
      <w:color w:val="365F91" w:themeColor="accent1" w:themeShade="BF"/>
      <w:sz w:val="16"/>
      <w:szCs w:val="16"/>
    </w:rPr>
  </w:style>
  <w:style w:type="paragraph" w:styleId="Subtitle">
    <w:name w:val="Subtitle"/>
    <w:basedOn w:val="Normal"/>
    <w:next w:val="Normal"/>
    <w:link w:val="SubtitleChar"/>
    <w:uiPriority w:val="11"/>
    <w:qFormat/>
    <w:rsid w:val="009674D1"/>
    <w:pPr>
      <w:spacing w:after="500" w:line="240" w:lineRule="auto"/>
    </w:pPr>
    <w:rPr>
      <w:rFonts w:asciiTheme="minorHAnsi" w:eastAsiaTheme="minorEastAsia" w:hAnsiTheme="minorHAnsi" w:cstheme="minorBidi"/>
      <w:caps/>
      <w:color w:val="595959" w:themeColor="text1" w:themeTint="A6"/>
      <w:spacing w:val="10"/>
      <w:sz w:val="21"/>
      <w:szCs w:val="21"/>
    </w:rPr>
  </w:style>
  <w:style w:type="character" w:customStyle="1" w:styleId="SubtitleChar">
    <w:name w:val="Subtitle Char"/>
    <w:basedOn w:val="DefaultParagraphFont"/>
    <w:link w:val="Subtitle"/>
    <w:uiPriority w:val="11"/>
    <w:rsid w:val="009674D1"/>
    <w:rPr>
      <w:rFonts w:eastAsiaTheme="minorEastAsia"/>
      <w:caps/>
      <w:color w:val="595959" w:themeColor="text1" w:themeTint="A6"/>
      <w:spacing w:val="10"/>
      <w:sz w:val="21"/>
      <w:szCs w:val="21"/>
    </w:rPr>
  </w:style>
  <w:style w:type="character" w:styleId="Emphasis">
    <w:name w:val="Emphasis"/>
    <w:uiPriority w:val="20"/>
    <w:qFormat/>
    <w:rsid w:val="009674D1"/>
    <w:rPr>
      <w:caps/>
      <w:color w:val="243F60" w:themeColor="accent1" w:themeShade="7F"/>
      <w:spacing w:val="5"/>
    </w:rPr>
  </w:style>
  <w:style w:type="paragraph" w:styleId="Quote">
    <w:name w:val="Quote"/>
    <w:basedOn w:val="Normal"/>
    <w:next w:val="Normal"/>
    <w:link w:val="QuoteChar"/>
    <w:uiPriority w:val="29"/>
    <w:qFormat/>
    <w:rsid w:val="009674D1"/>
    <w:pPr>
      <w:spacing w:before="100"/>
    </w:pPr>
    <w:rPr>
      <w:rFonts w:asciiTheme="minorHAnsi" w:eastAsiaTheme="minorEastAsia" w:hAnsiTheme="minorHAnsi" w:cstheme="minorBidi"/>
      <w:i/>
      <w:iCs/>
    </w:rPr>
  </w:style>
  <w:style w:type="character" w:customStyle="1" w:styleId="QuoteChar">
    <w:name w:val="Quote Char"/>
    <w:basedOn w:val="DefaultParagraphFont"/>
    <w:link w:val="Quote"/>
    <w:uiPriority w:val="29"/>
    <w:rsid w:val="009674D1"/>
    <w:rPr>
      <w:rFonts w:eastAsiaTheme="minorEastAsia"/>
      <w:i/>
      <w:iCs/>
      <w:sz w:val="24"/>
      <w:szCs w:val="24"/>
    </w:rPr>
  </w:style>
  <w:style w:type="paragraph" w:styleId="IntenseQuote">
    <w:name w:val="Intense Quote"/>
    <w:basedOn w:val="Normal"/>
    <w:next w:val="Normal"/>
    <w:link w:val="IntenseQuoteChar"/>
    <w:uiPriority w:val="30"/>
    <w:qFormat/>
    <w:rsid w:val="009674D1"/>
    <w:pPr>
      <w:spacing w:before="240" w:after="240" w:line="240" w:lineRule="auto"/>
      <w:ind w:left="1080" w:right="1080"/>
      <w:jc w:val="center"/>
    </w:pPr>
    <w:rPr>
      <w:rFonts w:asciiTheme="minorHAnsi" w:eastAsiaTheme="minorEastAsia" w:hAnsiTheme="minorHAnsi" w:cstheme="minorBidi"/>
      <w:color w:val="4F81BD" w:themeColor="accent1"/>
    </w:rPr>
  </w:style>
  <w:style w:type="character" w:customStyle="1" w:styleId="IntenseQuoteChar">
    <w:name w:val="Intense Quote Char"/>
    <w:basedOn w:val="DefaultParagraphFont"/>
    <w:link w:val="IntenseQuote"/>
    <w:uiPriority w:val="30"/>
    <w:rsid w:val="009674D1"/>
    <w:rPr>
      <w:rFonts w:eastAsiaTheme="minorEastAsia"/>
      <w:color w:val="4F81BD" w:themeColor="accent1"/>
      <w:sz w:val="24"/>
      <w:szCs w:val="24"/>
    </w:rPr>
  </w:style>
  <w:style w:type="character" w:styleId="SubtleEmphasis">
    <w:name w:val="Subtle Emphasis"/>
    <w:uiPriority w:val="19"/>
    <w:qFormat/>
    <w:rsid w:val="009674D1"/>
    <w:rPr>
      <w:i/>
      <w:iCs/>
      <w:color w:val="243F60" w:themeColor="accent1" w:themeShade="7F"/>
    </w:rPr>
  </w:style>
  <w:style w:type="character" w:styleId="IntenseEmphasis">
    <w:name w:val="Intense Emphasis"/>
    <w:uiPriority w:val="21"/>
    <w:qFormat/>
    <w:rsid w:val="009674D1"/>
    <w:rPr>
      <w:b/>
      <w:bCs/>
      <w:caps/>
      <w:color w:val="243F60" w:themeColor="accent1" w:themeShade="7F"/>
      <w:spacing w:val="10"/>
    </w:rPr>
  </w:style>
  <w:style w:type="character" w:styleId="SubtleReference">
    <w:name w:val="Subtle Reference"/>
    <w:uiPriority w:val="31"/>
    <w:qFormat/>
    <w:rsid w:val="009674D1"/>
    <w:rPr>
      <w:b/>
      <w:bCs/>
      <w:color w:val="4F81BD" w:themeColor="accent1"/>
    </w:rPr>
  </w:style>
  <w:style w:type="character" w:styleId="IntenseReference">
    <w:name w:val="Intense Reference"/>
    <w:uiPriority w:val="32"/>
    <w:qFormat/>
    <w:rsid w:val="009674D1"/>
    <w:rPr>
      <w:b/>
      <w:bCs/>
      <w:i/>
      <w:iCs/>
      <w:caps/>
      <w:color w:val="4F81BD" w:themeColor="accent1"/>
    </w:rPr>
  </w:style>
  <w:style w:type="character" w:styleId="BookTitle">
    <w:name w:val="Book Title"/>
    <w:uiPriority w:val="33"/>
    <w:qFormat/>
    <w:rsid w:val="009674D1"/>
    <w:rPr>
      <w:b/>
      <w:bCs/>
      <w:i/>
      <w:iCs/>
      <w:spacing w:val="0"/>
    </w:rPr>
  </w:style>
  <w:style w:type="paragraph" w:styleId="BodyTextIndent2">
    <w:name w:val="Body Text Indent 2"/>
    <w:basedOn w:val="Normal"/>
    <w:link w:val="BodyTextIndent2Char"/>
    <w:rsid w:val="009674D1"/>
    <w:pPr>
      <w:suppressAutoHyphens/>
      <w:spacing w:before="100" w:after="280" w:line="254" w:lineRule="auto"/>
    </w:pPr>
    <w:rPr>
      <w:rFonts w:eastAsia="Times New Roman"/>
      <w:color w:val="00000A"/>
      <w:kern w:val="1"/>
      <w:sz w:val="20"/>
      <w:szCs w:val="20"/>
      <w:lang w:eastAsia="en-GB"/>
    </w:rPr>
  </w:style>
  <w:style w:type="character" w:customStyle="1" w:styleId="BodyTextIndent2Char">
    <w:name w:val="Body Text Indent 2 Char"/>
    <w:basedOn w:val="DefaultParagraphFont"/>
    <w:link w:val="BodyTextIndent2"/>
    <w:rsid w:val="009674D1"/>
    <w:rPr>
      <w:rFonts w:ascii="Arial" w:eastAsia="Times New Roman" w:hAnsi="Arial" w:cs="Arial"/>
      <w:color w:val="00000A"/>
      <w:kern w:val="1"/>
      <w:sz w:val="20"/>
      <w:szCs w:val="20"/>
      <w:lang w:eastAsia="en-GB"/>
    </w:rPr>
  </w:style>
  <w:style w:type="character" w:customStyle="1" w:styleId="apple-converted-space">
    <w:name w:val="apple-converted-space"/>
    <w:basedOn w:val="DefaultParagraphFont"/>
    <w:rsid w:val="009674D1"/>
  </w:style>
  <w:style w:type="character" w:styleId="PageNumber">
    <w:name w:val="page number"/>
    <w:basedOn w:val="DefaultParagraphFont"/>
    <w:uiPriority w:val="99"/>
    <w:semiHidden/>
    <w:unhideWhenUsed/>
    <w:rsid w:val="009674D1"/>
  </w:style>
  <w:style w:type="paragraph" w:customStyle="1" w:styleId="Heading">
    <w:name w:val="Heading"/>
    <w:basedOn w:val="Normal"/>
    <w:rsid w:val="009674D1"/>
    <w:pPr>
      <w:widowControl w:val="0"/>
      <w:spacing w:after="0" w:line="240" w:lineRule="auto"/>
      <w:jc w:val="center"/>
    </w:pPr>
    <w:rPr>
      <w:rFonts w:ascii="Helvetica" w:eastAsia="Times New Roman" w:hAnsi="Helvetica" w:cs="Times New Roman"/>
      <w:b/>
      <w:sz w:val="36"/>
      <w:szCs w:val="20"/>
      <w:lang w:val="en-US"/>
      <w14:ligatures w14:val="standardContextual"/>
    </w:rPr>
  </w:style>
  <w:style w:type="table" w:customStyle="1" w:styleId="TableGrid14">
    <w:name w:val="Table Grid14"/>
    <w:basedOn w:val="TableNormal"/>
    <w:next w:val="TableGrid"/>
    <w:uiPriority w:val="39"/>
    <w:rsid w:val="008C3116"/>
    <w:pPr>
      <w:spacing w:before="10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C69B6"/>
  </w:style>
  <w:style w:type="table" w:customStyle="1" w:styleId="TableGrid15">
    <w:name w:val="Table Grid15"/>
    <w:basedOn w:val="TableNormal"/>
    <w:next w:val="TableGrid"/>
    <w:uiPriority w:val="39"/>
    <w:rsid w:val="009C69B6"/>
    <w:pPr>
      <w:spacing w:before="10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block">
    <w:name w:val="d-block"/>
    <w:basedOn w:val="DefaultParagraphFont"/>
    <w:rsid w:val="009C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1586">
      <w:bodyDiv w:val="1"/>
      <w:marLeft w:val="0"/>
      <w:marRight w:val="0"/>
      <w:marTop w:val="0"/>
      <w:marBottom w:val="0"/>
      <w:divBdr>
        <w:top w:val="none" w:sz="0" w:space="0" w:color="auto"/>
        <w:left w:val="none" w:sz="0" w:space="0" w:color="auto"/>
        <w:bottom w:val="none" w:sz="0" w:space="0" w:color="auto"/>
        <w:right w:val="none" w:sz="0" w:space="0" w:color="auto"/>
      </w:divBdr>
      <w:divsChild>
        <w:div w:id="1684472432">
          <w:marLeft w:val="0"/>
          <w:marRight w:val="0"/>
          <w:marTop w:val="0"/>
          <w:marBottom w:val="0"/>
          <w:divBdr>
            <w:top w:val="none" w:sz="0" w:space="0" w:color="auto"/>
            <w:left w:val="none" w:sz="0" w:space="0" w:color="auto"/>
            <w:bottom w:val="none" w:sz="0" w:space="0" w:color="auto"/>
            <w:right w:val="none" w:sz="0" w:space="0" w:color="auto"/>
          </w:divBdr>
          <w:divsChild>
            <w:div w:id="497772841">
              <w:marLeft w:val="0"/>
              <w:marRight w:val="0"/>
              <w:marTop w:val="0"/>
              <w:marBottom w:val="0"/>
              <w:divBdr>
                <w:top w:val="none" w:sz="0" w:space="0" w:color="auto"/>
                <w:left w:val="none" w:sz="0" w:space="0" w:color="auto"/>
                <w:bottom w:val="none" w:sz="0" w:space="0" w:color="auto"/>
                <w:right w:val="none" w:sz="0" w:space="0" w:color="auto"/>
              </w:divBdr>
              <w:divsChild>
                <w:div w:id="725026187">
                  <w:marLeft w:val="0"/>
                  <w:marRight w:val="0"/>
                  <w:marTop w:val="0"/>
                  <w:marBottom w:val="0"/>
                  <w:divBdr>
                    <w:top w:val="single" w:sz="6" w:space="11" w:color="F2F2F2"/>
                    <w:left w:val="single" w:sz="6" w:space="0" w:color="F2F2F2"/>
                    <w:bottom w:val="single" w:sz="6" w:space="23" w:color="F2F2F2"/>
                    <w:right w:val="single" w:sz="6" w:space="0" w:color="F2F2F2"/>
                  </w:divBdr>
                  <w:divsChild>
                    <w:div w:id="825635034">
                      <w:marLeft w:val="-225"/>
                      <w:marRight w:val="-225"/>
                      <w:marTop w:val="0"/>
                      <w:marBottom w:val="0"/>
                      <w:divBdr>
                        <w:top w:val="none" w:sz="0" w:space="0" w:color="auto"/>
                        <w:left w:val="none" w:sz="0" w:space="0" w:color="auto"/>
                        <w:bottom w:val="none" w:sz="0" w:space="0" w:color="auto"/>
                        <w:right w:val="none" w:sz="0" w:space="0" w:color="auto"/>
                      </w:divBdr>
                      <w:divsChild>
                        <w:div w:id="1766262952">
                          <w:marLeft w:val="0"/>
                          <w:marRight w:val="0"/>
                          <w:marTop w:val="0"/>
                          <w:marBottom w:val="0"/>
                          <w:divBdr>
                            <w:top w:val="none" w:sz="0" w:space="0" w:color="auto"/>
                            <w:left w:val="none" w:sz="0" w:space="0" w:color="auto"/>
                            <w:bottom w:val="none" w:sz="0" w:space="0" w:color="auto"/>
                            <w:right w:val="none" w:sz="0" w:space="0" w:color="auto"/>
                          </w:divBdr>
                          <w:divsChild>
                            <w:div w:id="355272570">
                              <w:marLeft w:val="0"/>
                              <w:marRight w:val="0"/>
                              <w:marTop w:val="0"/>
                              <w:marBottom w:val="0"/>
                              <w:divBdr>
                                <w:top w:val="none" w:sz="0" w:space="0" w:color="auto"/>
                                <w:left w:val="none" w:sz="0" w:space="0" w:color="auto"/>
                                <w:bottom w:val="none" w:sz="0" w:space="0" w:color="auto"/>
                                <w:right w:val="none" w:sz="0" w:space="0" w:color="auto"/>
                              </w:divBdr>
                              <w:divsChild>
                                <w:div w:id="791677840">
                                  <w:marLeft w:val="0"/>
                                  <w:marRight w:val="0"/>
                                  <w:marTop w:val="0"/>
                                  <w:marBottom w:val="0"/>
                                  <w:divBdr>
                                    <w:top w:val="none" w:sz="0" w:space="0" w:color="auto"/>
                                    <w:left w:val="none" w:sz="0" w:space="0" w:color="auto"/>
                                    <w:bottom w:val="none" w:sz="0" w:space="0" w:color="auto"/>
                                    <w:right w:val="none" w:sz="0" w:space="0" w:color="auto"/>
                                  </w:divBdr>
                                  <w:divsChild>
                                    <w:div w:id="793643180">
                                      <w:marLeft w:val="0"/>
                                      <w:marRight w:val="0"/>
                                      <w:marTop w:val="0"/>
                                      <w:marBottom w:val="0"/>
                                      <w:divBdr>
                                        <w:top w:val="none" w:sz="0" w:space="0" w:color="auto"/>
                                        <w:left w:val="none" w:sz="0" w:space="0" w:color="auto"/>
                                        <w:bottom w:val="none" w:sz="0" w:space="0" w:color="auto"/>
                                        <w:right w:val="none" w:sz="0" w:space="0" w:color="auto"/>
                                      </w:divBdr>
                                      <w:divsChild>
                                        <w:div w:id="816999319">
                                          <w:marLeft w:val="0"/>
                                          <w:marRight w:val="0"/>
                                          <w:marTop w:val="0"/>
                                          <w:marBottom w:val="0"/>
                                          <w:divBdr>
                                            <w:top w:val="none" w:sz="0" w:space="0" w:color="auto"/>
                                            <w:left w:val="none" w:sz="0" w:space="0" w:color="auto"/>
                                            <w:bottom w:val="none" w:sz="0" w:space="0" w:color="auto"/>
                                            <w:right w:val="none" w:sz="0" w:space="0" w:color="auto"/>
                                          </w:divBdr>
                                          <w:divsChild>
                                            <w:div w:id="4574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886990">
      <w:bodyDiv w:val="1"/>
      <w:marLeft w:val="0"/>
      <w:marRight w:val="0"/>
      <w:marTop w:val="0"/>
      <w:marBottom w:val="0"/>
      <w:divBdr>
        <w:top w:val="none" w:sz="0" w:space="0" w:color="auto"/>
        <w:left w:val="none" w:sz="0" w:space="0" w:color="auto"/>
        <w:bottom w:val="none" w:sz="0" w:space="0" w:color="auto"/>
        <w:right w:val="none" w:sz="0" w:space="0" w:color="auto"/>
      </w:divBdr>
    </w:div>
    <w:div w:id="411045212">
      <w:bodyDiv w:val="1"/>
      <w:marLeft w:val="0"/>
      <w:marRight w:val="0"/>
      <w:marTop w:val="0"/>
      <w:marBottom w:val="0"/>
      <w:divBdr>
        <w:top w:val="none" w:sz="0" w:space="0" w:color="auto"/>
        <w:left w:val="none" w:sz="0" w:space="0" w:color="auto"/>
        <w:bottom w:val="none" w:sz="0" w:space="0" w:color="auto"/>
        <w:right w:val="none" w:sz="0" w:space="0" w:color="auto"/>
      </w:divBdr>
    </w:div>
    <w:div w:id="475101852">
      <w:bodyDiv w:val="1"/>
      <w:marLeft w:val="0"/>
      <w:marRight w:val="0"/>
      <w:marTop w:val="0"/>
      <w:marBottom w:val="0"/>
      <w:divBdr>
        <w:top w:val="none" w:sz="0" w:space="0" w:color="auto"/>
        <w:left w:val="none" w:sz="0" w:space="0" w:color="auto"/>
        <w:bottom w:val="none" w:sz="0" w:space="0" w:color="auto"/>
        <w:right w:val="none" w:sz="0" w:space="0" w:color="auto"/>
      </w:divBdr>
    </w:div>
    <w:div w:id="631911820">
      <w:bodyDiv w:val="1"/>
      <w:marLeft w:val="0"/>
      <w:marRight w:val="0"/>
      <w:marTop w:val="0"/>
      <w:marBottom w:val="0"/>
      <w:divBdr>
        <w:top w:val="none" w:sz="0" w:space="0" w:color="auto"/>
        <w:left w:val="none" w:sz="0" w:space="0" w:color="auto"/>
        <w:bottom w:val="none" w:sz="0" w:space="0" w:color="auto"/>
        <w:right w:val="none" w:sz="0" w:space="0" w:color="auto"/>
      </w:divBdr>
      <w:divsChild>
        <w:div w:id="493492163">
          <w:marLeft w:val="0"/>
          <w:marRight w:val="0"/>
          <w:marTop w:val="0"/>
          <w:marBottom w:val="0"/>
          <w:divBdr>
            <w:top w:val="none" w:sz="0" w:space="0" w:color="auto"/>
            <w:left w:val="none" w:sz="0" w:space="0" w:color="auto"/>
            <w:bottom w:val="none" w:sz="0" w:space="0" w:color="auto"/>
            <w:right w:val="none" w:sz="0" w:space="0" w:color="auto"/>
          </w:divBdr>
          <w:divsChild>
            <w:div w:id="573205219">
              <w:marLeft w:val="0"/>
              <w:marRight w:val="0"/>
              <w:marTop w:val="0"/>
              <w:marBottom w:val="0"/>
              <w:divBdr>
                <w:top w:val="none" w:sz="0" w:space="0" w:color="auto"/>
                <w:left w:val="none" w:sz="0" w:space="0" w:color="auto"/>
                <w:bottom w:val="none" w:sz="0" w:space="0" w:color="auto"/>
                <w:right w:val="none" w:sz="0" w:space="0" w:color="auto"/>
              </w:divBdr>
              <w:divsChild>
                <w:div w:id="1431076643">
                  <w:marLeft w:val="0"/>
                  <w:marRight w:val="0"/>
                  <w:marTop w:val="0"/>
                  <w:marBottom w:val="0"/>
                  <w:divBdr>
                    <w:top w:val="none" w:sz="0" w:space="0" w:color="auto"/>
                    <w:left w:val="none" w:sz="0" w:space="0" w:color="auto"/>
                    <w:bottom w:val="none" w:sz="0" w:space="0" w:color="auto"/>
                    <w:right w:val="none" w:sz="0" w:space="0" w:color="auto"/>
                  </w:divBdr>
                  <w:divsChild>
                    <w:div w:id="264457530">
                      <w:marLeft w:val="0"/>
                      <w:marRight w:val="0"/>
                      <w:marTop w:val="0"/>
                      <w:marBottom w:val="0"/>
                      <w:divBdr>
                        <w:top w:val="none" w:sz="0" w:space="0" w:color="auto"/>
                        <w:left w:val="none" w:sz="0" w:space="0" w:color="auto"/>
                        <w:bottom w:val="none" w:sz="0" w:space="0" w:color="auto"/>
                        <w:right w:val="none" w:sz="0" w:space="0" w:color="auto"/>
                      </w:divBdr>
                      <w:divsChild>
                        <w:div w:id="6299283">
                          <w:marLeft w:val="0"/>
                          <w:marRight w:val="0"/>
                          <w:marTop w:val="0"/>
                          <w:marBottom w:val="0"/>
                          <w:divBdr>
                            <w:top w:val="none" w:sz="0" w:space="0" w:color="auto"/>
                            <w:left w:val="none" w:sz="0" w:space="0" w:color="auto"/>
                            <w:bottom w:val="none" w:sz="0" w:space="0" w:color="auto"/>
                            <w:right w:val="none" w:sz="0" w:space="0" w:color="auto"/>
                          </w:divBdr>
                          <w:divsChild>
                            <w:div w:id="1360230982">
                              <w:marLeft w:val="0"/>
                              <w:marRight w:val="0"/>
                              <w:marTop w:val="0"/>
                              <w:marBottom w:val="0"/>
                              <w:divBdr>
                                <w:top w:val="none" w:sz="0" w:space="0" w:color="auto"/>
                                <w:left w:val="none" w:sz="0" w:space="0" w:color="auto"/>
                                <w:bottom w:val="none" w:sz="0" w:space="0" w:color="auto"/>
                                <w:right w:val="none" w:sz="0" w:space="0" w:color="auto"/>
                              </w:divBdr>
                              <w:divsChild>
                                <w:div w:id="14414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412648">
      <w:bodyDiv w:val="1"/>
      <w:marLeft w:val="0"/>
      <w:marRight w:val="0"/>
      <w:marTop w:val="0"/>
      <w:marBottom w:val="0"/>
      <w:divBdr>
        <w:top w:val="none" w:sz="0" w:space="0" w:color="auto"/>
        <w:left w:val="none" w:sz="0" w:space="0" w:color="auto"/>
        <w:bottom w:val="none" w:sz="0" w:space="0" w:color="auto"/>
        <w:right w:val="none" w:sz="0" w:space="0" w:color="auto"/>
      </w:divBdr>
      <w:divsChild>
        <w:div w:id="493105386">
          <w:marLeft w:val="446"/>
          <w:marRight w:val="0"/>
          <w:marTop w:val="0"/>
          <w:marBottom w:val="120"/>
          <w:divBdr>
            <w:top w:val="none" w:sz="0" w:space="0" w:color="auto"/>
            <w:left w:val="none" w:sz="0" w:space="0" w:color="auto"/>
            <w:bottom w:val="none" w:sz="0" w:space="0" w:color="auto"/>
            <w:right w:val="none" w:sz="0" w:space="0" w:color="auto"/>
          </w:divBdr>
        </w:div>
        <w:div w:id="1918051028">
          <w:marLeft w:val="446"/>
          <w:marRight w:val="0"/>
          <w:marTop w:val="0"/>
          <w:marBottom w:val="120"/>
          <w:divBdr>
            <w:top w:val="none" w:sz="0" w:space="0" w:color="auto"/>
            <w:left w:val="none" w:sz="0" w:space="0" w:color="auto"/>
            <w:bottom w:val="none" w:sz="0" w:space="0" w:color="auto"/>
            <w:right w:val="none" w:sz="0" w:space="0" w:color="auto"/>
          </w:divBdr>
        </w:div>
        <w:div w:id="2091271647">
          <w:marLeft w:val="446"/>
          <w:marRight w:val="0"/>
          <w:marTop w:val="0"/>
          <w:marBottom w:val="120"/>
          <w:divBdr>
            <w:top w:val="none" w:sz="0" w:space="0" w:color="auto"/>
            <w:left w:val="none" w:sz="0" w:space="0" w:color="auto"/>
            <w:bottom w:val="none" w:sz="0" w:space="0" w:color="auto"/>
            <w:right w:val="none" w:sz="0" w:space="0" w:color="auto"/>
          </w:divBdr>
        </w:div>
        <w:div w:id="1466392407">
          <w:marLeft w:val="446"/>
          <w:marRight w:val="0"/>
          <w:marTop w:val="0"/>
          <w:marBottom w:val="120"/>
          <w:divBdr>
            <w:top w:val="none" w:sz="0" w:space="0" w:color="auto"/>
            <w:left w:val="none" w:sz="0" w:space="0" w:color="auto"/>
            <w:bottom w:val="none" w:sz="0" w:space="0" w:color="auto"/>
            <w:right w:val="none" w:sz="0" w:space="0" w:color="auto"/>
          </w:divBdr>
        </w:div>
        <w:div w:id="222301886">
          <w:marLeft w:val="1166"/>
          <w:marRight w:val="0"/>
          <w:marTop w:val="0"/>
          <w:marBottom w:val="0"/>
          <w:divBdr>
            <w:top w:val="none" w:sz="0" w:space="0" w:color="auto"/>
            <w:left w:val="none" w:sz="0" w:space="0" w:color="auto"/>
            <w:bottom w:val="none" w:sz="0" w:space="0" w:color="auto"/>
            <w:right w:val="none" w:sz="0" w:space="0" w:color="auto"/>
          </w:divBdr>
        </w:div>
        <w:div w:id="285939182">
          <w:marLeft w:val="1166"/>
          <w:marRight w:val="0"/>
          <w:marTop w:val="0"/>
          <w:marBottom w:val="0"/>
          <w:divBdr>
            <w:top w:val="none" w:sz="0" w:space="0" w:color="auto"/>
            <w:left w:val="none" w:sz="0" w:space="0" w:color="auto"/>
            <w:bottom w:val="none" w:sz="0" w:space="0" w:color="auto"/>
            <w:right w:val="none" w:sz="0" w:space="0" w:color="auto"/>
          </w:divBdr>
        </w:div>
        <w:div w:id="541095205">
          <w:marLeft w:val="1166"/>
          <w:marRight w:val="0"/>
          <w:marTop w:val="0"/>
          <w:marBottom w:val="0"/>
          <w:divBdr>
            <w:top w:val="none" w:sz="0" w:space="0" w:color="auto"/>
            <w:left w:val="none" w:sz="0" w:space="0" w:color="auto"/>
            <w:bottom w:val="none" w:sz="0" w:space="0" w:color="auto"/>
            <w:right w:val="none" w:sz="0" w:space="0" w:color="auto"/>
          </w:divBdr>
        </w:div>
        <w:div w:id="929241997">
          <w:marLeft w:val="1166"/>
          <w:marRight w:val="0"/>
          <w:marTop w:val="0"/>
          <w:marBottom w:val="0"/>
          <w:divBdr>
            <w:top w:val="none" w:sz="0" w:space="0" w:color="auto"/>
            <w:left w:val="none" w:sz="0" w:space="0" w:color="auto"/>
            <w:bottom w:val="none" w:sz="0" w:space="0" w:color="auto"/>
            <w:right w:val="none" w:sz="0" w:space="0" w:color="auto"/>
          </w:divBdr>
        </w:div>
        <w:div w:id="662122740">
          <w:marLeft w:val="1166"/>
          <w:marRight w:val="0"/>
          <w:marTop w:val="0"/>
          <w:marBottom w:val="0"/>
          <w:divBdr>
            <w:top w:val="none" w:sz="0" w:space="0" w:color="auto"/>
            <w:left w:val="none" w:sz="0" w:space="0" w:color="auto"/>
            <w:bottom w:val="none" w:sz="0" w:space="0" w:color="auto"/>
            <w:right w:val="none" w:sz="0" w:space="0" w:color="auto"/>
          </w:divBdr>
        </w:div>
        <w:div w:id="1019232959">
          <w:marLeft w:val="1166"/>
          <w:marRight w:val="0"/>
          <w:marTop w:val="0"/>
          <w:marBottom w:val="0"/>
          <w:divBdr>
            <w:top w:val="none" w:sz="0" w:space="0" w:color="auto"/>
            <w:left w:val="none" w:sz="0" w:space="0" w:color="auto"/>
            <w:bottom w:val="none" w:sz="0" w:space="0" w:color="auto"/>
            <w:right w:val="none" w:sz="0" w:space="0" w:color="auto"/>
          </w:divBdr>
        </w:div>
      </w:divsChild>
    </w:div>
    <w:div w:id="910117131">
      <w:bodyDiv w:val="1"/>
      <w:marLeft w:val="0"/>
      <w:marRight w:val="0"/>
      <w:marTop w:val="0"/>
      <w:marBottom w:val="0"/>
      <w:divBdr>
        <w:top w:val="none" w:sz="0" w:space="0" w:color="auto"/>
        <w:left w:val="none" w:sz="0" w:space="0" w:color="auto"/>
        <w:bottom w:val="none" w:sz="0" w:space="0" w:color="auto"/>
        <w:right w:val="none" w:sz="0" w:space="0" w:color="auto"/>
      </w:divBdr>
    </w:div>
    <w:div w:id="995574555">
      <w:bodyDiv w:val="1"/>
      <w:marLeft w:val="0"/>
      <w:marRight w:val="0"/>
      <w:marTop w:val="0"/>
      <w:marBottom w:val="0"/>
      <w:divBdr>
        <w:top w:val="none" w:sz="0" w:space="0" w:color="auto"/>
        <w:left w:val="none" w:sz="0" w:space="0" w:color="auto"/>
        <w:bottom w:val="none" w:sz="0" w:space="0" w:color="auto"/>
        <w:right w:val="none" w:sz="0" w:space="0" w:color="auto"/>
      </w:divBdr>
    </w:div>
    <w:div w:id="997997235">
      <w:bodyDiv w:val="1"/>
      <w:marLeft w:val="0"/>
      <w:marRight w:val="0"/>
      <w:marTop w:val="0"/>
      <w:marBottom w:val="0"/>
      <w:divBdr>
        <w:top w:val="none" w:sz="0" w:space="0" w:color="auto"/>
        <w:left w:val="none" w:sz="0" w:space="0" w:color="auto"/>
        <w:bottom w:val="none" w:sz="0" w:space="0" w:color="auto"/>
        <w:right w:val="none" w:sz="0" w:space="0" w:color="auto"/>
      </w:divBdr>
      <w:divsChild>
        <w:div w:id="302777963">
          <w:marLeft w:val="0"/>
          <w:marRight w:val="0"/>
          <w:marTop w:val="0"/>
          <w:marBottom w:val="0"/>
          <w:divBdr>
            <w:top w:val="none" w:sz="0" w:space="0" w:color="auto"/>
            <w:left w:val="none" w:sz="0" w:space="0" w:color="auto"/>
            <w:bottom w:val="none" w:sz="0" w:space="0" w:color="auto"/>
            <w:right w:val="none" w:sz="0" w:space="0" w:color="auto"/>
          </w:divBdr>
          <w:divsChild>
            <w:div w:id="261494396">
              <w:marLeft w:val="0"/>
              <w:marRight w:val="0"/>
              <w:marTop w:val="0"/>
              <w:marBottom w:val="0"/>
              <w:divBdr>
                <w:top w:val="none" w:sz="0" w:space="0" w:color="auto"/>
                <w:left w:val="none" w:sz="0" w:space="0" w:color="auto"/>
                <w:bottom w:val="none" w:sz="0" w:space="0" w:color="auto"/>
                <w:right w:val="none" w:sz="0" w:space="0" w:color="auto"/>
              </w:divBdr>
              <w:divsChild>
                <w:div w:id="952058094">
                  <w:marLeft w:val="0"/>
                  <w:marRight w:val="0"/>
                  <w:marTop w:val="0"/>
                  <w:marBottom w:val="0"/>
                  <w:divBdr>
                    <w:top w:val="none" w:sz="0" w:space="0" w:color="auto"/>
                    <w:left w:val="none" w:sz="0" w:space="0" w:color="auto"/>
                    <w:bottom w:val="none" w:sz="0" w:space="0" w:color="auto"/>
                    <w:right w:val="none" w:sz="0" w:space="0" w:color="auto"/>
                  </w:divBdr>
                  <w:divsChild>
                    <w:div w:id="1748310426">
                      <w:marLeft w:val="0"/>
                      <w:marRight w:val="0"/>
                      <w:marTop w:val="0"/>
                      <w:marBottom w:val="0"/>
                      <w:divBdr>
                        <w:top w:val="none" w:sz="0" w:space="0" w:color="auto"/>
                        <w:left w:val="none" w:sz="0" w:space="0" w:color="auto"/>
                        <w:bottom w:val="none" w:sz="0" w:space="0" w:color="auto"/>
                        <w:right w:val="none" w:sz="0" w:space="0" w:color="auto"/>
                      </w:divBdr>
                      <w:divsChild>
                        <w:div w:id="1651210975">
                          <w:marLeft w:val="0"/>
                          <w:marRight w:val="0"/>
                          <w:marTop w:val="0"/>
                          <w:marBottom w:val="0"/>
                          <w:divBdr>
                            <w:top w:val="none" w:sz="0" w:space="0" w:color="auto"/>
                            <w:left w:val="none" w:sz="0" w:space="0" w:color="auto"/>
                            <w:bottom w:val="none" w:sz="0" w:space="0" w:color="auto"/>
                            <w:right w:val="none" w:sz="0" w:space="0" w:color="auto"/>
                          </w:divBdr>
                          <w:divsChild>
                            <w:div w:id="1865289108">
                              <w:marLeft w:val="0"/>
                              <w:marRight w:val="0"/>
                              <w:marTop w:val="0"/>
                              <w:marBottom w:val="0"/>
                              <w:divBdr>
                                <w:top w:val="none" w:sz="0" w:space="0" w:color="auto"/>
                                <w:left w:val="none" w:sz="0" w:space="0" w:color="auto"/>
                                <w:bottom w:val="none" w:sz="0" w:space="0" w:color="auto"/>
                                <w:right w:val="none" w:sz="0" w:space="0" w:color="auto"/>
                              </w:divBdr>
                              <w:divsChild>
                                <w:div w:id="1615022004">
                                  <w:marLeft w:val="0"/>
                                  <w:marRight w:val="0"/>
                                  <w:marTop w:val="0"/>
                                  <w:marBottom w:val="0"/>
                                  <w:divBdr>
                                    <w:top w:val="none" w:sz="0" w:space="0" w:color="auto"/>
                                    <w:left w:val="none" w:sz="0" w:space="0" w:color="auto"/>
                                    <w:bottom w:val="none" w:sz="0" w:space="0" w:color="auto"/>
                                    <w:right w:val="none" w:sz="0" w:space="0" w:color="auto"/>
                                  </w:divBdr>
                                  <w:divsChild>
                                    <w:div w:id="2021928148">
                                      <w:marLeft w:val="0"/>
                                      <w:marRight w:val="0"/>
                                      <w:marTop w:val="0"/>
                                      <w:marBottom w:val="0"/>
                                      <w:divBdr>
                                        <w:top w:val="none" w:sz="0" w:space="0" w:color="auto"/>
                                        <w:left w:val="none" w:sz="0" w:space="0" w:color="auto"/>
                                        <w:bottom w:val="none" w:sz="0" w:space="0" w:color="auto"/>
                                        <w:right w:val="none" w:sz="0" w:space="0" w:color="auto"/>
                                      </w:divBdr>
                                      <w:divsChild>
                                        <w:div w:id="6266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707054">
      <w:bodyDiv w:val="1"/>
      <w:marLeft w:val="0"/>
      <w:marRight w:val="0"/>
      <w:marTop w:val="0"/>
      <w:marBottom w:val="0"/>
      <w:divBdr>
        <w:top w:val="none" w:sz="0" w:space="0" w:color="auto"/>
        <w:left w:val="none" w:sz="0" w:space="0" w:color="auto"/>
        <w:bottom w:val="none" w:sz="0" w:space="0" w:color="auto"/>
        <w:right w:val="none" w:sz="0" w:space="0" w:color="auto"/>
      </w:divBdr>
    </w:div>
    <w:div w:id="1215696012">
      <w:bodyDiv w:val="1"/>
      <w:marLeft w:val="0"/>
      <w:marRight w:val="0"/>
      <w:marTop w:val="0"/>
      <w:marBottom w:val="0"/>
      <w:divBdr>
        <w:top w:val="none" w:sz="0" w:space="0" w:color="auto"/>
        <w:left w:val="none" w:sz="0" w:space="0" w:color="auto"/>
        <w:bottom w:val="none" w:sz="0" w:space="0" w:color="auto"/>
        <w:right w:val="none" w:sz="0" w:space="0" w:color="auto"/>
      </w:divBdr>
    </w:div>
    <w:div w:id="1257400391">
      <w:bodyDiv w:val="1"/>
      <w:marLeft w:val="0"/>
      <w:marRight w:val="0"/>
      <w:marTop w:val="0"/>
      <w:marBottom w:val="0"/>
      <w:divBdr>
        <w:top w:val="none" w:sz="0" w:space="0" w:color="auto"/>
        <w:left w:val="none" w:sz="0" w:space="0" w:color="auto"/>
        <w:bottom w:val="none" w:sz="0" w:space="0" w:color="auto"/>
        <w:right w:val="none" w:sz="0" w:space="0" w:color="auto"/>
      </w:divBdr>
    </w:div>
    <w:div w:id="1269041752">
      <w:bodyDiv w:val="1"/>
      <w:marLeft w:val="0"/>
      <w:marRight w:val="0"/>
      <w:marTop w:val="0"/>
      <w:marBottom w:val="0"/>
      <w:divBdr>
        <w:top w:val="none" w:sz="0" w:space="0" w:color="auto"/>
        <w:left w:val="none" w:sz="0" w:space="0" w:color="auto"/>
        <w:bottom w:val="none" w:sz="0" w:space="0" w:color="auto"/>
        <w:right w:val="none" w:sz="0" w:space="0" w:color="auto"/>
      </w:divBdr>
    </w:div>
    <w:div w:id="1392725518">
      <w:bodyDiv w:val="1"/>
      <w:marLeft w:val="0"/>
      <w:marRight w:val="0"/>
      <w:marTop w:val="0"/>
      <w:marBottom w:val="0"/>
      <w:divBdr>
        <w:top w:val="none" w:sz="0" w:space="0" w:color="auto"/>
        <w:left w:val="none" w:sz="0" w:space="0" w:color="auto"/>
        <w:bottom w:val="none" w:sz="0" w:space="0" w:color="auto"/>
        <w:right w:val="none" w:sz="0" w:space="0" w:color="auto"/>
      </w:divBdr>
    </w:div>
    <w:div w:id="1402604567">
      <w:bodyDiv w:val="1"/>
      <w:marLeft w:val="0"/>
      <w:marRight w:val="0"/>
      <w:marTop w:val="0"/>
      <w:marBottom w:val="0"/>
      <w:divBdr>
        <w:top w:val="none" w:sz="0" w:space="0" w:color="auto"/>
        <w:left w:val="none" w:sz="0" w:space="0" w:color="auto"/>
        <w:bottom w:val="none" w:sz="0" w:space="0" w:color="auto"/>
        <w:right w:val="none" w:sz="0" w:space="0" w:color="auto"/>
      </w:divBdr>
    </w:div>
    <w:div w:id="1586768394">
      <w:bodyDiv w:val="1"/>
      <w:marLeft w:val="0"/>
      <w:marRight w:val="0"/>
      <w:marTop w:val="0"/>
      <w:marBottom w:val="0"/>
      <w:divBdr>
        <w:top w:val="none" w:sz="0" w:space="0" w:color="auto"/>
        <w:left w:val="none" w:sz="0" w:space="0" w:color="auto"/>
        <w:bottom w:val="none" w:sz="0" w:space="0" w:color="auto"/>
        <w:right w:val="none" w:sz="0" w:space="0" w:color="auto"/>
      </w:divBdr>
    </w:div>
    <w:div w:id="1729527746">
      <w:bodyDiv w:val="1"/>
      <w:marLeft w:val="0"/>
      <w:marRight w:val="0"/>
      <w:marTop w:val="0"/>
      <w:marBottom w:val="0"/>
      <w:divBdr>
        <w:top w:val="none" w:sz="0" w:space="0" w:color="auto"/>
        <w:left w:val="none" w:sz="0" w:space="0" w:color="auto"/>
        <w:bottom w:val="none" w:sz="0" w:space="0" w:color="auto"/>
        <w:right w:val="none" w:sz="0" w:space="0" w:color="auto"/>
      </w:divBdr>
    </w:div>
    <w:div w:id="2013608239">
      <w:bodyDiv w:val="1"/>
      <w:marLeft w:val="0"/>
      <w:marRight w:val="0"/>
      <w:marTop w:val="0"/>
      <w:marBottom w:val="0"/>
      <w:divBdr>
        <w:top w:val="none" w:sz="0" w:space="0" w:color="auto"/>
        <w:left w:val="none" w:sz="0" w:space="0" w:color="auto"/>
        <w:bottom w:val="none" w:sz="0" w:space="0" w:color="auto"/>
        <w:right w:val="none" w:sz="0" w:space="0" w:color="auto"/>
      </w:divBdr>
      <w:divsChild>
        <w:div w:id="966623100">
          <w:marLeft w:val="0"/>
          <w:marRight w:val="0"/>
          <w:marTop w:val="0"/>
          <w:marBottom w:val="0"/>
          <w:divBdr>
            <w:top w:val="none" w:sz="0" w:space="0" w:color="auto"/>
            <w:left w:val="none" w:sz="0" w:space="0" w:color="auto"/>
            <w:bottom w:val="none" w:sz="0" w:space="0" w:color="auto"/>
            <w:right w:val="none" w:sz="0" w:space="0" w:color="auto"/>
          </w:divBdr>
          <w:divsChild>
            <w:div w:id="2085178892">
              <w:marLeft w:val="0"/>
              <w:marRight w:val="0"/>
              <w:marTop w:val="0"/>
              <w:marBottom w:val="0"/>
              <w:divBdr>
                <w:top w:val="none" w:sz="0" w:space="0" w:color="auto"/>
                <w:left w:val="none" w:sz="0" w:space="0" w:color="auto"/>
                <w:bottom w:val="none" w:sz="0" w:space="0" w:color="auto"/>
                <w:right w:val="none" w:sz="0" w:space="0" w:color="auto"/>
              </w:divBdr>
              <w:divsChild>
                <w:div w:id="744454973">
                  <w:marLeft w:val="0"/>
                  <w:marRight w:val="0"/>
                  <w:marTop w:val="0"/>
                  <w:marBottom w:val="0"/>
                  <w:divBdr>
                    <w:top w:val="none" w:sz="0" w:space="0" w:color="auto"/>
                    <w:left w:val="none" w:sz="0" w:space="0" w:color="auto"/>
                    <w:bottom w:val="none" w:sz="0" w:space="0" w:color="auto"/>
                    <w:right w:val="none" w:sz="0" w:space="0" w:color="auto"/>
                  </w:divBdr>
                  <w:divsChild>
                    <w:div w:id="129638010">
                      <w:marLeft w:val="0"/>
                      <w:marRight w:val="0"/>
                      <w:marTop w:val="0"/>
                      <w:marBottom w:val="0"/>
                      <w:divBdr>
                        <w:top w:val="none" w:sz="0" w:space="0" w:color="auto"/>
                        <w:left w:val="none" w:sz="0" w:space="0" w:color="auto"/>
                        <w:bottom w:val="none" w:sz="0" w:space="0" w:color="auto"/>
                        <w:right w:val="none" w:sz="0" w:space="0" w:color="auto"/>
                      </w:divBdr>
                      <w:divsChild>
                        <w:div w:id="2046100364">
                          <w:marLeft w:val="0"/>
                          <w:marRight w:val="0"/>
                          <w:marTop w:val="0"/>
                          <w:marBottom w:val="0"/>
                          <w:divBdr>
                            <w:top w:val="none" w:sz="0" w:space="0" w:color="auto"/>
                            <w:left w:val="none" w:sz="0" w:space="0" w:color="auto"/>
                            <w:bottom w:val="none" w:sz="0" w:space="0" w:color="auto"/>
                            <w:right w:val="none" w:sz="0" w:space="0" w:color="auto"/>
                          </w:divBdr>
                          <w:divsChild>
                            <w:div w:id="900216235">
                              <w:marLeft w:val="0"/>
                              <w:marRight w:val="0"/>
                              <w:marTop w:val="0"/>
                              <w:marBottom w:val="0"/>
                              <w:divBdr>
                                <w:top w:val="none" w:sz="0" w:space="0" w:color="auto"/>
                                <w:left w:val="none" w:sz="0" w:space="0" w:color="auto"/>
                                <w:bottom w:val="none" w:sz="0" w:space="0" w:color="auto"/>
                                <w:right w:val="none" w:sz="0" w:space="0" w:color="auto"/>
                              </w:divBdr>
                              <w:divsChild>
                                <w:div w:id="14330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6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odle.trinitylaban.ac.uk/course/index.php?categoryid=5" TargetMode="External"/><Relationship Id="rId18" Type="http://schemas.openxmlformats.org/officeDocument/2006/relationships/hyperlink" Target="mailto:K.Bye@trinitylaban.ac.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oodle.trinitylaban.ac.uk/course/view.php?id=850" TargetMode="External"/><Relationship Id="rId7" Type="http://schemas.openxmlformats.org/officeDocument/2006/relationships/endnotes" Target="endnotes.xml"/><Relationship Id="rId12" Type="http://schemas.openxmlformats.org/officeDocument/2006/relationships/hyperlink" Target="http://moodle.trinitylaban.ac.uk/course/index.php?categoryid=249" TargetMode="External"/><Relationship Id="rId17" Type="http://schemas.openxmlformats.org/officeDocument/2006/relationships/hyperlink" Target="http://www.tlstudentsunion.co.uk/index.html" TargetMode="External"/><Relationship Id="rId25" Type="http://schemas.openxmlformats.org/officeDocument/2006/relationships/hyperlink" Target="http://www.squarespace.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initylaban.ac.uk/about-us/academic-quality/academic-quality-handbook" TargetMode="External"/><Relationship Id="rId20" Type="http://schemas.openxmlformats.org/officeDocument/2006/relationships/hyperlink" Target="https://moodle.trinitylaban.ac.uk/pluginfile.php/133225/mod_resource/content/7/TL%202019-20%20Academic%20Calendar%20Final%20version.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laban.ac.uk/about-us/academic-quality/assessment-regulations" TargetMode="External"/><Relationship Id="rId24" Type="http://schemas.openxmlformats.org/officeDocument/2006/relationships/hyperlink" Target="https://www.wix.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odle.trinitylaban.ac.uk/course/view.php?id=1239" TargetMode="External"/><Relationship Id="rId23" Type="http://schemas.openxmlformats.org/officeDocument/2006/relationships/hyperlink" Target="https://www.trinitylaban.ac.uk/study/teaching-staff/dr-lyndsay-barnbrook/" TargetMode="External"/><Relationship Id="rId28" Type="http://schemas.openxmlformats.org/officeDocument/2006/relationships/footer" Target="footer1.xml"/><Relationship Id="rId10" Type="http://schemas.openxmlformats.org/officeDocument/2006/relationships/hyperlink" Target="http://moodle.trinitylaban.ac.uk/course/view.php?id=1290" TargetMode="External"/><Relationship Id="rId19" Type="http://schemas.openxmlformats.org/officeDocument/2006/relationships/hyperlink" Target="Mailto:%20AcademicAdminMusic@trinitylaban.ac.u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oodle.trinitylaban.ac.uk/" TargetMode="External"/><Relationship Id="rId14" Type="http://schemas.openxmlformats.org/officeDocument/2006/relationships/hyperlink" Target="http://moodle.trinitylaban.ac.uk/course/view.php?id=131%2Fmain.do%3Bjsessionid%3DB631013327A9E348BBDAE04B65858AA8" TargetMode="External"/><Relationship Id="rId22" Type="http://schemas.openxmlformats.org/officeDocument/2006/relationships/hyperlink" Target="http://moodle.trinitylaban.ac.uk/mod/url/view.php?id=18444"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BFF91-BF42-3740-A203-5338EAF8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22734</Words>
  <Characters>129590</Characters>
  <Application>Microsoft Office Word</Application>
  <DocSecurity>4</DocSecurity>
  <Lines>1079</Lines>
  <Paragraphs>304</Paragraphs>
  <ScaleCrop>false</ScaleCrop>
  <HeadingPairs>
    <vt:vector size="2" baseType="variant">
      <vt:variant>
        <vt:lpstr>Title</vt:lpstr>
      </vt:variant>
      <vt:variant>
        <vt:i4>1</vt:i4>
      </vt:variant>
    </vt:vector>
  </HeadingPairs>
  <TitlesOfParts>
    <vt:vector size="1" baseType="lpstr">
      <vt:lpstr/>
    </vt:vector>
  </TitlesOfParts>
  <Company>Trinity Laban</Company>
  <LinksUpToDate>false</LinksUpToDate>
  <CharactersWithSpaces>152020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Nadya Miryanova</cp:lastModifiedBy>
  <cp:revision>2</cp:revision>
  <cp:lastPrinted>2023-09-18T13:55:00Z</cp:lastPrinted>
  <dcterms:created xsi:type="dcterms:W3CDTF">2024-10-05T16:01:00Z</dcterms:created>
  <dcterms:modified xsi:type="dcterms:W3CDTF">2024-10-05T16:01:00Z</dcterms:modified>
</cp:coreProperties>
</file>