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E4E3" w14:textId="77777777" w:rsidR="00F85CCE" w:rsidRDefault="00F85CCE" w:rsidP="00F85CCE">
      <w:pPr>
        <w:jc w:val="center"/>
        <w:rPr>
          <w:rFonts w:ascii="Agency FB" w:hAnsi="Agency FB"/>
          <w:sz w:val="72"/>
          <w:szCs w:val="72"/>
        </w:rPr>
      </w:pPr>
    </w:p>
    <w:p w14:paraId="2F4C90CC" w14:textId="77777777" w:rsidR="00F85CCE" w:rsidRDefault="00F85CCE" w:rsidP="00F85CCE">
      <w:pPr>
        <w:jc w:val="center"/>
        <w:rPr>
          <w:rFonts w:ascii="Agency FB" w:hAnsi="Agency FB"/>
          <w:sz w:val="72"/>
          <w:szCs w:val="72"/>
        </w:rPr>
      </w:pPr>
    </w:p>
    <w:p w14:paraId="058847FB" w14:textId="77777777" w:rsidR="00F85CCE" w:rsidRDefault="00F85CCE" w:rsidP="00F85CCE">
      <w:pPr>
        <w:jc w:val="center"/>
        <w:rPr>
          <w:rFonts w:ascii="Agency FB" w:hAnsi="Agency FB"/>
          <w:sz w:val="72"/>
          <w:szCs w:val="72"/>
        </w:rPr>
      </w:pPr>
    </w:p>
    <w:p w14:paraId="5EF1F402" w14:textId="77777777" w:rsidR="00F85CCE" w:rsidRDefault="00F85CCE" w:rsidP="00F85CCE">
      <w:pPr>
        <w:jc w:val="center"/>
        <w:rPr>
          <w:rFonts w:ascii="Agency FB" w:hAnsi="Agency FB"/>
          <w:sz w:val="72"/>
          <w:szCs w:val="72"/>
        </w:rPr>
      </w:pPr>
    </w:p>
    <w:p w14:paraId="641784D4" w14:textId="22F14E80" w:rsidR="0057380D" w:rsidRDefault="006B5F6D" w:rsidP="00F85CCE">
      <w:pPr>
        <w:jc w:val="center"/>
        <w:rPr>
          <w:rFonts w:ascii="Kalice Medium" w:hAnsi="Kalice Medium"/>
          <w:sz w:val="56"/>
          <w:szCs w:val="56"/>
        </w:rPr>
      </w:pPr>
      <w:r w:rsidRPr="0057380D">
        <w:rPr>
          <w:rFonts w:ascii="Kalice Medium" w:hAnsi="Kalice Medium"/>
          <w:sz w:val="56"/>
          <w:szCs w:val="56"/>
        </w:rPr>
        <w:t>Trinity Laban – Uni</w:t>
      </w:r>
      <w:r w:rsidR="0057380D">
        <w:rPr>
          <w:rFonts w:ascii="Kalice Medium" w:hAnsi="Kalice Medium"/>
          <w:sz w:val="56"/>
          <w:szCs w:val="56"/>
        </w:rPr>
        <w:t xml:space="preserve">versity of </w:t>
      </w:r>
      <w:r w:rsidRPr="0057380D">
        <w:rPr>
          <w:rFonts w:ascii="Kalice Medium" w:hAnsi="Kalice Medium"/>
          <w:sz w:val="56"/>
          <w:szCs w:val="56"/>
        </w:rPr>
        <w:t>Be</w:t>
      </w:r>
      <w:r w:rsidR="0057380D">
        <w:rPr>
          <w:rFonts w:ascii="Kalice Medium" w:hAnsi="Kalice Medium"/>
          <w:sz w:val="56"/>
          <w:szCs w:val="56"/>
        </w:rPr>
        <w:t>rn</w:t>
      </w:r>
      <w:r w:rsidRPr="0057380D">
        <w:rPr>
          <w:rFonts w:ascii="Kalice Medium" w:hAnsi="Kalice Medium"/>
          <w:sz w:val="56"/>
          <w:szCs w:val="56"/>
        </w:rPr>
        <w:t xml:space="preserve"> </w:t>
      </w:r>
    </w:p>
    <w:p w14:paraId="0DC9734C" w14:textId="77777777" w:rsidR="0057380D" w:rsidRDefault="006B5F6D" w:rsidP="00F85CCE">
      <w:pPr>
        <w:jc w:val="center"/>
        <w:rPr>
          <w:rFonts w:ascii="Kalice Medium" w:hAnsi="Kalice Medium"/>
          <w:sz w:val="56"/>
          <w:szCs w:val="56"/>
        </w:rPr>
      </w:pPr>
      <w:r w:rsidRPr="0057380D">
        <w:rPr>
          <w:rFonts w:ascii="Kalice Medium" w:hAnsi="Kalice Medium"/>
          <w:sz w:val="56"/>
          <w:szCs w:val="56"/>
        </w:rPr>
        <w:t xml:space="preserve">Articulation Pathway </w:t>
      </w:r>
    </w:p>
    <w:p w14:paraId="01BB199A" w14:textId="754FB46B" w:rsidR="001C7E96" w:rsidRPr="0057380D" w:rsidRDefault="00F85CCE" w:rsidP="00F85CCE">
      <w:pPr>
        <w:jc w:val="center"/>
        <w:rPr>
          <w:rFonts w:ascii="Kalice Medium" w:hAnsi="Kalice Medium"/>
          <w:sz w:val="56"/>
          <w:szCs w:val="56"/>
        </w:rPr>
      </w:pPr>
      <w:r w:rsidRPr="0057380D">
        <w:rPr>
          <w:rFonts w:ascii="Kalice Medium" w:hAnsi="Kalice Medium"/>
          <w:sz w:val="56"/>
          <w:szCs w:val="56"/>
        </w:rPr>
        <w:t>MSc/MFA Dance Science</w:t>
      </w:r>
    </w:p>
    <w:p w14:paraId="6D8207D6" w14:textId="717F61BC" w:rsidR="00F85CCE" w:rsidRPr="0057380D" w:rsidRDefault="00F85CCE" w:rsidP="00F85CCE">
      <w:pPr>
        <w:jc w:val="center"/>
        <w:rPr>
          <w:rFonts w:ascii="Kalice Medium" w:hAnsi="Kalice Medium"/>
          <w:sz w:val="56"/>
          <w:szCs w:val="56"/>
        </w:rPr>
      </w:pPr>
      <w:r w:rsidRPr="0057380D">
        <w:rPr>
          <w:rFonts w:ascii="Kalice Medium" w:hAnsi="Kalice Medium"/>
          <w:sz w:val="56"/>
          <w:szCs w:val="56"/>
        </w:rPr>
        <w:t>202</w:t>
      </w:r>
      <w:r w:rsidR="00747CA8" w:rsidRPr="0057380D">
        <w:rPr>
          <w:rFonts w:ascii="Kalice Medium" w:hAnsi="Kalice Medium"/>
          <w:sz w:val="56"/>
          <w:szCs w:val="56"/>
        </w:rPr>
        <w:t>4</w:t>
      </w:r>
      <w:r w:rsidRPr="0057380D">
        <w:rPr>
          <w:rFonts w:ascii="Kalice Medium" w:hAnsi="Kalice Medium"/>
          <w:sz w:val="56"/>
          <w:szCs w:val="56"/>
        </w:rPr>
        <w:t>-2</w:t>
      </w:r>
      <w:r w:rsidR="00747CA8" w:rsidRPr="0057380D">
        <w:rPr>
          <w:rFonts w:ascii="Kalice Medium" w:hAnsi="Kalice Medium"/>
          <w:sz w:val="56"/>
          <w:szCs w:val="56"/>
        </w:rPr>
        <w:t>5</w:t>
      </w:r>
    </w:p>
    <w:p w14:paraId="1EA96BD2" w14:textId="77777777" w:rsidR="00F85CCE" w:rsidRPr="002532EB" w:rsidRDefault="00F85CCE" w:rsidP="00F85CCE">
      <w:pPr>
        <w:jc w:val="center"/>
        <w:rPr>
          <w:rFonts w:ascii="Kalice Medium" w:hAnsi="Kalice Medium"/>
          <w:sz w:val="72"/>
          <w:szCs w:val="72"/>
        </w:rPr>
      </w:pPr>
    </w:p>
    <w:p w14:paraId="065F3594" w14:textId="77777777" w:rsidR="00F85CCE" w:rsidRDefault="00F85CCE" w:rsidP="00F85CCE">
      <w:pPr>
        <w:jc w:val="center"/>
        <w:rPr>
          <w:rFonts w:ascii="Agency FB" w:hAnsi="Agency FB"/>
          <w:sz w:val="72"/>
          <w:szCs w:val="72"/>
        </w:rPr>
      </w:pPr>
    </w:p>
    <w:p w14:paraId="7AAB71B8" w14:textId="6917183F" w:rsidR="00F85CCE" w:rsidRDefault="002A0C2A" w:rsidP="00F85CCE">
      <w:pPr>
        <w:jc w:val="center"/>
        <w:rPr>
          <w:rFonts w:ascii="Arial" w:hAnsi="Arial" w:cs="Arial"/>
        </w:rPr>
      </w:pPr>
      <w:r>
        <w:rPr>
          <w:rFonts w:ascii="Arial" w:hAnsi="Arial" w:cs="Arial"/>
        </w:rPr>
        <w:t xml:space="preserve">Trinity Laban Dance Science </w:t>
      </w:r>
      <w:r w:rsidR="0047331A">
        <w:rPr>
          <w:rFonts w:ascii="Arial" w:hAnsi="Arial" w:cs="Arial"/>
        </w:rPr>
        <w:t>Programme Leader: Catherine Haber, MSc, MAS</w:t>
      </w:r>
    </w:p>
    <w:p w14:paraId="0AEFA660" w14:textId="0C0E6ABD" w:rsidR="0047331A" w:rsidRDefault="0047331A" w:rsidP="00F85CCE">
      <w:pPr>
        <w:jc w:val="center"/>
        <w:rPr>
          <w:rFonts w:ascii="Arial" w:hAnsi="Arial" w:cs="Arial"/>
        </w:rPr>
      </w:pPr>
      <w:r>
        <w:rPr>
          <w:rFonts w:ascii="Arial" w:hAnsi="Arial" w:cs="Arial"/>
        </w:rPr>
        <w:t xml:space="preserve">Email: </w:t>
      </w:r>
      <w:hyperlink r:id="rId8" w:history="1">
        <w:r w:rsidRPr="00CE582D">
          <w:rPr>
            <w:rStyle w:val="Hyperlink"/>
            <w:rFonts w:ascii="Arial" w:hAnsi="Arial" w:cs="Arial"/>
          </w:rPr>
          <w:t>c.haber@trinitylaban.ac.uk</w:t>
        </w:r>
      </w:hyperlink>
    </w:p>
    <w:p w14:paraId="502B3F2A" w14:textId="77777777" w:rsidR="0047331A" w:rsidRDefault="0047331A">
      <w:pPr>
        <w:rPr>
          <w:rFonts w:ascii="Arial" w:hAnsi="Arial" w:cs="Arial"/>
        </w:rPr>
      </w:pPr>
      <w:r>
        <w:rPr>
          <w:rFonts w:ascii="Arial" w:hAnsi="Arial" w:cs="Arial"/>
        </w:rPr>
        <w:br w:type="page"/>
      </w:r>
    </w:p>
    <w:p w14:paraId="67520A16" w14:textId="0D815F76" w:rsidR="006858AC" w:rsidRDefault="006858AC" w:rsidP="002A0C2A">
      <w:pPr>
        <w:pStyle w:val="Heading2"/>
        <w:spacing w:line="240" w:lineRule="auto"/>
        <w:jc w:val="center"/>
        <w:sectPr w:rsidR="006858AC" w:rsidSect="002A0C2A">
          <w:headerReference w:type="default" r:id="rId9"/>
          <w:footerReference w:type="default" r:id="rId10"/>
          <w:pgSz w:w="11906" w:h="16838"/>
          <w:pgMar w:top="1440" w:right="1080" w:bottom="1135" w:left="1080" w:header="426" w:footer="620" w:gutter="0"/>
          <w:pgNumType w:start="1"/>
          <w:cols w:space="708"/>
          <w:docGrid w:linePitch="360"/>
        </w:sectPr>
      </w:pPr>
    </w:p>
    <w:p w14:paraId="56D4CB7F" w14:textId="3590F564" w:rsidR="003B5E06" w:rsidRPr="008C040B" w:rsidRDefault="003B5E06" w:rsidP="00C7511B">
      <w:pPr>
        <w:pStyle w:val="Heading2"/>
        <w:rPr>
          <w:rFonts w:ascii="Kalice Medium" w:hAnsi="Kalice Medium"/>
        </w:rPr>
      </w:pPr>
      <w:bookmarkStart w:id="0" w:name="_Toc173325263"/>
      <w:r w:rsidRPr="008C040B">
        <w:rPr>
          <w:rFonts w:ascii="Kalice Medium" w:hAnsi="Kalice Medium"/>
        </w:rPr>
        <w:lastRenderedPageBreak/>
        <w:t xml:space="preserve">Programme </w:t>
      </w:r>
      <w:bookmarkStart w:id="1" w:name="_Hlk64551498"/>
      <w:r w:rsidRPr="008C040B">
        <w:rPr>
          <w:rFonts w:ascii="Kalice Medium" w:hAnsi="Kalice Medium"/>
        </w:rPr>
        <w:t>Overview</w:t>
      </w:r>
      <w:bookmarkEnd w:id="0"/>
      <w:r w:rsidRPr="008C040B">
        <w:rPr>
          <w:rFonts w:ascii="Kalice Medium" w:hAnsi="Kalice Medium"/>
        </w:rPr>
        <w:t xml:space="preserve"> </w:t>
      </w:r>
    </w:p>
    <w:p w14:paraId="46A6B001" w14:textId="64D38DA6" w:rsidR="00C4699F" w:rsidRPr="00356D5A" w:rsidRDefault="00C4699F" w:rsidP="00C4699F">
      <w:pPr>
        <w:rPr>
          <w:rFonts w:ascii="Arial" w:hAnsi="Arial" w:cs="Arial"/>
          <w:noProof/>
        </w:rPr>
      </w:pPr>
      <w:r w:rsidRPr="00356D5A">
        <w:rPr>
          <w:rFonts w:ascii="Arial" w:hAnsi="Arial" w:cs="Arial"/>
        </w:rPr>
        <w:t>We are</w:t>
      </w:r>
      <w:r w:rsidR="00356D5A" w:rsidRPr="00356D5A">
        <w:rPr>
          <w:rFonts w:ascii="Arial" w:hAnsi="Arial" w:cs="Arial"/>
          <w:noProof/>
        </w:rPr>
        <w:t xml:space="preserve"> very excited to </w:t>
      </w:r>
      <w:r w:rsidR="00356D5A">
        <w:rPr>
          <w:rFonts w:ascii="Arial" w:hAnsi="Arial" w:cs="Arial"/>
          <w:noProof/>
        </w:rPr>
        <w:t>begin an articulation pathway from the MAS Dance Science at the Institute of Sport Science, University of Bern to the MSc or MFA Dance Science at Trinity Laban.</w:t>
      </w:r>
      <w:r w:rsidR="00EE7F0C">
        <w:rPr>
          <w:rFonts w:ascii="Arial" w:hAnsi="Arial" w:cs="Arial"/>
          <w:noProof/>
        </w:rPr>
        <w:t>Th</w:t>
      </w:r>
      <w:r w:rsidR="000F35C7">
        <w:rPr>
          <w:rFonts w:ascii="Arial" w:hAnsi="Arial" w:cs="Arial"/>
          <w:noProof/>
        </w:rPr>
        <w:t>ese</w:t>
      </w:r>
      <w:r w:rsidR="00EE7F0C">
        <w:rPr>
          <w:rFonts w:ascii="Arial" w:hAnsi="Arial" w:cs="Arial"/>
          <w:noProof/>
        </w:rPr>
        <w:t xml:space="preserve"> pathway</w:t>
      </w:r>
      <w:r w:rsidR="000F35C7">
        <w:rPr>
          <w:rFonts w:ascii="Arial" w:hAnsi="Arial" w:cs="Arial"/>
          <w:noProof/>
        </w:rPr>
        <w:t>s</w:t>
      </w:r>
      <w:r w:rsidR="00EE7F0C">
        <w:rPr>
          <w:rFonts w:ascii="Arial" w:hAnsi="Arial" w:cs="Arial"/>
          <w:noProof/>
        </w:rPr>
        <w:t xml:space="preserve"> will provides MAS students for further study and opportunities to develop their research skills </w:t>
      </w:r>
      <w:r w:rsidR="000F35C7">
        <w:rPr>
          <w:rFonts w:ascii="Arial" w:hAnsi="Arial" w:cs="Arial"/>
          <w:noProof/>
        </w:rPr>
        <w:t xml:space="preserve">online </w:t>
      </w:r>
      <w:r w:rsidR="004F13A6">
        <w:rPr>
          <w:rFonts w:ascii="Arial" w:hAnsi="Arial" w:cs="Arial"/>
          <w:noProof/>
        </w:rPr>
        <w:t>through</w:t>
      </w:r>
      <w:r w:rsidR="00EE7F0C">
        <w:rPr>
          <w:rFonts w:ascii="Arial" w:hAnsi="Arial" w:cs="Arial"/>
          <w:noProof/>
        </w:rPr>
        <w:t xml:space="preserve"> Trinity Laban. Below is an oevrvie</w:t>
      </w:r>
      <w:r w:rsidR="00677926">
        <w:rPr>
          <w:rFonts w:ascii="Arial" w:hAnsi="Arial" w:cs="Arial"/>
          <w:noProof/>
        </w:rPr>
        <w:t>w of the MSc/MFA Dance Science Programme at Trinity Laban. The specific articulation pathways</w:t>
      </w:r>
      <w:r w:rsidR="00A86F98">
        <w:rPr>
          <w:rFonts w:ascii="Arial" w:hAnsi="Arial" w:cs="Arial"/>
          <w:noProof/>
        </w:rPr>
        <w:t xml:space="preserve"> are further outlined below. </w:t>
      </w:r>
    </w:p>
    <w:p w14:paraId="3C8FA6AC" w14:textId="1F0A46B4" w:rsidR="003B5E06" w:rsidRPr="00136246" w:rsidRDefault="004C652C" w:rsidP="008713E7">
      <w:pPr>
        <w:spacing w:after="0" w:line="240" w:lineRule="auto"/>
        <w:rPr>
          <w:rFonts w:ascii="Arial" w:hAnsi="Arial" w:cs="Arial"/>
          <w:b/>
          <w:bCs/>
        </w:rPr>
      </w:pPr>
      <w:r w:rsidRPr="00136246">
        <w:rPr>
          <w:rFonts w:ascii="Arial" w:hAnsi="Arial" w:cs="Arial"/>
          <w:b/>
          <w:bCs/>
          <w:noProof/>
        </w:rPr>
        <w:drawing>
          <wp:inline distT="0" distB="0" distL="0" distR="0" wp14:anchorId="68472235" wp14:editId="0283021B">
            <wp:extent cx="6188710" cy="2670810"/>
            <wp:effectExtent l="0" t="0" r="2540" b="0"/>
            <wp:docPr id="1658887238" name="Picture 1" descr="A few blue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87238" name="Picture 1" descr="A few blue rectangular boxes with text&#10;&#10;Description automatically generated"/>
                    <pic:cNvPicPr/>
                  </pic:nvPicPr>
                  <pic:blipFill>
                    <a:blip r:embed="rId11"/>
                    <a:stretch>
                      <a:fillRect/>
                    </a:stretch>
                  </pic:blipFill>
                  <pic:spPr>
                    <a:xfrm>
                      <a:off x="0" y="0"/>
                      <a:ext cx="6188710" cy="2670810"/>
                    </a:xfrm>
                    <a:prstGeom prst="rect">
                      <a:avLst/>
                    </a:prstGeom>
                  </pic:spPr>
                </pic:pic>
              </a:graphicData>
            </a:graphic>
          </wp:inline>
        </w:drawing>
      </w:r>
    </w:p>
    <w:p w14:paraId="6DF9DEA9" w14:textId="114951DC" w:rsidR="003B5E06" w:rsidRPr="00A86F98" w:rsidRDefault="00515DB7" w:rsidP="008713E7">
      <w:pPr>
        <w:spacing w:after="0" w:line="240" w:lineRule="auto"/>
        <w:rPr>
          <w:rFonts w:ascii="Arial" w:hAnsi="Arial" w:cs="Arial"/>
        </w:rPr>
      </w:pPr>
      <w:r w:rsidRPr="00A86F98">
        <w:rPr>
          <w:rFonts w:ascii="Arial" w:hAnsi="Arial" w:cs="Arial"/>
        </w:rPr>
        <w:t xml:space="preserve">* </w:t>
      </w:r>
      <w:r w:rsidR="00A86F98" w:rsidRPr="00A86F98">
        <w:rPr>
          <w:rFonts w:ascii="Arial" w:hAnsi="Arial" w:cs="Arial"/>
        </w:rPr>
        <w:t xml:space="preserve">Relevant </w:t>
      </w:r>
      <w:r w:rsidRPr="00A86F98">
        <w:rPr>
          <w:rFonts w:ascii="Arial" w:hAnsi="Arial" w:cs="Arial"/>
        </w:rPr>
        <w:t xml:space="preserve">Module </w:t>
      </w:r>
      <w:r w:rsidR="004B0067" w:rsidRPr="00A86F98">
        <w:rPr>
          <w:rFonts w:ascii="Arial" w:hAnsi="Arial" w:cs="Arial"/>
        </w:rPr>
        <w:t>descriptions can be found at the end of this document</w:t>
      </w:r>
    </w:p>
    <w:p w14:paraId="6F31FE87" w14:textId="77777777" w:rsidR="008713E7" w:rsidRPr="003F0CC1" w:rsidRDefault="008713E7" w:rsidP="008713E7">
      <w:pPr>
        <w:spacing w:after="0" w:line="240" w:lineRule="auto"/>
        <w:rPr>
          <w:rFonts w:ascii="Arial" w:hAnsi="Arial" w:cs="Arial"/>
          <w:b/>
          <w:bCs/>
        </w:rPr>
      </w:pPr>
    </w:p>
    <w:p w14:paraId="7DB5C17B" w14:textId="77777777" w:rsidR="00C7511B" w:rsidRPr="003F0CC1" w:rsidRDefault="00C7511B" w:rsidP="008713E7">
      <w:pPr>
        <w:spacing w:after="0" w:line="240" w:lineRule="auto"/>
        <w:rPr>
          <w:rFonts w:ascii="Arial" w:hAnsi="Arial" w:cs="Arial"/>
          <w:b/>
          <w:bCs/>
        </w:rPr>
      </w:pPr>
    </w:p>
    <w:p w14:paraId="25DFF2DB" w14:textId="3E106304" w:rsidR="003B5E06" w:rsidRPr="003F0CC1" w:rsidRDefault="004F13A6" w:rsidP="008713E7">
      <w:pPr>
        <w:spacing w:after="0" w:line="240" w:lineRule="auto"/>
        <w:rPr>
          <w:rFonts w:ascii="Arial" w:hAnsi="Arial" w:cs="Arial"/>
          <w:b/>
          <w:bCs/>
        </w:rPr>
      </w:pPr>
      <w:r>
        <w:rPr>
          <w:rFonts w:ascii="Arial" w:hAnsi="Arial" w:cs="Arial"/>
          <w:b/>
          <w:bCs/>
        </w:rPr>
        <w:t xml:space="preserve">Articulation Pathways </w:t>
      </w:r>
    </w:p>
    <w:tbl>
      <w:tblPr>
        <w:tblStyle w:val="TableGrid"/>
        <w:tblW w:w="5168" w:type="pct"/>
        <w:tblInd w:w="-5" w:type="dxa"/>
        <w:tblLook w:val="04A0" w:firstRow="1" w:lastRow="0" w:firstColumn="1" w:lastColumn="0" w:noHBand="0" w:noVBand="1"/>
      </w:tblPr>
      <w:tblGrid>
        <w:gridCol w:w="1984"/>
        <w:gridCol w:w="2693"/>
        <w:gridCol w:w="2693"/>
        <w:gridCol w:w="2693"/>
      </w:tblGrid>
      <w:tr w:rsidR="003B5E06" w:rsidRPr="003F0CC1" w14:paraId="7AADB56F" w14:textId="77777777" w:rsidTr="00515DB7">
        <w:tc>
          <w:tcPr>
            <w:tcW w:w="986" w:type="pct"/>
          </w:tcPr>
          <w:p w14:paraId="1B747FF8" w14:textId="4D974638" w:rsidR="003B5E06" w:rsidRPr="003F0CC1" w:rsidRDefault="00AA5B4B" w:rsidP="008713E7">
            <w:pPr>
              <w:rPr>
                <w:rFonts w:ascii="Arial" w:hAnsi="Arial" w:cs="Arial"/>
                <w:i/>
                <w:iCs/>
              </w:rPr>
            </w:pPr>
            <w:r w:rsidRPr="003F0CC1">
              <w:rPr>
                <w:rFonts w:ascii="Arial" w:hAnsi="Arial" w:cs="Arial"/>
                <w:i/>
                <w:iCs/>
              </w:rPr>
              <w:t>Programme</w:t>
            </w:r>
          </w:p>
        </w:tc>
        <w:tc>
          <w:tcPr>
            <w:tcW w:w="1338" w:type="pct"/>
          </w:tcPr>
          <w:p w14:paraId="5F5E20B6" w14:textId="77777777" w:rsidR="003B5E06" w:rsidRPr="003F0CC1" w:rsidRDefault="003B5E06" w:rsidP="008713E7">
            <w:pPr>
              <w:rPr>
                <w:rFonts w:ascii="Arial" w:hAnsi="Arial" w:cs="Arial"/>
                <w:i/>
                <w:iCs/>
              </w:rPr>
            </w:pPr>
            <w:r w:rsidRPr="003F0CC1">
              <w:rPr>
                <w:rFonts w:ascii="Arial" w:hAnsi="Arial" w:cs="Arial"/>
                <w:i/>
                <w:iCs/>
              </w:rPr>
              <w:t>Term 1</w:t>
            </w:r>
          </w:p>
        </w:tc>
        <w:tc>
          <w:tcPr>
            <w:tcW w:w="1338" w:type="pct"/>
          </w:tcPr>
          <w:p w14:paraId="3919DB3B" w14:textId="77777777" w:rsidR="003B5E06" w:rsidRPr="003F0CC1" w:rsidRDefault="003B5E06" w:rsidP="008713E7">
            <w:pPr>
              <w:rPr>
                <w:rFonts w:ascii="Arial" w:hAnsi="Arial" w:cs="Arial"/>
                <w:i/>
                <w:iCs/>
              </w:rPr>
            </w:pPr>
            <w:r w:rsidRPr="003F0CC1">
              <w:rPr>
                <w:rFonts w:ascii="Arial" w:hAnsi="Arial" w:cs="Arial"/>
                <w:i/>
                <w:iCs/>
              </w:rPr>
              <w:t>Term 2</w:t>
            </w:r>
          </w:p>
        </w:tc>
        <w:tc>
          <w:tcPr>
            <w:tcW w:w="1338" w:type="pct"/>
          </w:tcPr>
          <w:p w14:paraId="2FFC3C9A" w14:textId="77777777" w:rsidR="003B5E06" w:rsidRPr="003F0CC1" w:rsidRDefault="003B5E06" w:rsidP="008713E7">
            <w:pPr>
              <w:rPr>
                <w:rFonts w:ascii="Arial" w:hAnsi="Arial" w:cs="Arial"/>
                <w:i/>
                <w:iCs/>
              </w:rPr>
            </w:pPr>
            <w:r w:rsidRPr="003F0CC1">
              <w:rPr>
                <w:rFonts w:ascii="Arial" w:hAnsi="Arial" w:cs="Arial"/>
                <w:i/>
                <w:iCs/>
              </w:rPr>
              <w:t>Term 3</w:t>
            </w:r>
          </w:p>
        </w:tc>
      </w:tr>
      <w:tr w:rsidR="003B5E06" w:rsidRPr="003F0CC1" w14:paraId="61EA3DD6" w14:textId="77777777" w:rsidTr="00515DB7">
        <w:tc>
          <w:tcPr>
            <w:tcW w:w="986" w:type="pct"/>
            <w:shd w:val="clear" w:color="auto" w:fill="CBE7F6"/>
          </w:tcPr>
          <w:p w14:paraId="75166D30" w14:textId="1C4F69CD" w:rsidR="003B5E06" w:rsidRPr="003F0CC1" w:rsidRDefault="003B5E06" w:rsidP="008713E7">
            <w:pPr>
              <w:rPr>
                <w:rFonts w:ascii="Arial" w:hAnsi="Arial" w:cs="Arial"/>
              </w:rPr>
            </w:pPr>
            <w:r w:rsidRPr="003F0CC1">
              <w:rPr>
                <w:rFonts w:ascii="Arial" w:hAnsi="Arial" w:cs="Arial"/>
              </w:rPr>
              <w:t>MSc</w:t>
            </w:r>
            <w:r w:rsidR="004C652C" w:rsidRPr="003F0CC1">
              <w:rPr>
                <w:rFonts w:ascii="Arial" w:hAnsi="Arial" w:cs="Arial"/>
              </w:rPr>
              <w:t xml:space="preserve"> </w:t>
            </w:r>
            <w:r w:rsidR="004F13A6">
              <w:rPr>
                <w:rFonts w:ascii="Arial" w:hAnsi="Arial" w:cs="Arial"/>
              </w:rPr>
              <w:t xml:space="preserve">Dance Science </w:t>
            </w:r>
            <w:r w:rsidR="004C652C" w:rsidRPr="003F0CC1">
              <w:rPr>
                <w:rFonts w:ascii="Arial" w:hAnsi="Arial" w:cs="Arial"/>
              </w:rPr>
              <w:t xml:space="preserve"> </w:t>
            </w:r>
          </w:p>
        </w:tc>
        <w:tc>
          <w:tcPr>
            <w:tcW w:w="1338" w:type="pct"/>
            <w:shd w:val="clear" w:color="auto" w:fill="CBE7F6"/>
          </w:tcPr>
          <w:p w14:paraId="7867D307" w14:textId="77777777" w:rsidR="003B5E06" w:rsidRPr="003F0CC1" w:rsidRDefault="003B5E06" w:rsidP="008713E7">
            <w:pPr>
              <w:rPr>
                <w:rFonts w:ascii="Arial" w:hAnsi="Arial" w:cs="Arial"/>
              </w:rPr>
            </w:pPr>
            <w:r w:rsidRPr="003F0CC1">
              <w:rPr>
                <w:rFonts w:ascii="Arial" w:hAnsi="Arial" w:cs="Arial"/>
              </w:rPr>
              <w:t>Approaches to Performance Research</w:t>
            </w:r>
          </w:p>
          <w:p w14:paraId="6C81A4E4" w14:textId="77777777" w:rsidR="008713E7" w:rsidRPr="003F0CC1" w:rsidRDefault="008713E7" w:rsidP="008713E7">
            <w:pPr>
              <w:rPr>
                <w:rFonts w:ascii="Arial" w:hAnsi="Arial" w:cs="Arial"/>
              </w:rPr>
            </w:pPr>
          </w:p>
          <w:p w14:paraId="4217B8D7" w14:textId="6291030A" w:rsidR="003B5E06" w:rsidRPr="003F0CC1" w:rsidRDefault="003B5E06" w:rsidP="008713E7">
            <w:pPr>
              <w:rPr>
                <w:rFonts w:ascii="Arial" w:hAnsi="Arial" w:cs="Arial"/>
              </w:rPr>
            </w:pPr>
          </w:p>
        </w:tc>
        <w:tc>
          <w:tcPr>
            <w:tcW w:w="1338" w:type="pct"/>
            <w:shd w:val="clear" w:color="auto" w:fill="CBE7F6"/>
          </w:tcPr>
          <w:p w14:paraId="5B5CB146" w14:textId="2D48F1EA" w:rsidR="003B5E06" w:rsidRPr="003F0CC1" w:rsidRDefault="003B5E06" w:rsidP="008713E7">
            <w:pPr>
              <w:rPr>
                <w:rFonts w:ascii="Arial" w:hAnsi="Arial" w:cs="Arial"/>
              </w:rPr>
            </w:pPr>
            <w:r w:rsidRPr="003F0CC1">
              <w:rPr>
                <w:rFonts w:ascii="Arial" w:hAnsi="Arial" w:cs="Arial"/>
              </w:rPr>
              <w:t xml:space="preserve"> </w:t>
            </w:r>
          </w:p>
        </w:tc>
        <w:tc>
          <w:tcPr>
            <w:tcW w:w="1338" w:type="pct"/>
            <w:shd w:val="clear" w:color="auto" w:fill="CBE7F6"/>
          </w:tcPr>
          <w:p w14:paraId="24656BEE" w14:textId="1C481BE7" w:rsidR="003B5E06" w:rsidRPr="003F0CC1" w:rsidRDefault="003B5E06" w:rsidP="008713E7">
            <w:pPr>
              <w:rPr>
                <w:rFonts w:ascii="Arial" w:hAnsi="Arial" w:cs="Arial"/>
              </w:rPr>
            </w:pPr>
            <w:r w:rsidRPr="003F0CC1">
              <w:rPr>
                <w:rFonts w:ascii="Arial" w:hAnsi="Arial" w:cs="Arial"/>
              </w:rPr>
              <w:t xml:space="preserve">Project </w:t>
            </w:r>
          </w:p>
        </w:tc>
      </w:tr>
      <w:tr w:rsidR="003B5E06" w:rsidRPr="003F0CC1" w14:paraId="3DD697C4" w14:textId="77777777" w:rsidTr="003F0CC1">
        <w:trPr>
          <w:trHeight w:val="692"/>
        </w:trPr>
        <w:tc>
          <w:tcPr>
            <w:tcW w:w="986" w:type="pct"/>
            <w:shd w:val="clear" w:color="auto" w:fill="EBF5FB"/>
          </w:tcPr>
          <w:p w14:paraId="45C52EA1" w14:textId="79F26170" w:rsidR="003B5E06" w:rsidRPr="003F0CC1" w:rsidRDefault="003B5E06" w:rsidP="008713E7">
            <w:pPr>
              <w:rPr>
                <w:rFonts w:ascii="Arial" w:hAnsi="Arial" w:cs="Arial"/>
              </w:rPr>
            </w:pPr>
            <w:r w:rsidRPr="003F0CC1">
              <w:rPr>
                <w:rFonts w:ascii="Arial" w:hAnsi="Arial" w:cs="Arial"/>
              </w:rPr>
              <w:t xml:space="preserve">MFA </w:t>
            </w:r>
            <w:r w:rsidR="004F13A6">
              <w:rPr>
                <w:rFonts w:ascii="Arial" w:hAnsi="Arial" w:cs="Arial"/>
              </w:rPr>
              <w:t xml:space="preserve">Dance Science </w:t>
            </w:r>
          </w:p>
        </w:tc>
        <w:tc>
          <w:tcPr>
            <w:tcW w:w="4014" w:type="pct"/>
            <w:gridSpan w:val="3"/>
            <w:shd w:val="clear" w:color="auto" w:fill="EBF5FB"/>
            <w:vAlign w:val="center"/>
          </w:tcPr>
          <w:p w14:paraId="1757C0FC" w14:textId="77777777" w:rsidR="003B5E06" w:rsidRDefault="003B5E06" w:rsidP="008713E7">
            <w:pPr>
              <w:jc w:val="center"/>
              <w:rPr>
                <w:rFonts w:ascii="Arial" w:hAnsi="Arial" w:cs="Arial"/>
              </w:rPr>
            </w:pPr>
            <w:r w:rsidRPr="003F0CC1">
              <w:rPr>
                <w:rFonts w:ascii="Arial" w:hAnsi="Arial" w:cs="Arial"/>
              </w:rPr>
              <w:t>Extended Project</w:t>
            </w:r>
          </w:p>
          <w:p w14:paraId="21BBD492" w14:textId="1415F1F2" w:rsidR="004F13A6" w:rsidRPr="003F0CC1" w:rsidRDefault="004F13A6" w:rsidP="004F13A6">
            <w:pPr>
              <w:jc w:val="center"/>
              <w:rPr>
                <w:rFonts w:ascii="Arial" w:hAnsi="Arial" w:cs="Arial"/>
              </w:rPr>
            </w:pPr>
            <w:r w:rsidRPr="003F0CC1">
              <w:rPr>
                <w:rFonts w:ascii="Arial" w:hAnsi="Arial" w:cs="Arial"/>
              </w:rPr>
              <w:t xml:space="preserve">Extra-curricular activities </w:t>
            </w:r>
          </w:p>
        </w:tc>
      </w:tr>
    </w:tbl>
    <w:p w14:paraId="002C564F" w14:textId="77777777" w:rsidR="003B5E06" w:rsidRPr="003F0CC1" w:rsidRDefault="003B5E06" w:rsidP="008713E7">
      <w:pPr>
        <w:spacing w:after="0" w:line="240" w:lineRule="auto"/>
        <w:rPr>
          <w:rFonts w:ascii="Arial" w:hAnsi="Arial" w:cs="Arial"/>
        </w:rPr>
      </w:pPr>
      <w:bookmarkStart w:id="2" w:name="_Hlk64549513"/>
      <w:bookmarkStart w:id="3" w:name="_Hlk64554799"/>
    </w:p>
    <w:p w14:paraId="1C88B4EC" w14:textId="77777777" w:rsidR="00C7511B" w:rsidRPr="003F0CC1" w:rsidRDefault="00C7511B" w:rsidP="008713E7">
      <w:pPr>
        <w:spacing w:after="0" w:line="240" w:lineRule="auto"/>
        <w:rPr>
          <w:rFonts w:ascii="Arial" w:hAnsi="Arial" w:cs="Arial"/>
        </w:rPr>
      </w:pPr>
    </w:p>
    <w:p w14:paraId="410B0341" w14:textId="4F585363" w:rsidR="00942F1B" w:rsidRPr="008C040B" w:rsidRDefault="00942F1B" w:rsidP="00942F1B">
      <w:pPr>
        <w:pStyle w:val="Heading2"/>
        <w:rPr>
          <w:rFonts w:ascii="Kalice Medium" w:hAnsi="Kalice Medium"/>
        </w:rPr>
      </w:pPr>
      <w:bookmarkStart w:id="4" w:name="_Toc173325264"/>
      <w:bookmarkEnd w:id="1"/>
      <w:bookmarkEnd w:id="2"/>
      <w:bookmarkEnd w:id="3"/>
      <w:r w:rsidRPr="008C040B">
        <w:rPr>
          <w:rFonts w:ascii="Kalice Medium" w:hAnsi="Kalice Medium"/>
        </w:rPr>
        <w:t>Study Environment</w:t>
      </w:r>
      <w:bookmarkEnd w:id="4"/>
      <w:r w:rsidRPr="008C040B">
        <w:rPr>
          <w:rFonts w:ascii="Kalice Medium" w:hAnsi="Kalice Medium"/>
        </w:rPr>
        <w:t xml:space="preserve"> </w:t>
      </w:r>
    </w:p>
    <w:p w14:paraId="03C76A58" w14:textId="0174ADAF" w:rsidR="00AC037B" w:rsidRDefault="00136E09" w:rsidP="00136E09">
      <w:pPr>
        <w:rPr>
          <w:rFonts w:ascii="Arial" w:hAnsi="Arial" w:cs="Arial"/>
        </w:rPr>
      </w:pPr>
      <w:r>
        <w:rPr>
          <w:rFonts w:ascii="Arial" w:hAnsi="Arial" w:cs="Arial"/>
        </w:rPr>
        <w:t xml:space="preserve">The MSc/MFA Dance Science Programme takes on a blended learning approach. This means that the programme </w:t>
      </w:r>
      <w:r w:rsidR="00CA652D">
        <w:rPr>
          <w:rFonts w:ascii="Arial" w:hAnsi="Arial" w:cs="Arial"/>
        </w:rPr>
        <w:t>is implemented through a</w:t>
      </w:r>
      <w:r>
        <w:rPr>
          <w:rFonts w:ascii="Arial" w:hAnsi="Arial" w:cs="Arial"/>
        </w:rPr>
        <w:t xml:space="preserve"> variety of </w:t>
      </w:r>
      <w:proofErr w:type="gramStart"/>
      <w:r>
        <w:rPr>
          <w:rFonts w:ascii="Arial" w:hAnsi="Arial" w:cs="Arial"/>
        </w:rPr>
        <w:t>mediums</w:t>
      </w:r>
      <w:r w:rsidR="004C6AF3">
        <w:rPr>
          <w:rFonts w:ascii="Arial" w:hAnsi="Arial" w:cs="Arial"/>
        </w:rPr>
        <w:t>;</w:t>
      </w:r>
      <w:proofErr w:type="gramEnd"/>
      <w:r w:rsidR="004C6AF3">
        <w:rPr>
          <w:rFonts w:ascii="Arial" w:hAnsi="Arial" w:cs="Arial"/>
        </w:rPr>
        <w:t xml:space="preserve"> including in-person</w:t>
      </w:r>
      <w:r w:rsidR="00EB37B1">
        <w:rPr>
          <w:rFonts w:ascii="Arial" w:hAnsi="Arial" w:cs="Arial"/>
        </w:rPr>
        <w:t xml:space="preserve"> (lecture, seminar, </w:t>
      </w:r>
      <w:r w:rsidR="000E4012">
        <w:rPr>
          <w:rFonts w:ascii="Arial" w:hAnsi="Arial" w:cs="Arial"/>
        </w:rPr>
        <w:t xml:space="preserve">lab, </w:t>
      </w:r>
      <w:r w:rsidR="008B0479">
        <w:rPr>
          <w:rFonts w:ascii="Arial" w:hAnsi="Arial" w:cs="Arial"/>
        </w:rPr>
        <w:t>studio or gym</w:t>
      </w:r>
      <w:r w:rsidR="000E4012">
        <w:rPr>
          <w:rFonts w:ascii="Arial" w:hAnsi="Arial" w:cs="Arial"/>
        </w:rPr>
        <w:t>-</w:t>
      </w:r>
      <w:r w:rsidR="008B0479">
        <w:rPr>
          <w:rFonts w:ascii="Arial" w:hAnsi="Arial" w:cs="Arial"/>
        </w:rPr>
        <w:t>based)</w:t>
      </w:r>
      <w:r w:rsidR="004C6AF3">
        <w:rPr>
          <w:rFonts w:ascii="Arial" w:hAnsi="Arial" w:cs="Arial"/>
        </w:rPr>
        <w:t xml:space="preserve"> and online</w:t>
      </w:r>
      <w:r w:rsidR="00C512F7">
        <w:rPr>
          <w:rFonts w:ascii="Arial" w:hAnsi="Arial" w:cs="Arial"/>
        </w:rPr>
        <w:t xml:space="preserve"> sessions. </w:t>
      </w:r>
      <w:r w:rsidR="00A0549D" w:rsidRPr="00A0549D">
        <w:rPr>
          <w:rFonts w:ascii="Arial" w:hAnsi="Arial" w:cs="Arial"/>
          <w:b/>
          <w:bCs/>
        </w:rPr>
        <w:t xml:space="preserve">Articulated </w:t>
      </w:r>
      <w:proofErr w:type="spellStart"/>
      <w:r w:rsidR="00AC037B" w:rsidRPr="00A0549D">
        <w:rPr>
          <w:rFonts w:ascii="Arial" w:hAnsi="Arial" w:cs="Arial"/>
          <w:b/>
          <w:bCs/>
        </w:rPr>
        <w:t>UniBe</w:t>
      </w:r>
      <w:proofErr w:type="spellEnd"/>
      <w:r w:rsidR="00A0549D" w:rsidRPr="00A0549D">
        <w:rPr>
          <w:rFonts w:ascii="Arial" w:hAnsi="Arial" w:cs="Arial"/>
          <w:b/>
          <w:bCs/>
        </w:rPr>
        <w:t xml:space="preserve"> students will be able to engage with all their relevant components online</w:t>
      </w:r>
      <w:r w:rsidR="00696AFC">
        <w:rPr>
          <w:rFonts w:ascii="Arial" w:hAnsi="Arial" w:cs="Arial"/>
          <w:b/>
          <w:bCs/>
        </w:rPr>
        <w:t xml:space="preserve"> and therefore will </w:t>
      </w:r>
      <w:r w:rsidR="00ED3D2C">
        <w:rPr>
          <w:rFonts w:ascii="Arial" w:hAnsi="Arial" w:cs="Arial"/>
          <w:b/>
          <w:bCs/>
        </w:rPr>
        <w:t>not require a visa</w:t>
      </w:r>
      <w:r w:rsidR="00A0549D" w:rsidRPr="00A0549D">
        <w:rPr>
          <w:rFonts w:ascii="Arial" w:hAnsi="Arial" w:cs="Arial"/>
          <w:b/>
          <w:bCs/>
        </w:rPr>
        <w:t>.</w:t>
      </w:r>
      <w:r w:rsidR="00AC037B">
        <w:rPr>
          <w:rFonts w:ascii="Arial" w:hAnsi="Arial" w:cs="Arial"/>
        </w:rPr>
        <w:t xml:space="preserve"> </w:t>
      </w:r>
      <w:r w:rsidR="00C512F7">
        <w:rPr>
          <w:rFonts w:ascii="Arial" w:hAnsi="Arial" w:cs="Arial"/>
        </w:rPr>
        <w:t xml:space="preserve">The online sessions will be either </w:t>
      </w:r>
      <w:r w:rsidR="004C6AF3">
        <w:rPr>
          <w:rFonts w:ascii="Arial" w:hAnsi="Arial" w:cs="Arial"/>
        </w:rPr>
        <w:t xml:space="preserve">synchronous </w:t>
      </w:r>
      <w:r w:rsidR="00C512F7">
        <w:rPr>
          <w:rFonts w:ascii="Arial" w:hAnsi="Arial" w:cs="Arial"/>
        </w:rPr>
        <w:t>(</w:t>
      </w:r>
      <w:r w:rsidR="004C6AF3">
        <w:rPr>
          <w:rFonts w:ascii="Arial" w:hAnsi="Arial" w:cs="Arial"/>
        </w:rPr>
        <w:t>live</w:t>
      </w:r>
      <w:r w:rsidR="00C512F7">
        <w:rPr>
          <w:rFonts w:ascii="Arial" w:hAnsi="Arial" w:cs="Arial"/>
        </w:rPr>
        <w:t>)</w:t>
      </w:r>
      <w:r w:rsidR="003E27C1">
        <w:rPr>
          <w:rFonts w:ascii="Arial" w:hAnsi="Arial" w:cs="Arial"/>
        </w:rPr>
        <w:t xml:space="preserve"> </w:t>
      </w:r>
      <w:r w:rsidR="00B321CB">
        <w:rPr>
          <w:rFonts w:ascii="Arial" w:hAnsi="Arial" w:cs="Arial"/>
        </w:rPr>
        <w:t>or</w:t>
      </w:r>
      <w:r w:rsidR="003E27C1">
        <w:rPr>
          <w:rFonts w:ascii="Arial" w:hAnsi="Arial" w:cs="Arial"/>
        </w:rPr>
        <w:t xml:space="preserve"> asynchronous</w:t>
      </w:r>
      <w:r w:rsidR="00B2257F">
        <w:rPr>
          <w:rFonts w:ascii="Arial" w:hAnsi="Arial" w:cs="Arial"/>
        </w:rPr>
        <w:t xml:space="preserve"> (</w:t>
      </w:r>
      <w:r w:rsidR="003E27C1">
        <w:rPr>
          <w:rFonts w:ascii="Arial" w:hAnsi="Arial" w:cs="Arial"/>
        </w:rPr>
        <w:t>pre-recorded material)</w:t>
      </w:r>
      <w:r w:rsidR="00B321CB">
        <w:rPr>
          <w:rFonts w:ascii="Arial" w:hAnsi="Arial" w:cs="Arial"/>
        </w:rPr>
        <w:t xml:space="preserve"> on the Microsoft Teams Virtual Campus</w:t>
      </w:r>
      <w:r w:rsidR="00B2257F">
        <w:rPr>
          <w:rFonts w:ascii="Arial" w:hAnsi="Arial" w:cs="Arial"/>
        </w:rPr>
        <w:t>. There will be some sessions offered as hybrid, with both in-person or online options</w:t>
      </w:r>
      <w:r w:rsidR="00CA652D">
        <w:rPr>
          <w:rFonts w:ascii="Arial" w:hAnsi="Arial" w:cs="Arial"/>
        </w:rPr>
        <w:t xml:space="preserve">, </w:t>
      </w:r>
      <w:r w:rsidR="00B2257F">
        <w:rPr>
          <w:rFonts w:ascii="Arial" w:hAnsi="Arial" w:cs="Arial"/>
        </w:rPr>
        <w:t xml:space="preserve">which will further </w:t>
      </w:r>
      <w:r w:rsidR="001937E1">
        <w:rPr>
          <w:rFonts w:ascii="Arial" w:hAnsi="Arial" w:cs="Arial"/>
        </w:rPr>
        <w:t>you</w:t>
      </w:r>
      <w:r w:rsidR="004A59D3">
        <w:rPr>
          <w:rFonts w:ascii="Arial" w:hAnsi="Arial" w:cs="Arial"/>
        </w:rPr>
        <w:t>r</w:t>
      </w:r>
      <w:r w:rsidR="001937E1">
        <w:rPr>
          <w:rFonts w:ascii="Arial" w:hAnsi="Arial" w:cs="Arial"/>
        </w:rPr>
        <w:t xml:space="preserve"> </w:t>
      </w:r>
      <w:r w:rsidR="00B2257F">
        <w:rPr>
          <w:rFonts w:ascii="Arial" w:hAnsi="Arial" w:cs="Arial"/>
        </w:rPr>
        <w:t xml:space="preserve">learning </w:t>
      </w:r>
      <w:r w:rsidR="001937E1">
        <w:rPr>
          <w:rFonts w:ascii="Arial" w:hAnsi="Arial" w:cs="Arial"/>
        </w:rPr>
        <w:t xml:space="preserve">autonomy </w:t>
      </w:r>
      <w:r w:rsidR="00B2257F">
        <w:rPr>
          <w:rFonts w:ascii="Arial" w:hAnsi="Arial" w:cs="Arial"/>
        </w:rPr>
        <w:t>and flexibility</w:t>
      </w:r>
      <w:r w:rsidR="001937E1">
        <w:rPr>
          <w:rFonts w:ascii="Arial" w:hAnsi="Arial" w:cs="Arial"/>
        </w:rPr>
        <w:t>.</w:t>
      </w:r>
      <w:r w:rsidR="00EB37B1">
        <w:rPr>
          <w:rFonts w:ascii="Arial" w:hAnsi="Arial" w:cs="Arial"/>
        </w:rPr>
        <w:t xml:space="preserve"> </w:t>
      </w:r>
    </w:p>
    <w:p w14:paraId="17A6EA15" w14:textId="77777777" w:rsidR="00AC037B" w:rsidRDefault="00AC037B" w:rsidP="00136E09">
      <w:pPr>
        <w:rPr>
          <w:rFonts w:ascii="Arial" w:hAnsi="Arial" w:cs="Arial"/>
        </w:rPr>
      </w:pPr>
    </w:p>
    <w:p w14:paraId="0291C505" w14:textId="77777777" w:rsidR="00A0549D" w:rsidRPr="00AC037B" w:rsidRDefault="00A0549D" w:rsidP="00136E09">
      <w:pPr>
        <w:rPr>
          <w:rFonts w:ascii="Arial" w:hAnsi="Arial" w:cs="Arial"/>
        </w:rPr>
      </w:pPr>
    </w:p>
    <w:p w14:paraId="71A017AA" w14:textId="77777777" w:rsidR="00AB1E91" w:rsidRPr="008C040B" w:rsidRDefault="00AB1E91" w:rsidP="00AB1E91">
      <w:pPr>
        <w:pStyle w:val="Heading2"/>
        <w:rPr>
          <w:rFonts w:ascii="Kalice Medium" w:hAnsi="Kalice Medium"/>
        </w:rPr>
      </w:pPr>
      <w:bookmarkStart w:id="5" w:name="_Toc173325265"/>
      <w:r w:rsidRPr="008C040B">
        <w:rPr>
          <w:rFonts w:ascii="Kalice Medium" w:hAnsi="Kalice Medium"/>
        </w:rPr>
        <w:lastRenderedPageBreak/>
        <w:t>Academic Calendar and Contact Days</w:t>
      </w:r>
      <w:bookmarkEnd w:id="5"/>
      <w:r w:rsidRPr="008C040B">
        <w:rPr>
          <w:rFonts w:ascii="Kalice Medium" w:hAnsi="Kalice Medium"/>
        </w:rPr>
        <w:t xml:space="preserve"> </w:t>
      </w:r>
    </w:p>
    <w:p w14:paraId="25B8D7CF" w14:textId="77777777" w:rsidR="00AB1E91" w:rsidRPr="008C33BE" w:rsidRDefault="00AB1E91" w:rsidP="00AB1E91">
      <w:pPr>
        <w:spacing w:line="240" w:lineRule="auto"/>
        <w:rPr>
          <w:rFonts w:ascii="Arial" w:hAnsi="Arial" w:cs="Arial"/>
          <w:u w:val="single"/>
        </w:rPr>
      </w:pPr>
      <w:r>
        <w:rPr>
          <w:rFonts w:ascii="Arial" w:hAnsi="Arial" w:cs="Arial"/>
          <w:u w:val="single"/>
        </w:rPr>
        <w:t>Key Academic Dates</w:t>
      </w:r>
    </w:p>
    <w:p w14:paraId="3F3BEE33" w14:textId="56DA22D2" w:rsidR="00AB1E91" w:rsidRPr="008C33BE" w:rsidRDefault="00AB1E91" w:rsidP="00AB1E91">
      <w:pPr>
        <w:spacing w:line="240" w:lineRule="auto"/>
        <w:rPr>
          <w:rFonts w:ascii="Arial" w:hAnsi="Arial" w:cs="Arial"/>
        </w:rPr>
      </w:pPr>
      <w:r w:rsidRPr="008C33BE">
        <w:rPr>
          <w:rFonts w:ascii="Arial" w:hAnsi="Arial" w:cs="Arial"/>
          <w:b/>
          <w:bCs/>
        </w:rPr>
        <w:t>Welcome Week:</w:t>
      </w:r>
      <w:r w:rsidRPr="008C33BE">
        <w:rPr>
          <w:rFonts w:ascii="Arial" w:hAnsi="Arial" w:cs="Arial"/>
        </w:rPr>
        <w:t xml:space="preserve"> 9</w:t>
      </w:r>
      <w:r w:rsidRPr="00EC055E">
        <w:rPr>
          <w:rFonts w:ascii="Arial" w:hAnsi="Arial" w:cs="Arial"/>
          <w:vertAlign w:val="superscript"/>
        </w:rPr>
        <w:t>th</w:t>
      </w:r>
      <w:r w:rsidRPr="008C33BE">
        <w:rPr>
          <w:rFonts w:ascii="Arial" w:hAnsi="Arial" w:cs="Arial"/>
        </w:rPr>
        <w:t xml:space="preserve"> September – 13</w:t>
      </w:r>
      <w:r w:rsidRPr="00EC055E">
        <w:rPr>
          <w:rFonts w:ascii="Arial" w:hAnsi="Arial" w:cs="Arial"/>
          <w:vertAlign w:val="superscript"/>
        </w:rPr>
        <w:t>th</w:t>
      </w:r>
      <w:r w:rsidRPr="008C33BE">
        <w:rPr>
          <w:rFonts w:ascii="Arial" w:hAnsi="Arial" w:cs="Arial"/>
        </w:rPr>
        <w:t xml:space="preserve"> September 2024</w:t>
      </w:r>
    </w:p>
    <w:p w14:paraId="792DF7BC" w14:textId="28D8BE1C" w:rsidR="00AB1E91" w:rsidRPr="008C33BE" w:rsidRDefault="00AB1E91" w:rsidP="00AB1E91">
      <w:pPr>
        <w:spacing w:line="240" w:lineRule="auto"/>
        <w:rPr>
          <w:rFonts w:ascii="Arial" w:hAnsi="Arial" w:cs="Arial"/>
        </w:rPr>
      </w:pPr>
      <w:r w:rsidRPr="008C33BE">
        <w:rPr>
          <w:rFonts w:ascii="Arial" w:hAnsi="Arial" w:cs="Arial"/>
          <w:b/>
          <w:bCs/>
        </w:rPr>
        <w:t>Term 1 (Autumn):</w:t>
      </w:r>
      <w:r w:rsidRPr="008C33BE">
        <w:rPr>
          <w:rFonts w:ascii="Arial" w:hAnsi="Arial" w:cs="Arial"/>
        </w:rPr>
        <w:t xml:space="preserve"> 16</w:t>
      </w:r>
      <w:r w:rsidRPr="00EC055E">
        <w:rPr>
          <w:rFonts w:ascii="Arial" w:hAnsi="Arial" w:cs="Arial"/>
          <w:vertAlign w:val="superscript"/>
        </w:rPr>
        <w:t>th</w:t>
      </w:r>
      <w:r w:rsidRPr="008C33BE">
        <w:rPr>
          <w:rFonts w:ascii="Arial" w:hAnsi="Arial" w:cs="Arial"/>
        </w:rPr>
        <w:t xml:space="preserve"> September – 6</w:t>
      </w:r>
      <w:r w:rsidRPr="00EC055E">
        <w:rPr>
          <w:rFonts w:ascii="Arial" w:hAnsi="Arial" w:cs="Arial"/>
          <w:vertAlign w:val="superscript"/>
        </w:rPr>
        <w:t>th</w:t>
      </w:r>
      <w:r w:rsidRPr="008C33BE">
        <w:rPr>
          <w:rFonts w:ascii="Arial" w:hAnsi="Arial" w:cs="Arial"/>
        </w:rPr>
        <w:t xml:space="preserve"> December 2024 </w:t>
      </w:r>
    </w:p>
    <w:p w14:paraId="7385E5FF" w14:textId="4EBF22AD" w:rsidR="00AB1E91" w:rsidRPr="008C33BE" w:rsidRDefault="00AB1E91" w:rsidP="00AB1E91">
      <w:pPr>
        <w:spacing w:line="240" w:lineRule="auto"/>
        <w:rPr>
          <w:rFonts w:ascii="Arial" w:hAnsi="Arial" w:cs="Arial"/>
        </w:rPr>
      </w:pPr>
      <w:r w:rsidRPr="008C33BE">
        <w:rPr>
          <w:rFonts w:ascii="Arial" w:hAnsi="Arial" w:cs="Arial"/>
          <w:b/>
          <w:bCs/>
        </w:rPr>
        <w:t>Term 2 (Spring):</w:t>
      </w:r>
      <w:r w:rsidRPr="008C33BE">
        <w:rPr>
          <w:rFonts w:ascii="Arial" w:hAnsi="Arial" w:cs="Arial"/>
        </w:rPr>
        <w:t xml:space="preserve"> 6</w:t>
      </w:r>
      <w:r w:rsidRPr="00EC055E">
        <w:rPr>
          <w:rFonts w:ascii="Arial" w:hAnsi="Arial" w:cs="Arial"/>
          <w:vertAlign w:val="superscript"/>
        </w:rPr>
        <w:t>th</w:t>
      </w:r>
      <w:r w:rsidRPr="008C33BE">
        <w:rPr>
          <w:rFonts w:ascii="Arial" w:hAnsi="Arial" w:cs="Arial"/>
        </w:rPr>
        <w:t xml:space="preserve"> January 2025 – 28</w:t>
      </w:r>
      <w:r w:rsidRPr="00EC055E">
        <w:rPr>
          <w:rFonts w:ascii="Arial" w:hAnsi="Arial" w:cs="Arial"/>
          <w:vertAlign w:val="superscript"/>
        </w:rPr>
        <w:t>th</w:t>
      </w:r>
      <w:r w:rsidRPr="008C33BE">
        <w:rPr>
          <w:rFonts w:ascii="Arial" w:hAnsi="Arial" w:cs="Arial"/>
        </w:rPr>
        <w:t xml:space="preserve"> March 2025</w:t>
      </w:r>
    </w:p>
    <w:p w14:paraId="72D56DD5" w14:textId="0ADAAE70" w:rsidR="00AB1E91" w:rsidRPr="008C33BE" w:rsidRDefault="00AB1E91" w:rsidP="00AB1E91">
      <w:pPr>
        <w:spacing w:line="240" w:lineRule="auto"/>
        <w:rPr>
          <w:rFonts w:ascii="Arial" w:hAnsi="Arial" w:cs="Arial"/>
        </w:rPr>
      </w:pPr>
      <w:r w:rsidRPr="008C33BE">
        <w:rPr>
          <w:rFonts w:ascii="Arial" w:hAnsi="Arial" w:cs="Arial"/>
          <w:b/>
          <w:bCs/>
        </w:rPr>
        <w:t>Term 3 (Summer):</w:t>
      </w:r>
      <w:r w:rsidRPr="008C33BE">
        <w:rPr>
          <w:rFonts w:ascii="Arial" w:hAnsi="Arial" w:cs="Arial"/>
        </w:rPr>
        <w:t xml:space="preserve"> 2</w:t>
      </w:r>
      <w:r w:rsidR="00EC055E">
        <w:rPr>
          <w:rFonts w:ascii="Arial" w:hAnsi="Arial" w:cs="Arial"/>
        </w:rPr>
        <w:t>1</w:t>
      </w:r>
      <w:r w:rsidR="00EC055E" w:rsidRPr="00EC055E">
        <w:rPr>
          <w:rFonts w:ascii="Arial" w:hAnsi="Arial" w:cs="Arial"/>
          <w:vertAlign w:val="superscript"/>
        </w:rPr>
        <w:t>st</w:t>
      </w:r>
      <w:r w:rsidRPr="008C33BE">
        <w:rPr>
          <w:rFonts w:ascii="Arial" w:hAnsi="Arial" w:cs="Arial"/>
        </w:rPr>
        <w:t xml:space="preserve"> April 2025 – 11</w:t>
      </w:r>
      <w:r w:rsidRPr="00EC055E">
        <w:rPr>
          <w:rFonts w:ascii="Arial" w:hAnsi="Arial" w:cs="Arial"/>
          <w:vertAlign w:val="superscript"/>
        </w:rPr>
        <w:t>th</w:t>
      </w:r>
      <w:r w:rsidRPr="008C33BE">
        <w:rPr>
          <w:rFonts w:ascii="Arial" w:hAnsi="Arial" w:cs="Arial"/>
        </w:rPr>
        <w:t xml:space="preserve"> July 2025 </w:t>
      </w:r>
    </w:p>
    <w:p w14:paraId="00E36A83" w14:textId="68A6609A" w:rsidR="00AB1E91" w:rsidRDefault="00AB1E91" w:rsidP="00AB1E91">
      <w:pPr>
        <w:spacing w:line="240" w:lineRule="auto"/>
        <w:rPr>
          <w:rFonts w:ascii="Arial" w:hAnsi="Arial" w:cs="Arial"/>
        </w:rPr>
      </w:pPr>
      <w:r w:rsidRPr="008C33BE">
        <w:rPr>
          <w:rFonts w:ascii="Arial" w:hAnsi="Arial" w:cs="Arial"/>
        </w:rPr>
        <w:t xml:space="preserve">Please note that </w:t>
      </w:r>
      <w:r>
        <w:rPr>
          <w:rFonts w:ascii="Arial" w:hAnsi="Arial" w:cs="Arial"/>
        </w:rPr>
        <w:t>MSc/MFA</w:t>
      </w:r>
      <w:r w:rsidRPr="008C33BE">
        <w:rPr>
          <w:rFonts w:ascii="Arial" w:hAnsi="Arial" w:cs="Arial"/>
        </w:rPr>
        <w:t xml:space="preserve"> students continue </w:t>
      </w:r>
      <w:r w:rsidR="00760913">
        <w:rPr>
          <w:rFonts w:ascii="Arial" w:hAnsi="Arial" w:cs="Arial"/>
        </w:rPr>
        <w:t xml:space="preserve">working on their independent research </w:t>
      </w:r>
      <w:r w:rsidR="00EC6505">
        <w:rPr>
          <w:rFonts w:ascii="Arial" w:hAnsi="Arial" w:cs="Arial"/>
        </w:rPr>
        <w:t>projects</w:t>
      </w:r>
      <w:r w:rsidR="00760913">
        <w:rPr>
          <w:rFonts w:ascii="Arial" w:hAnsi="Arial" w:cs="Arial"/>
        </w:rPr>
        <w:t xml:space="preserve"> through </w:t>
      </w:r>
      <w:r w:rsidRPr="008C33BE">
        <w:rPr>
          <w:rFonts w:ascii="Arial" w:hAnsi="Arial" w:cs="Arial"/>
        </w:rPr>
        <w:t>26</w:t>
      </w:r>
      <w:r w:rsidRPr="00EC055E">
        <w:rPr>
          <w:rFonts w:ascii="Arial" w:hAnsi="Arial" w:cs="Arial"/>
          <w:vertAlign w:val="superscript"/>
        </w:rPr>
        <w:t>th</w:t>
      </w:r>
      <w:r w:rsidRPr="008C33BE">
        <w:rPr>
          <w:rFonts w:ascii="Arial" w:hAnsi="Arial" w:cs="Arial"/>
        </w:rPr>
        <w:t xml:space="preserve"> September</w:t>
      </w:r>
      <w:r w:rsidR="00DB54B4">
        <w:rPr>
          <w:rFonts w:ascii="Arial" w:hAnsi="Arial" w:cs="Arial"/>
        </w:rPr>
        <w:t xml:space="preserve"> 2025</w:t>
      </w:r>
      <w:r w:rsidRPr="008C33BE">
        <w:rPr>
          <w:rFonts w:ascii="Arial" w:hAnsi="Arial" w:cs="Arial"/>
        </w:rPr>
        <w:t>.</w:t>
      </w:r>
    </w:p>
    <w:p w14:paraId="1E94DFC5" w14:textId="77777777" w:rsidR="00AB1E91" w:rsidRDefault="00AB1E91" w:rsidP="00AB1E91">
      <w:pPr>
        <w:spacing w:line="240" w:lineRule="auto"/>
        <w:rPr>
          <w:rFonts w:ascii="Arial" w:hAnsi="Arial" w:cs="Arial"/>
          <w:u w:val="single"/>
        </w:rPr>
      </w:pPr>
    </w:p>
    <w:p w14:paraId="2F79C6E2" w14:textId="05CD25A6" w:rsidR="00AB1E91" w:rsidRPr="00B25D60" w:rsidRDefault="00AB1E91" w:rsidP="00B25D60">
      <w:pPr>
        <w:pStyle w:val="NoSpacing"/>
        <w:spacing w:after="160"/>
        <w:rPr>
          <w:rFonts w:ascii="Arial" w:hAnsi="Arial" w:cs="Arial"/>
          <w:u w:val="single"/>
        </w:rPr>
      </w:pPr>
      <w:r w:rsidRPr="00B25D60">
        <w:rPr>
          <w:rFonts w:ascii="Arial" w:hAnsi="Arial" w:cs="Arial"/>
          <w:u w:val="single"/>
        </w:rPr>
        <w:t>Contact Days</w:t>
      </w:r>
      <w:r w:rsidR="00A148E6">
        <w:rPr>
          <w:rFonts w:ascii="Arial" w:hAnsi="Arial" w:cs="Arial"/>
          <w:u w:val="single"/>
        </w:rPr>
        <w:t xml:space="preserve"> (for full-time Trinity Laban Dance Science Students)</w:t>
      </w:r>
    </w:p>
    <w:p w14:paraId="33CB9AFB" w14:textId="2403F2F3" w:rsidR="00595FE8" w:rsidRDefault="00AB1E91" w:rsidP="00B25D60">
      <w:pPr>
        <w:pStyle w:val="NoSpacing"/>
        <w:spacing w:after="160"/>
        <w:rPr>
          <w:rFonts w:ascii="Arial" w:hAnsi="Arial" w:cs="Arial"/>
        </w:rPr>
      </w:pPr>
      <w:r w:rsidRPr="00B25D60">
        <w:rPr>
          <w:rFonts w:ascii="Arial" w:hAnsi="Arial" w:cs="Arial"/>
        </w:rPr>
        <w:t>The main contact days for the MSc/MFA Dance Science Programme are Wednesday’s and Thursday’s</w:t>
      </w:r>
      <w:r w:rsidR="00F65D4D" w:rsidRPr="00B25D60">
        <w:rPr>
          <w:rFonts w:ascii="Arial" w:hAnsi="Arial" w:cs="Arial"/>
        </w:rPr>
        <w:t xml:space="preserve">, with the rest of the week arranged for independent study. </w:t>
      </w:r>
      <w:r w:rsidR="00952FF6" w:rsidRPr="00B25D60">
        <w:rPr>
          <w:rFonts w:ascii="Arial" w:hAnsi="Arial" w:cs="Arial"/>
        </w:rPr>
        <w:t xml:space="preserve">The </w:t>
      </w:r>
      <w:r w:rsidR="00F65D4D" w:rsidRPr="00B25D60">
        <w:rPr>
          <w:rFonts w:ascii="Arial" w:hAnsi="Arial" w:cs="Arial"/>
        </w:rPr>
        <w:t>main contact</w:t>
      </w:r>
      <w:r w:rsidR="00952FF6" w:rsidRPr="00B25D60">
        <w:rPr>
          <w:rFonts w:ascii="Arial" w:hAnsi="Arial" w:cs="Arial"/>
        </w:rPr>
        <w:t xml:space="preserve"> days may be online</w:t>
      </w:r>
      <w:r w:rsidR="00F65D4D" w:rsidRPr="00B25D60">
        <w:rPr>
          <w:rFonts w:ascii="Arial" w:hAnsi="Arial" w:cs="Arial"/>
        </w:rPr>
        <w:t xml:space="preserve"> (synchronous)</w:t>
      </w:r>
      <w:r w:rsidR="00952FF6" w:rsidRPr="00B25D60">
        <w:rPr>
          <w:rFonts w:ascii="Arial" w:hAnsi="Arial" w:cs="Arial"/>
        </w:rPr>
        <w:t xml:space="preserve"> or in-person. </w:t>
      </w:r>
      <w:r w:rsidR="00F65D4D" w:rsidRPr="00B25D60">
        <w:rPr>
          <w:rFonts w:ascii="Arial" w:hAnsi="Arial" w:cs="Arial"/>
        </w:rPr>
        <w:t xml:space="preserve">On Tuesday afternoons, support sessions and tutorials </w:t>
      </w:r>
      <w:r w:rsidR="002E6954" w:rsidRPr="00B25D60">
        <w:rPr>
          <w:rFonts w:ascii="Arial" w:hAnsi="Arial" w:cs="Arial"/>
        </w:rPr>
        <w:t>are scheduled</w:t>
      </w:r>
      <w:r w:rsidR="00F65D4D" w:rsidRPr="00B25D60">
        <w:rPr>
          <w:rFonts w:ascii="Arial" w:hAnsi="Arial" w:cs="Arial"/>
        </w:rPr>
        <w:t xml:space="preserve"> to support your independent learning.</w:t>
      </w:r>
      <w:r w:rsidR="00902DC0" w:rsidRPr="00B25D60">
        <w:rPr>
          <w:rFonts w:ascii="Arial" w:hAnsi="Arial" w:cs="Arial"/>
        </w:rPr>
        <w:t xml:space="preserve"> These sessions are delivered as hybrid</w:t>
      </w:r>
      <w:r w:rsidR="00F65D4D" w:rsidRPr="00B25D60">
        <w:rPr>
          <w:rFonts w:ascii="Arial" w:hAnsi="Arial" w:cs="Arial"/>
        </w:rPr>
        <w:t xml:space="preserve"> </w:t>
      </w:r>
      <w:r w:rsidR="00902DC0" w:rsidRPr="00B25D60">
        <w:rPr>
          <w:rFonts w:ascii="Arial" w:hAnsi="Arial" w:cs="Arial"/>
        </w:rPr>
        <w:t>sessions, so you may choose to engage in-person or online.</w:t>
      </w:r>
      <w:r w:rsidR="00F65D4D" w:rsidRPr="00B25D60">
        <w:rPr>
          <w:rFonts w:ascii="Arial" w:hAnsi="Arial" w:cs="Arial"/>
        </w:rPr>
        <w:t xml:space="preserve"> On Friday’s, asynchronous lecture content will be made available</w:t>
      </w:r>
      <w:r w:rsidR="00A56D63" w:rsidRPr="00B25D60">
        <w:rPr>
          <w:rFonts w:ascii="Arial" w:hAnsi="Arial" w:cs="Arial"/>
        </w:rPr>
        <w:t xml:space="preserve">. You may engage with the asynchronous material at your own </w:t>
      </w:r>
      <w:r w:rsidR="00EC055E" w:rsidRPr="00B25D60">
        <w:rPr>
          <w:rFonts w:ascii="Arial" w:hAnsi="Arial" w:cs="Arial"/>
        </w:rPr>
        <w:t>pace,</w:t>
      </w:r>
      <w:r w:rsidR="00B25D60" w:rsidRPr="00B25D60">
        <w:rPr>
          <w:rFonts w:ascii="Arial" w:hAnsi="Arial" w:cs="Arial"/>
        </w:rPr>
        <w:t xml:space="preserve"> </w:t>
      </w:r>
      <w:r w:rsidR="002E6954" w:rsidRPr="00B25D60">
        <w:rPr>
          <w:rFonts w:ascii="Arial" w:hAnsi="Arial" w:cs="Arial"/>
        </w:rPr>
        <w:t>at any</w:t>
      </w:r>
      <w:r w:rsidR="00B25D60" w:rsidRPr="00B25D60">
        <w:rPr>
          <w:rFonts w:ascii="Arial" w:hAnsi="Arial" w:cs="Arial"/>
        </w:rPr>
        <w:t xml:space="preserve"> time from Friday to Wednesday </w:t>
      </w:r>
      <w:r w:rsidR="002E6954">
        <w:rPr>
          <w:rFonts w:ascii="Arial" w:hAnsi="Arial" w:cs="Arial"/>
        </w:rPr>
        <w:t>of</w:t>
      </w:r>
      <w:r w:rsidR="00B25D60" w:rsidRPr="00B25D60">
        <w:rPr>
          <w:rFonts w:ascii="Arial" w:hAnsi="Arial" w:cs="Arial"/>
        </w:rPr>
        <w:t xml:space="preserve"> the following week. </w:t>
      </w:r>
    </w:p>
    <w:p w14:paraId="62F98BEF" w14:textId="77777777" w:rsidR="00595FE8" w:rsidRDefault="00595FE8" w:rsidP="00B25D60">
      <w:pPr>
        <w:pStyle w:val="NoSpacing"/>
        <w:spacing w:after="160"/>
        <w:rPr>
          <w:rFonts w:ascii="Arial" w:hAnsi="Arial" w:cs="Arial"/>
        </w:rPr>
      </w:pPr>
    </w:p>
    <w:p w14:paraId="0759CE89" w14:textId="27F434AB" w:rsidR="00595FE8" w:rsidRDefault="00A148E6" w:rsidP="00B25D60">
      <w:pPr>
        <w:pStyle w:val="NoSpacing"/>
        <w:spacing w:after="160"/>
        <w:rPr>
          <w:rFonts w:ascii="Arial" w:hAnsi="Arial" w:cs="Arial"/>
          <w:b/>
          <w:bCs/>
        </w:rPr>
      </w:pPr>
      <w:proofErr w:type="spellStart"/>
      <w:r>
        <w:rPr>
          <w:rFonts w:ascii="Arial" w:hAnsi="Arial" w:cs="Arial"/>
          <w:b/>
          <w:bCs/>
        </w:rPr>
        <w:t>UniBe</w:t>
      </w:r>
      <w:proofErr w:type="spellEnd"/>
      <w:r>
        <w:rPr>
          <w:rFonts w:ascii="Arial" w:hAnsi="Arial" w:cs="Arial"/>
          <w:b/>
          <w:bCs/>
        </w:rPr>
        <w:t xml:space="preserve"> </w:t>
      </w:r>
      <w:r w:rsidR="00595FE8">
        <w:rPr>
          <w:rFonts w:ascii="Arial" w:hAnsi="Arial" w:cs="Arial"/>
          <w:b/>
          <w:bCs/>
        </w:rPr>
        <w:t>MSc Pathway</w:t>
      </w:r>
    </w:p>
    <w:p w14:paraId="3A5C29ED" w14:textId="67D324CE" w:rsidR="00595FE8" w:rsidRDefault="00595FE8" w:rsidP="00B25D60">
      <w:pPr>
        <w:pStyle w:val="NoSpacing"/>
        <w:spacing w:after="160"/>
        <w:rPr>
          <w:rFonts w:ascii="Arial" w:hAnsi="Arial" w:cs="Arial"/>
        </w:rPr>
      </w:pPr>
      <w:r>
        <w:rPr>
          <w:rFonts w:ascii="Arial" w:hAnsi="Arial" w:cs="Arial"/>
        </w:rPr>
        <w:t>Students articulating on the MSc Pathway will engage with the module</w:t>
      </w:r>
      <w:r w:rsidR="003B68BA">
        <w:rPr>
          <w:rFonts w:ascii="Arial" w:hAnsi="Arial" w:cs="Arial"/>
        </w:rPr>
        <w:t xml:space="preserve"> </w:t>
      </w:r>
      <w:r w:rsidR="003B68BA">
        <w:rPr>
          <w:rFonts w:ascii="Arial" w:hAnsi="Arial" w:cs="Arial"/>
          <w:i/>
          <w:iCs/>
        </w:rPr>
        <w:t>Approaches to Performance Research</w:t>
      </w:r>
      <w:r w:rsidR="003B68BA">
        <w:rPr>
          <w:rFonts w:ascii="Arial" w:hAnsi="Arial" w:cs="Arial"/>
        </w:rPr>
        <w:t xml:space="preserve">. This module is </w:t>
      </w:r>
      <w:r w:rsidR="00614984">
        <w:rPr>
          <w:rFonts w:ascii="Arial" w:hAnsi="Arial" w:cs="Arial"/>
        </w:rPr>
        <w:t xml:space="preserve">a Research Methods module that is </w:t>
      </w:r>
      <w:r w:rsidR="003B68BA">
        <w:rPr>
          <w:rFonts w:ascii="Arial" w:hAnsi="Arial" w:cs="Arial"/>
        </w:rPr>
        <w:t>delivered</w:t>
      </w:r>
      <w:r w:rsidR="00614984">
        <w:rPr>
          <w:rFonts w:ascii="Arial" w:hAnsi="Arial" w:cs="Arial"/>
        </w:rPr>
        <w:t xml:space="preserve"> </w:t>
      </w:r>
      <w:r w:rsidR="003B68BA">
        <w:rPr>
          <w:rFonts w:ascii="Arial" w:hAnsi="Arial" w:cs="Arial"/>
        </w:rPr>
        <w:t xml:space="preserve">mostly online on </w:t>
      </w:r>
      <w:proofErr w:type="gramStart"/>
      <w:r w:rsidR="003B68BA">
        <w:rPr>
          <w:rFonts w:ascii="Arial" w:hAnsi="Arial" w:cs="Arial"/>
        </w:rPr>
        <w:t>Wednesday’s</w:t>
      </w:r>
      <w:proofErr w:type="gramEnd"/>
      <w:r w:rsidR="003B68BA">
        <w:rPr>
          <w:rFonts w:ascii="Arial" w:hAnsi="Arial" w:cs="Arial"/>
        </w:rPr>
        <w:t xml:space="preserve"> in Term 1. Students are encouraged to join online live, though sessions are recorded </w:t>
      </w:r>
      <w:r w:rsidR="00A148E6">
        <w:rPr>
          <w:rFonts w:ascii="Arial" w:hAnsi="Arial" w:cs="Arial"/>
        </w:rPr>
        <w:t>for later viewing if needed. There are also asynchronous lectures and tasks students will engage with on their own time.  This module prepares students to submit the research proposa</w:t>
      </w:r>
      <w:r w:rsidR="000C2BD1">
        <w:rPr>
          <w:rFonts w:ascii="Arial" w:hAnsi="Arial" w:cs="Arial"/>
        </w:rPr>
        <w:t>l</w:t>
      </w:r>
      <w:r w:rsidR="00F25C2F">
        <w:rPr>
          <w:rFonts w:ascii="Arial" w:hAnsi="Arial" w:cs="Arial"/>
        </w:rPr>
        <w:t xml:space="preserve"> and Ethics application </w:t>
      </w:r>
      <w:r w:rsidR="00A148E6">
        <w:rPr>
          <w:rFonts w:ascii="Arial" w:hAnsi="Arial" w:cs="Arial"/>
        </w:rPr>
        <w:t xml:space="preserve">for their Project in mid- March.  Students will then conduct their </w:t>
      </w:r>
      <w:r w:rsidR="00614984">
        <w:rPr>
          <w:rFonts w:ascii="Arial" w:hAnsi="Arial" w:cs="Arial"/>
        </w:rPr>
        <w:t>P</w:t>
      </w:r>
      <w:r w:rsidR="00A148E6">
        <w:rPr>
          <w:rFonts w:ascii="Arial" w:hAnsi="Arial" w:cs="Arial"/>
        </w:rPr>
        <w:t>rojects, with allocated supervision</w:t>
      </w:r>
      <w:r w:rsidR="000C2BD1">
        <w:rPr>
          <w:rFonts w:ascii="Arial" w:hAnsi="Arial" w:cs="Arial"/>
        </w:rPr>
        <w:t xml:space="preserve"> and seminars</w:t>
      </w:r>
      <w:r w:rsidR="00A148E6">
        <w:rPr>
          <w:rFonts w:ascii="Arial" w:hAnsi="Arial" w:cs="Arial"/>
        </w:rPr>
        <w:t>, starting from mid-May. Students will submit their final Projects in mid</w:t>
      </w:r>
      <w:r w:rsidR="00614984">
        <w:rPr>
          <w:rFonts w:ascii="Arial" w:hAnsi="Arial" w:cs="Arial"/>
        </w:rPr>
        <w:t>-</w:t>
      </w:r>
      <w:r w:rsidR="00A148E6">
        <w:rPr>
          <w:rFonts w:ascii="Arial" w:hAnsi="Arial" w:cs="Arial"/>
        </w:rPr>
        <w:t xml:space="preserve">September. </w:t>
      </w:r>
    </w:p>
    <w:p w14:paraId="163A3EFC" w14:textId="77777777" w:rsidR="00F25C2F" w:rsidRDefault="00F25C2F" w:rsidP="00B25D60">
      <w:pPr>
        <w:pStyle w:val="NoSpacing"/>
        <w:spacing w:after="160"/>
        <w:rPr>
          <w:rFonts w:ascii="Arial" w:hAnsi="Arial" w:cs="Arial"/>
        </w:rPr>
      </w:pPr>
    </w:p>
    <w:p w14:paraId="538EFE38" w14:textId="0C1B05C2" w:rsidR="00F25C2F" w:rsidRDefault="00F25C2F" w:rsidP="00F25C2F">
      <w:pPr>
        <w:pStyle w:val="NoSpacing"/>
        <w:spacing w:after="160"/>
        <w:rPr>
          <w:rFonts w:ascii="Arial" w:hAnsi="Arial" w:cs="Arial"/>
          <w:b/>
          <w:bCs/>
        </w:rPr>
      </w:pPr>
      <w:proofErr w:type="spellStart"/>
      <w:r>
        <w:rPr>
          <w:rFonts w:ascii="Arial" w:hAnsi="Arial" w:cs="Arial"/>
          <w:b/>
          <w:bCs/>
        </w:rPr>
        <w:t>UniBe</w:t>
      </w:r>
      <w:proofErr w:type="spellEnd"/>
      <w:r>
        <w:rPr>
          <w:rFonts w:ascii="Arial" w:hAnsi="Arial" w:cs="Arial"/>
          <w:b/>
          <w:bCs/>
        </w:rPr>
        <w:t xml:space="preserve"> MFA Pathway</w:t>
      </w:r>
    </w:p>
    <w:p w14:paraId="2FBB9EC9" w14:textId="632297A5" w:rsidR="00F25C2F" w:rsidRPr="003B68BA" w:rsidRDefault="00F25C2F" w:rsidP="00F25C2F">
      <w:pPr>
        <w:pStyle w:val="NoSpacing"/>
        <w:spacing w:after="160"/>
        <w:rPr>
          <w:rFonts w:ascii="Arial" w:hAnsi="Arial" w:cs="Arial"/>
        </w:rPr>
        <w:sectPr w:rsidR="00F25C2F" w:rsidRPr="003B68BA" w:rsidSect="002A0C2A">
          <w:pgSz w:w="11906" w:h="16838"/>
          <w:pgMar w:top="1440" w:right="1080" w:bottom="1135" w:left="1080" w:header="708" w:footer="441" w:gutter="0"/>
          <w:pgNumType w:start="1"/>
          <w:cols w:space="708"/>
          <w:docGrid w:linePitch="360"/>
        </w:sectPr>
      </w:pPr>
      <w:r>
        <w:rPr>
          <w:rFonts w:ascii="Arial" w:hAnsi="Arial" w:cs="Arial"/>
        </w:rPr>
        <w:t xml:space="preserve">Students articulating on the MFA Pathway </w:t>
      </w:r>
      <w:r w:rsidR="000C2BD1">
        <w:rPr>
          <w:rFonts w:ascii="Arial" w:hAnsi="Arial" w:cs="Arial"/>
        </w:rPr>
        <w:t xml:space="preserve">spend the year working on an </w:t>
      </w:r>
      <w:r w:rsidR="000C2BD1">
        <w:rPr>
          <w:rFonts w:ascii="Arial" w:hAnsi="Arial" w:cs="Arial"/>
          <w:i/>
          <w:iCs/>
        </w:rPr>
        <w:t>Extended Project</w:t>
      </w:r>
      <w:r>
        <w:rPr>
          <w:rFonts w:ascii="Arial" w:hAnsi="Arial" w:cs="Arial"/>
        </w:rPr>
        <w:t xml:space="preserve">. </w:t>
      </w:r>
      <w:r w:rsidR="000C2BD1">
        <w:rPr>
          <w:rFonts w:ascii="Arial" w:hAnsi="Arial" w:cs="Arial"/>
        </w:rPr>
        <w:t xml:space="preserve">The </w:t>
      </w:r>
      <w:r w:rsidR="000174B2">
        <w:rPr>
          <w:rFonts w:ascii="Arial" w:hAnsi="Arial" w:cs="Arial"/>
        </w:rPr>
        <w:t>E</w:t>
      </w:r>
      <w:r w:rsidR="000C2BD1">
        <w:rPr>
          <w:rFonts w:ascii="Arial" w:hAnsi="Arial" w:cs="Arial"/>
        </w:rPr>
        <w:t xml:space="preserve">xtended </w:t>
      </w:r>
      <w:r w:rsidR="000174B2">
        <w:rPr>
          <w:rFonts w:ascii="Arial" w:hAnsi="Arial" w:cs="Arial"/>
        </w:rPr>
        <w:t>P</w:t>
      </w:r>
      <w:r w:rsidR="000C2BD1">
        <w:rPr>
          <w:rFonts w:ascii="Arial" w:hAnsi="Arial" w:cs="Arial"/>
        </w:rPr>
        <w:t xml:space="preserve">roject provides </w:t>
      </w:r>
      <w:r w:rsidR="0092464D">
        <w:rPr>
          <w:rFonts w:ascii="Arial" w:hAnsi="Arial" w:cs="Arial"/>
        </w:rPr>
        <w:t xml:space="preserve">students with the opportunity to conduct more extensive, in-depth research over a year. Students will </w:t>
      </w:r>
      <w:r>
        <w:rPr>
          <w:rFonts w:ascii="Arial" w:hAnsi="Arial" w:cs="Arial"/>
        </w:rPr>
        <w:t xml:space="preserve">submit </w:t>
      </w:r>
      <w:r w:rsidR="0092464D">
        <w:rPr>
          <w:rFonts w:ascii="Arial" w:hAnsi="Arial" w:cs="Arial"/>
        </w:rPr>
        <w:t xml:space="preserve">a research </w:t>
      </w:r>
      <w:r>
        <w:rPr>
          <w:rFonts w:ascii="Arial" w:hAnsi="Arial" w:cs="Arial"/>
        </w:rPr>
        <w:t>proposa</w:t>
      </w:r>
      <w:r w:rsidR="0092464D">
        <w:rPr>
          <w:rFonts w:ascii="Arial" w:hAnsi="Arial" w:cs="Arial"/>
        </w:rPr>
        <w:t xml:space="preserve">l </w:t>
      </w:r>
      <w:r>
        <w:rPr>
          <w:rFonts w:ascii="Arial" w:hAnsi="Arial" w:cs="Arial"/>
        </w:rPr>
        <w:t xml:space="preserve">and Ethics application for their </w:t>
      </w:r>
      <w:r w:rsidR="0092464D">
        <w:rPr>
          <w:rFonts w:ascii="Arial" w:hAnsi="Arial" w:cs="Arial"/>
        </w:rPr>
        <w:t xml:space="preserve">Extended </w:t>
      </w:r>
      <w:r>
        <w:rPr>
          <w:rFonts w:ascii="Arial" w:hAnsi="Arial" w:cs="Arial"/>
        </w:rPr>
        <w:t xml:space="preserve">Project </w:t>
      </w:r>
      <w:r w:rsidR="00997F48">
        <w:rPr>
          <w:rFonts w:ascii="Arial" w:hAnsi="Arial" w:cs="Arial"/>
        </w:rPr>
        <w:t>in</w:t>
      </w:r>
      <w:r w:rsidR="0092464D">
        <w:rPr>
          <w:rFonts w:ascii="Arial" w:hAnsi="Arial" w:cs="Arial"/>
        </w:rPr>
        <w:t xml:space="preserve"> October</w:t>
      </w:r>
      <w:r>
        <w:rPr>
          <w:rFonts w:ascii="Arial" w:hAnsi="Arial" w:cs="Arial"/>
        </w:rPr>
        <w:t xml:space="preserve">. Students will then conduct their </w:t>
      </w:r>
      <w:r w:rsidR="0092464D">
        <w:rPr>
          <w:rFonts w:ascii="Arial" w:hAnsi="Arial" w:cs="Arial"/>
        </w:rPr>
        <w:t xml:space="preserve">Extended </w:t>
      </w:r>
      <w:r>
        <w:rPr>
          <w:rFonts w:ascii="Arial" w:hAnsi="Arial" w:cs="Arial"/>
        </w:rPr>
        <w:t xml:space="preserve">Projects, with allocated supervision, </w:t>
      </w:r>
      <w:r w:rsidR="0092464D">
        <w:rPr>
          <w:rFonts w:ascii="Arial" w:hAnsi="Arial" w:cs="Arial"/>
        </w:rPr>
        <w:t xml:space="preserve">over the year; further engaging </w:t>
      </w:r>
      <w:r w:rsidR="000174B2">
        <w:rPr>
          <w:rFonts w:ascii="Arial" w:hAnsi="Arial" w:cs="Arial"/>
        </w:rPr>
        <w:t>in</w:t>
      </w:r>
      <w:r w:rsidR="0092464D">
        <w:rPr>
          <w:rFonts w:ascii="Arial" w:hAnsi="Arial" w:cs="Arial"/>
        </w:rPr>
        <w:t xml:space="preserve"> monthly, online research seminars and </w:t>
      </w:r>
      <w:proofErr w:type="spellStart"/>
      <w:r w:rsidR="0092464D">
        <w:rPr>
          <w:rFonts w:ascii="Arial" w:hAnsi="Arial" w:cs="Arial"/>
        </w:rPr>
        <w:t>sharings</w:t>
      </w:r>
      <w:proofErr w:type="spellEnd"/>
      <w:r w:rsidR="0092464D">
        <w:rPr>
          <w:rFonts w:ascii="Arial" w:hAnsi="Arial" w:cs="Arial"/>
        </w:rPr>
        <w:t xml:space="preserve">. MFA students </w:t>
      </w:r>
      <w:r w:rsidR="0018322F">
        <w:rPr>
          <w:rFonts w:ascii="Arial" w:hAnsi="Arial" w:cs="Arial"/>
        </w:rPr>
        <w:t xml:space="preserve">further </w:t>
      </w:r>
      <w:r w:rsidR="006D142B">
        <w:rPr>
          <w:rFonts w:ascii="Arial" w:hAnsi="Arial" w:cs="Arial"/>
        </w:rPr>
        <w:t>partake in</w:t>
      </w:r>
      <w:r w:rsidR="0018322F">
        <w:rPr>
          <w:rFonts w:ascii="Arial" w:hAnsi="Arial" w:cs="Arial"/>
        </w:rPr>
        <w:t xml:space="preserve"> enhanced extracurriculars to gain further experience in their areas of interest.</w:t>
      </w:r>
      <w:r w:rsidR="00A76671">
        <w:rPr>
          <w:rFonts w:ascii="Arial" w:hAnsi="Arial" w:cs="Arial"/>
        </w:rPr>
        <w:t xml:space="preserve"> This individual</w:t>
      </w:r>
      <w:r w:rsidR="006D142B">
        <w:rPr>
          <w:rFonts w:ascii="Arial" w:hAnsi="Arial" w:cs="Arial"/>
        </w:rPr>
        <w:t>ly</w:t>
      </w:r>
      <w:r w:rsidR="00A76671">
        <w:rPr>
          <w:rFonts w:ascii="Arial" w:hAnsi="Arial" w:cs="Arial"/>
        </w:rPr>
        <w:t xml:space="preserve"> guided self-study may include a range of experiences that students value in </w:t>
      </w:r>
      <w:r w:rsidR="005F1DAC">
        <w:rPr>
          <w:rFonts w:ascii="Arial" w:hAnsi="Arial" w:cs="Arial"/>
        </w:rPr>
        <w:t xml:space="preserve">further </w:t>
      </w:r>
      <w:r w:rsidR="00A76671">
        <w:rPr>
          <w:rFonts w:ascii="Arial" w:hAnsi="Arial" w:cs="Arial"/>
        </w:rPr>
        <w:t xml:space="preserve">refining their skills. This may include </w:t>
      </w:r>
      <w:r w:rsidR="00107A96">
        <w:rPr>
          <w:rFonts w:ascii="Arial" w:hAnsi="Arial" w:cs="Arial"/>
        </w:rPr>
        <w:t>a practical placement, attending a conference or workshop, or engaging in independent specialisation.</w:t>
      </w:r>
      <w:r w:rsidR="000174B2">
        <w:rPr>
          <w:rFonts w:ascii="Arial" w:hAnsi="Arial" w:cs="Arial"/>
        </w:rPr>
        <w:t xml:space="preserve"> </w:t>
      </w:r>
      <w:r>
        <w:rPr>
          <w:rFonts w:ascii="Arial" w:hAnsi="Arial" w:cs="Arial"/>
        </w:rPr>
        <w:t xml:space="preserve">Students will submit their final </w:t>
      </w:r>
      <w:r w:rsidR="000174B2">
        <w:rPr>
          <w:rFonts w:ascii="Arial" w:hAnsi="Arial" w:cs="Arial"/>
        </w:rPr>
        <w:t xml:space="preserve">Extended </w:t>
      </w:r>
      <w:r>
        <w:rPr>
          <w:rFonts w:ascii="Arial" w:hAnsi="Arial" w:cs="Arial"/>
        </w:rPr>
        <w:t xml:space="preserve">Projects in mid-September. </w:t>
      </w:r>
    </w:p>
    <w:p w14:paraId="02870F57" w14:textId="77777777" w:rsidR="00F25C2F" w:rsidRDefault="00F25C2F" w:rsidP="00B25D60">
      <w:pPr>
        <w:pStyle w:val="NoSpacing"/>
        <w:spacing w:after="160"/>
        <w:rPr>
          <w:rFonts w:ascii="Arial" w:hAnsi="Arial" w:cs="Arial"/>
        </w:rPr>
      </w:pPr>
    </w:p>
    <w:p w14:paraId="17A9FA9A" w14:textId="3DCE6E5C" w:rsidR="00AF7A87" w:rsidRPr="008C040B" w:rsidRDefault="00AF7A87" w:rsidP="00AF7A87">
      <w:pPr>
        <w:pStyle w:val="Heading2"/>
        <w:rPr>
          <w:rFonts w:ascii="Kalice Medium" w:hAnsi="Kalice Medium"/>
        </w:rPr>
      </w:pPr>
      <w:bookmarkStart w:id="6" w:name="_Toc173325266"/>
      <w:r w:rsidRPr="008C040B">
        <w:rPr>
          <w:rFonts w:ascii="Kalice Medium" w:hAnsi="Kalice Medium"/>
        </w:rPr>
        <w:t>Annual Overview</w:t>
      </w:r>
      <w:bookmarkEnd w:id="6"/>
      <w:r w:rsidRPr="008C040B">
        <w:rPr>
          <w:rFonts w:ascii="Kalice Medium" w:hAnsi="Kalice Medium"/>
        </w:rPr>
        <w:t xml:space="preserve"> </w:t>
      </w:r>
    </w:p>
    <w:p w14:paraId="2E54B1A6" w14:textId="29525A47" w:rsidR="00ED3BC1" w:rsidRPr="00613C7F" w:rsidRDefault="00ED3BC1" w:rsidP="00ED3BC1">
      <w:pPr>
        <w:rPr>
          <w:rFonts w:ascii="Arial" w:hAnsi="Arial" w:cs="Arial"/>
          <w:i/>
          <w:iCs/>
        </w:rPr>
      </w:pPr>
      <w:r w:rsidRPr="00613C7F">
        <w:rPr>
          <w:rFonts w:ascii="Arial" w:hAnsi="Arial" w:cs="Arial"/>
          <w:i/>
          <w:iCs/>
        </w:rPr>
        <w:t>This overview is indicative and subject to changes.</w:t>
      </w:r>
      <w:r w:rsidR="00E33FD6">
        <w:rPr>
          <w:rFonts w:ascii="Arial" w:hAnsi="Arial" w:cs="Arial"/>
          <w:i/>
          <w:iCs/>
        </w:rPr>
        <w:t xml:space="preserve"> The Term and Breaks </w:t>
      </w:r>
      <w:r w:rsidR="000653FB">
        <w:rPr>
          <w:rFonts w:ascii="Arial" w:hAnsi="Arial" w:cs="Arial"/>
          <w:i/>
          <w:iCs/>
        </w:rPr>
        <w:t xml:space="preserve">are fixed </w:t>
      </w:r>
      <w:r w:rsidR="00E33FD6">
        <w:rPr>
          <w:rFonts w:ascii="Arial" w:hAnsi="Arial" w:cs="Arial"/>
          <w:i/>
          <w:iCs/>
        </w:rPr>
        <w:t>in line</w:t>
      </w:r>
      <w:r w:rsidR="000653FB">
        <w:rPr>
          <w:rFonts w:ascii="Arial" w:hAnsi="Arial" w:cs="Arial"/>
          <w:i/>
          <w:iCs/>
        </w:rPr>
        <w:t xml:space="preserve"> with the </w:t>
      </w:r>
      <w:r w:rsidR="000653FB" w:rsidRPr="004F3B7F">
        <w:rPr>
          <w:rFonts w:ascii="Arial" w:hAnsi="Arial" w:cs="Arial"/>
          <w:i/>
          <w:iCs/>
        </w:rPr>
        <w:t>Trinity Laban Academic Calendar</w:t>
      </w:r>
      <w:r w:rsidR="004F3B7F">
        <w:rPr>
          <w:rFonts w:ascii="Arial" w:hAnsi="Arial" w:cs="Arial"/>
          <w:i/>
          <w:iCs/>
        </w:rPr>
        <w:t xml:space="preserve"> (</w:t>
      </w:r>
      <w:hyperlink r:id="rId12" w:history="1">
        <w:r w:rsidR="00242556" w:rsidRPr="00811F1E">
          <w:rPr>
            <w:rStyle w:val="Hyperlink"/>
            <w:rFonts w:ascii="Arial" w:hAnsi="Arial" w:cs="Arial"/>
            <w:i/>
            <w:iCs/>
          </w:rPr>
          <w:t>https://www.trinitylaban.ac.uk/study/term-dates/</w:t>
        </w:r>
      </w:hyperlink>
      <w:r w:rsidR="004F3B7F">
        <w:rPr>
          <w:rFonts w:ascii="Arial" w:hAnsi="Arial" w:cs="Arial"/>
          <w:i/>
          <w:iCs/>
        </w:rPr>
        <w:t xml:space="preserve"> )</w:t>
      </w:r>
      <w:r w:rsidR="00E33FD6">
        <w:rPr>
          <w:rFonts w:ascii="Arial" w:hAnsi="Arial" w:cs="Arial"/>
          <w:i/>
          <w:iCs/>
        </w:rPr>
        <w:t>. Delivery of content may shift.</w:t>
      </w:r>
      <w:r w:rsidR="00003394">
        <w:rPr>
          <w:rFonts w:ascii="Arial" w:hAnsi="Arial" w:cs="Arial"/>
          <w:i/>
          <w:iCs/>
        </w:rPr>
        <w:t xml:space="preserve"> </w:t>
      </w:r>
      <w:r w:rsidR="00E33FD6">
        <w:rPr>
          <w:rFonts w:ascii="Arial" w:hAnsi="Arial" w:cs="Arial"/>
          <w:i/>
          <w:iCs/>
        </w:rPr>
        <w:t>The dates noted indicate the ‘week commencing</w:t>
      </w:r>
      <w:r w:rsidR="00290FCD">
        <w:rPr>
          <w:rFonts w:ascii="Arial" w:hAnsi="Arial" w:cs="Arial"/>
          <w:i/>
          <w:iCs/>
        </w:rPr>
        <w:t>’</w:t>
      </w:r>
      <w:r w:rsidR="00E33FD6">
        <w:rPr>
          <w:rFonts w:ascii="Arial" w:hAnsi="Arial" w:cs="Arial"/>
          <w:i/>
          <w:iCs/>
        </w:rPr>
        <w:t xml:space="preserve"> on </w:t>
      </w:r>
      <w:r w:rsidR="00290FCD">
        <w:rPr>
          <w:rFonts w:ascii="Arial" w:hAnsi="Arial" w:cs="Arial"/>
          <w:i/>
          <w:iCs/>
        </w:rPr>
        <w:t>the noted Monday.</w:t>
      </w:r>
    </w:p>
    <w:p w14:paraId="34763C58" w14:textId="05D5C3E2" w:rsidR="00CD380E" w:rsidRDefault="007B6B7D">
      <w:pPr>
        <w:rPr>
          <w:rFonts w:ascii="Arial" w:hAnsi="Arial" w:cs="Arial"/>
          <w:b/>
          <w:sz w:val="44"/>
          <w:szCs w:val="44"/>
        </w:rPr>
      </w:pPr>
      <w:r w:rsidRPr="007B6B7D">
        <w:rPr>
          <w:rFonts w:ascii="Arial" w:hAnsi="Arial" w:cs="Arial"/>
          <w:b/>
          <w:noProof/>
          <w:sz w:val="44"/>
          <w:szCs w:val="44"/>
        </w:rPr>
        <w:drawing>
          <wp:inline distT="0" distB="0" distL="0" distR="0" wp14:anchorId="74C87337" wp14:editId="7DE84061">
            <wp:extent cx="9844702" cy="4363770"/>
            <wp:effectExtent l="0" t="0" r="4445" b="0"/>
            <wp:docPr id="1621189144"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89144" name="Picture 1" descr="A graph with different colored squares&#10;&#10;Description automatically generated"/>
                    <pic:cNvPicPr/>
                  </pic:nvPicPr>
                  <pic:blipFill>
                    <a:blip r:embed="rId13"/>
                    <a:stretch>
                      <a:fillRect/>
                    </a:stretch>
                  </pic:blipFill>
                  <pic:spPr>
                    <a:xfrm>
                      <a:off x="0" y="0"/>
                      <a:ext cx="9866846" cy="4373585"/>
                    </a:xfrm>
                    <a:prstGeom prst="rect">
                      <a:avLst/>
                    </a:prstGeom>
                  </pic:spPr>
                </pic:pic>
              </a:graphicData>
            </a:graphic>
          </wp:inline>
        </w:drawing>
      </w:r>
    </w:p>
    <w:p w14:paraId="2FAC8D92" w14:textId="77777777" w:rsidR="00AE3D45" w:rsidRDefault="00AE3D45" w:rsidP="00CD380E">
      <w:pPr>
        <w:pStyle w:val="Heading2"/>
        <w:sectPr w:rsidR="00AE3D45" w:rsidSect="00DB54B4">
          <w:headerReference w:type="default" r:id="rId14"/>
          <w:pgSz w:w="16838" w:h="11906" w:orient="landscape"/>
          <w:pgMar w:top="1080" w:right="1440" w:bottom="1080" w:left="567" w:header="708" w:footer="395" w:gutter="0"/>
          <w:cols w:space="708"/>
          <w:docGrid w:linePitch="360"/>
        </w:sectPr>
      </w:pPr>
    </w:p>
    <w:p w14:paraId="57DBF60E" w14:textId="325AF38C" w:rsidR="007E6FE7" w:rsidRPr="008C040B" w:rsidRDefault="0079373A" w:rsidP="00CD380E">
      <w:pPr>
        <w:pStyle w:val="Heading2"/>
        <w:rPr>
          <w:rFonts w:ascii="Kalice Medium" w:hAnsi="Kalice Medium"/>
        </w:rPr>
      </w:pPr>
      <w:bookmarkStart w:id="7" w:name="_Toc173325267"/>
      <w:r w:rsidRPr="008C040B">
        <w:rPr>
          <w:rFonts w:ascii="Kalice Medium" w:hAnsi="Kalice Medium"/>
        </w:rPr>
        <w:lastRenderedPageBreak/>
        <w:t xml:space="preserve">How to Apply </w:t>
      </w:r>
    </w:p>
    <w:p w14:paraId="4EFDDA0B" w14:textId="48BDBE8B" w:rsidR="00C93C59" w:rsidRPr="005270EF" w:rsidRDefault="0079373A" w:rsidP="0079373A">
      <w:pPr>
        <w:rPr>
          <w:rFonts w:ascii="Arial" w:hAnsi="Arial" w:cs="Arial"/>
        </w:rPr>
      </w:pPr>
      <w:r w:rsidRPr="005270EF">
        <w:rPr>
          <w:rFonts w:ascii="Arial" w:hAnsi="Arial" w:cs="Arial"/>
        </w:rPr>
        <w:t xml:space="preserve">Please </w:t>
      </w:r>
      <w:r w:rsidRPr="008E6840">
        <w:rPr>
          <w:rFonts w:ascii="Arial" w:hAnsi="Arial" w:cs="Arial"/>
          <w:b/>
          <w:bCs/>
        </w:rPr>
        <w:t xml:space="preserve">apply online </w:t>
      </w:r>
      <w:r w:rsidR="008E6840" w:rsidRPr="008E6840">
        <w:rPr>
          <w:rFonts w:ascii="Arial" w:hAnsi="Arial" w:cs="Arial"/>
          <w:b/>
          <w:bCs/>
        </w:rPr>
        <w:t>by 24</w:t>
      </w:r>
      <w:r w:rsidR="008E6840">
        <w:rPr>
          <w:rFonts w:ascii="Arial" w:hAnsi="Arial" w:cs="Arial"/>
          <w:b/>
          <w:bCs/>
        </w:rPr>
        <w:t>/9/24</w:t>
      </w:r>
      <w:r w:rsidR="008E6840">
        <w:rPr>
          <w:rFonts w:ascii="Arial" w:hAnsi="Arial" w:cs="Arial"/>
        </w:rPr>
        <w:t xml:space="preserve"> (for 2024-25 academic year) </w:t>
      </w:r>
      <w:r w:rsidRPr="005270EF">
        <w:rPr>
          <w:rFonts w:ascii="Arial" w:hAnsi="Arial" w:cs="Arial"/>
        </w:rPr>
        <w:t xml:space="preserve">via </w:t>
      </w:r>
      <w:r w:rsidR="00F30C3F" w:rsidRPr="005270EF">
        <w:rPr>
          <w:rFonts w:ascii="Arial" w:hAnsi="Arial" w:cs="Arial"/>
        </w:rPr>
        <w:t>the following links</w:t>
      </w:r>
      <w:r w:rsidR="00C93C59" w:rsidRPr="005270EF">
        <w:rPr>
          <w:rFonts w:ascii="Arial" w:hAnsi="Arial" w:cs="Arial"/>
        </w:rPr>
        <w:t xml:space="preserve">: </w:t>
      </w:r>
    </w:p>
    <w:p w14:paraId="73A042E6" w14:textId="1369B1BF" w:rsidR="0079373A" w:rsidRPr="005270EF" w:rsidRDefault="00000000" w:rsidP="00C93C59">
      <w:pPr>
        <w:pStyle w:val="ListParagraph"/>
        <w:numPr>
          <w:ilvl w:val="0"/>
          <w:numId w:val="24"/>
        </w:numPr>
        <w:rPr>
          <w:rFonts w:ascii="Arial" w:hAnsi="Arial" w:cs="Arial"/>
          <w:sz w:val="22"/>
          <w:szCs w:val="22"/>
        </w:rPr>
      </w:pPr>
      <w:hyperlink r:id="rId15" w:history="1">
        <w:r w:rsidR="00467FE2" w:rsidRPr="005270EF">
          <w:rPr>
            <w:rStyle w:val="Hyperlink"/>
            <w:rFonts w:ascii="Arial" w:hAnsi="Arial" w:cs="Arial"/>
            <w:sz w:val="22"/>
            <w:szCs w:val="22"/>
          </w:rPr>
          <w:t>MSc Dance Science</w:t>
        </w:r>
      </w:hyperlink>
      <w:r w:rsidR="00467FE2" w:rsidRPr="005270EF">
        <w:rPr>
          <w:rFonts w:ascii="Arial" w:hAnsi="Arial" w:cs="Arial"/>
          <w:sz w:val="22"/>
          <w:szCs w:val="22"/>
        </w:rPr>
        <w:t xml:space="preserve"> </w:t>
      </w:r>
    </w:p>
    <w:p w14:paraId="718DE6D8" w14:textId="7425B72A" w:rsidR="00C93C59" w:rsidRPr="005270EF" w:rsidRDefault="00000000" w:rsidP="00C93C59">
      <w:pPr>
        <w:pStyle w:val="ListParagraph"/>
        <w:numPr>
          <w:ilvl w:val="0"/>
          <w:numId w:val="24"/>
        </w:numPr>
        <w:rPr>
          <w:rFonts w:ascii="Arial" w:hAnsi="Arial" w:cs="Arial"/>
          <w:sz w:val="22"/>
          <w:szCs w:val="22"/>
        </w:rPr>
      </w:pPr>
      <w:hyperlink r:id="rId16" w:history="1">
        <w:r w:rsidR="00C93C59" w:rsidRPr="005270EF">
          <w:rPr>
            <w:rStyle w:val="Hyperlink"/>
            <w:rFonts w:ascii="Arial" w:hAnsi="Arial" w:cs="Arial"/>
            <w:sz w:val="22"/>
            <w:szCs w:val="22"/>
          </w:rPr>
          <w:t>MFA Dance Science</w:t>
        </w:r>
      </w:hyperlink>
      <w:r w:rsidR="00C93C59" w:rsidRPr="005270EF">
        <w:rPr>
          <w:rFonts w:ascii="Arial" w:hAnsi="Arial" w:cs="Arial"/>
          <w:sz w:val="22"/>
          <w:szCs w:val="22"/>
        </w:rPr>
        <w:t xml:space="preserve"> </w:t>
      </w:r>
    </w:p>
    <w:p w14:paraId="73F01FB5" w14:textId="77777777" w:rsidR="00DE2530" w:rsidRPr="005270EF" w:rsidRDefault="00DE2530" w:rsidP="00DE2530">
      <w:pPr>
        <w:rPr>
          <w:rFonts w:ascii="Arial" w:hAnsi="Arial" w:cs="Arial"/>
        </w:rPr>
      </w:pPr>
    </w:p>
    <w:p w14:paraId="6DBA62D3" w14:textId="4D9204CF" w:rsidR="00DE2530" w:rsidRPr="00290BB9" w:rsidRDefault="00DE2530" w:rsidP="00DE2530">
      <w:pPr>
        <w:rPr>
          <w:rFonts w:ascii="Arial" w:hAnsi="Arial" w:cs="Arial"/>
        </w:rPr>
      </w:pPr>
      <w:r w:rsidRPr="00290BB9">
        <w:rPr>
          <w:rFonts w:ascii="Arial" w:hAnsi="Arial" w:cs="Arial"/>
        </w:rPr>
        <w:t>Tips for applying:</w:t>
      </w:r>
    </w:p>
    <w:p w14:paraId="4CB2AB75" w14:textId="63E19583" w:rsidR="005270EF" w:rsidRPr="00290BB9" w:rsidRDefault="005270EF" w:rsidP="005270EF">
      <w:pPr>
        <w:pStyle w:val="ListParagraph"/>
        <w:numPr>
          <w:ilvl w:val="0"/>
          <w:numId w:val="24"/>
        </w:numPr>
        <w:rPr>
          <w:rFonts w:ascii="Arial" w:hAnsi="Arial" w:cs="Arial"/>
          <w:sz w:val="22"/>
          <w:szCs w:val="22"/>
        </w:rPr>
      </w:pPr>
      <w:r w:rsidRPr="00290BB9">
        <w:rPr>
          <w:rFonts w:ascii="Arial" w:hAnsi="Arial" w:cs="Arial"/>
          <w:sz w:val="22"/>
          <w:szCs w:val="22"/>
        </w:rPr>
        <w:t xml:space="preserve">UCAS is an online platform for </w:t>
      </w:r>
      <w:r w:rsidR="004A1AAC" w:rsidRPr="00290BB9">
        <w:rPr>
          <w:rFonts w:ascii="Arial" w:hAnsi="Arial" w:cs="Arial"/>
          <w:sz w:val="22"/>
          <w:szCs w:val="22"/>
        </w:rPr>
        <w:t>applications</w:t>
      </w:r>
      <w:r w:rsidRPr="00290BB9">
        <w:rPr>
          <w:rFonts w:ascii="Arial" w:hAnsi="Arial" w:cs="Arial"/>
          <w:sz w:val="22"/>
          <w:szCs w:val="22"/>
        </w:rPr>
        <w:t xml:space="preserve"> to conservatories. There will be some section for you to go through that will be less specific to Dance Science specifically, how</w:t>
      </w:r>
      <w:r w:rsidR="00756D9A" w:rsidRPr="00290BB9">
        <w:rPr>
          <w:rFonts w:ascii="Arial" w:hAnsi="Arial" w:cs="Arial"/>
          <w:sz w:val="22"/>
          <w:szCs w:val="22"/>
        </w:rPr>
        <w:t xml:space="preserve">ever you will be required to provide an answer. </w:t>
      </w:r>
    </w:p>
    <w:p w14:paraId="2DDF763D" w14:textId="5D690066" w:rsidR="00DE2530" w:rsidRPr="00290BB9" w:rsidRDefault="00DE2530" w:rsidP="00DE2530">
      <w:pPr>
        <w:pStyle w:val="ListParagraph"/>
        <w:numPr>
          <w:ilvl w:val="0"/>
          <w:numId w:val="24"/>
        </w:numPr>
        <w:rPr>
          <w:rFonts w:ascii="Arial" w:hAnsi="Arial" w:cs="Arial"/>
          <w:sz w:val="22"/>
          <w:szCs w:val="22"/>
        </w:rPr>
      </w:pPr>
      <w:r w:rsidRPr="00290BB9">
        <w:rPr>
          <w:rFonts w:ascii="Arial" w:hAnsi="Arial" w:cs="Arial"/>
          <w:sz w:val="22"/>
          <w:szCs w:val="22"/>
        </w:rPr>
        <w:t>When you click the links</w:t>
      </w:r>
      <w:r w:rsidR="00756D9A" w:rsidRPr="00290BB9">
        <w:rPr>
          <w:rFonts w:ascii="Arial" w:hAnsi="Arial" w:cs="Arial"/>
          <w:sz w:val="22"/>
          <w:szCs w:val="22"/>
        </w:rPr>
        <w:t xml:space="preserve"> above</w:t>
      </w:r>
      <w:r w:rsidRPr="00290BB9">
        <w:rPr>
          <w:rFonts w:ascii="Arial" w:hAnsi="Arial" w:cs="Arial"/>
          <w:sz w:val="22"/>
          <w:szCs w:val="22"/>
        </w:rPr>
        <w:t>, you will set up an account on UCAS, which includes your interest</w:t>
      </w:r>
      <w:r w:rsidR="00831022" w:rsidRPr="00290BB9">
        <w:rPr>
          <w:rFonts w:ascii="Arial" w:hAnsi="Arial" w:cs="Arial"/>
          <w:sz w:val="22"/>
          <w:szCs w:val="22"/>
        </w:rPr>
        <w:t xml:space="preserve">s. Dance Science may not appear, so you may select ‘Dance’. </w:t>
      </w:r>
    </w:p>
    <w:p w14:paraId="779B56C7" w14:textId="234E2B3D" w:rsidR="00831022" w:rsidRPr="00290BB9" w:rsidRDefault="00831022" w:rsidP="00DE2530">
      <w:pPr>
        <w:pStyle w:val="ListParagraph"/>
        <w:numPr>
          <w:ilvl w:val="0"/>
          <w:numId w:val="24"/>
        </w:numPr>
        <w:rPr>
          <w:rFonts w:ascii="Arial" w:hAnsi="Arial" w:cs="Arial"/>
          <w:sz w:val="22"/>
          <w:szCs w:val="22"/>
        </w:rPr>
      </w:pPr>
      <w:r w:rsidRPr="00290BB9">
        <w:rPr>
          <w:rFonts w:ascii="Arial" w:hAnsi="Arial" w:cs="Arial"/>
          <w:sz w:val="22"/>
          <w:szCs w:val="22"/>
        </w:rPr>
        <w:t xml:space="preserve">Under ‘Add Choice’ you will be able to select the Course you are interested in (i.e. either MSc Dance Science </w:t>
      </w:r>
      <w:r w:rsidR="002A24EB" w:rsidRPr="00290BB9">
        <w:rPr>
          <w:rFonts w:ascii="Arial" w:hAnsi="Arial" w:cs="Arial"/>
          <w:sz w:val="22"/>
          <w:szCs w:val="22"/>
        </w:rPr>
        <w:t xml:space="preserve">801 F </w:t>
      </w:r>
      <w:r w:rsidRPr="00290BB9">
        <w:rPr>
          <w:rFonts w:ascii="Arial" w:hAnsi="Arial" w:cs="Arial"/>
          <w:sz w:val="22"/>
          <w:szCs w:val="22"/>
        </w:rPr>
        <w:t xml:space="preserve">or MFA Dance Science </w:t>
      </w:r>
      <w:r w:rsidR="002A24EB" w:rsidRPr="00290BB9">
        <w:rPr>
          <w:rFonts w:ascii="Arial" w:hAnsi="Arial" w:cs="Arial"/>
          <w:sz w:val="22"/>
          <w:szCs w:val="22"/>
        </w:rPr>
        <w:t>500M)</w:t>
      </w:r>
      <w:r w:rsidR="00C9666A" w:rsidRPr="00290BB9">
        <w:rPr>
          <w:rFonts w:ascii="Arial" w:hAnsi="Arial" w:cs="Arial"/>
          <w:sz w:val="22"/>
          <w:szCs w:val="22"/>
        </w:rPr>
        <w:t xml:space="preserve">. </w:t>
      </w:r>
    </w:p>
    <w:p w14:paraId="67C1F8CF" w14:textId="6AC973F1" w:rsidR="005270EF" w:rsidRPr="00290BB9" w:rsidRDefault="005270EF" w:rsidP="00DE2530">
      <w:pPr>
        <w:pStyle w:val="ListParagraph"/>
        <w:numPr>
          <w:ilvl w:val="0"/>
          <w:numId w:val="24"/>
        </w:numPr>
        <w:rPr>
          <w:rFonts w:ascii="Arial" w:hAnsi="Arial" w:cs="Arial"/>
          <w:sz w:val="22"/>
          <w:szCs w:val="22"/>
        </w:rPr>
      </w:pPr>
      <w:r w:rsidRPr="00290BB9">
        <w:rPr>
          <w:rFonts w:ascii="Arial" w:hAnsi="Arial" w:cs="Arial"/>
          <w:sz w:val="22"/>
          <w:szCs w:val="22"/>
        </w:rPr>
        <w:t>There is no ‘Audition</w:t>
      </w:r>
      <w:r w:rsidR="00756D9A" w:rsidRPr="00290BB9">
        <w:rPr>
          <w:rFonts w:ascii="Arial" w:hAnsi="Arial" w:cs="Arial"/>
          <w:sz w:val="22"/>
          <w:szCs w:val="22"/>
        </w:rPr>
        <w:t xml:space="preserve">’ for the </w:t>
      </w:r>
      <w:r w:rsidR="004A1AAC" w:rsidRPr="00290BB9">
        <w:rPr>
          <w:rFonts w:ascii="Arial" w:hAnsi="Arial" w:cs="Arial"/>
          <w:sz w:val="22"/>
          <w:szCs w:val="22"/>
        </w:rPr>
        <w:t>programme</w:t>
      </w:r>
      <w:r w:rsidR="00756D9A" w:rsidRPr="00290BB9">
        <w:rPr>
          <w:rFonts w:ascii="Arial" w:hAnsi="Arial" w:cs="Arial"/>
          <w:sz w:val="22"/>
          <w:szCs w:val="22"/>
        </w:rPr>
        <w:t xml:space="preserve">, however you will need to select </w:t>
      </w:r>
      <w:r w:rsidR="00A7108A" w:rsidRPr="00290BB9">
        <w:rPr>
          <w:rFonts w:ascii="Arial" w:hAnsi="Arial" w:cs="Arial"/>
          <w:sz w:val="22"/>
          <w:szCs w:val="22"/>
        </w:rPr>
        <w:t xml:space="preserve">any option to move forwards. </w:t>
      </w:r>
    </w:p>
    <w:p w14:paraId="4BA37D98" w14:textId="04A860B4" w:rsidR="00450777" w:rsidRPr="00290BB9" w:rsidRDefault="00450777" w:rsidP="00DE2530">
      <w:pPr>
        <w:pStyle w:val="ListParagraph"/>
        <w:numPr>
          <w:ilvl w:val="0"/>
          <w:numId w:val="24"/>
        </w:numPr>
        <w:rPr>
          <w:rFonts w:ascii="Arial" w:hAnsi="Arial" w:cs="Arial"/>
          <w:sz w:val="22"/>
          <w:szCs w:val="22"/>
        </w:rPr>
      </w:pPr>
      <w:r w:rsidRPr="00290BB9">
        <w:rPr>
          <w:rFonts w:ascii="Arial" w:hAnsi="Arial" w:cs="Arial"/>
          <w:sz w:val="22"/>
          <w:szCs w:val="22"/>
        </w:rPr>
        <w:t xml:space="preserve">Once you have added ‘Your choice’, you will fill in your Profile below. </w:t>
      </w:r>
    </w:p>
    <w:p w14:paraId="6D5FBF4E" w14:textId="3DA4DC7B" w:rsidR="00B54F47" w:rsidRPr="00290BB9" w:rsidRDefault="00B54F47" w:rsidP="00DE2530">
      <w:pPr>
        <w:pStyle w:val="ListParagraph"/>
        <w:numPr>
          <w:ilvl w:val="0"/>
          <w:numId w:val="24"/>
        </w:numPr>
        <w:rPr>
          <w:rFonts w:ascii="Arial" w:hAnsi="Arial" w:cs="Arial"/>
          <w:sz w:val="22"/>
          <w:szCs w:val="22"/>
        </w:rPr>
      </w:pPr>
      <w:r w:rsidRPr="00290BB9">
        <w:rPr>
          <w:rFonts w:ascii="Arial" w:hAnsi="Arial" w:cs="Arial"/>
          <w:b/>
          <w:bCs/>
          <w:sz w:val="22"/>
          <w:szCs w:val="22"/>
        </w:rPr>
        <w:t>You will not need to provide an English Language Test</w:t>
      </w:r>
      <w:r w:rsidRPr="00290BB9">
        <w:rPr>
          <w:rFonts w:ascii="Arial" w:hAnsi="Arial" w:cs="Arial"/>
          <w:sz w:val="22"/>
          <w:szCs w:val="22"/>
        </w:rPr>
        <w:t xml:space="preserve">, as you have completed your </w:t>
      </w:r>
      <w:r w:rsidR="002471DE" w:rsidRPr="00290BB9">
        <w:rPr>
          <w:rFonts w:ascii="Arial" w:hAnsi="Arial" w:cs="Arial"/>
          <w:sz w:val="22"/>
          <w:szCs w:val="22"/>
        </w:rPr>
        <w:t xml:space="preserve">MAS </w:t>
      </w:r>
      <w:r w:rsidRPr="00290BB9">
        <w:rPr>
          <w:rFonts w:ascii="Arial" w:hAnsi="Arial" w:cs="Arial"/>
          <w:sz w:val="22"/>
          <w:szCs w:val="22"/>
        </w:rPr>
        <w:t xml:space="preserve">studies in English. </w:t>
      </w:r>
    </w:p>
    <w:p w14:paraId="33828DD2" w14:textId="4929C57D" w:rsidR="009D3E22" w:rsidRPr="00290BB9" w:rsidRDefault="00A93C94" w:rsidP="00DE2530">
      <w:pPr>
        <w:pStyle w:val="ListParagraph"/>
        <w:numPr>
          <w:ilvl w:val="0"/>
          <w:numId w:val="24"/>
        </w:numPr>
        <w:rPr>
          <w:rFonts w:ascii="Arial" w:hAnsi="Arial" w:cs="Arial"/>
          <w:sz w:val="22"/>
          <w:szCs w:val="22"/>
        </w:rPr>
      </w:pPr>
      <w:r w:rsidRPr="00290BB9">
        <w:rPr>
          <w:rFonts w:ascii="Arial" w:hAnsi="Arial" w:cs="Arial"/>
          <w:sz w:val="22"/>
          <w:szCs w:val="22"/>
        </w:rPr>
        <w:t>Under Education, enter ‘University of Bern’ manually. You will then select ‘Add qualification’ &gt; type in/ select ‘Other International EU Qualification’</w:t>
      </w:r>
      <w:r w:rsidR="004F7752" w:rsidRPr="00290BB9">
        <w:rPr>
          <w:rFonts w:ascii="Arial" w:hAnsi="Arial" w:cs="Arial"/>
          <w:sz w:val="22"/>
          <w:szCs w:val="22"/>
        </w:rPr>
        <w:t>. Under ‘Exam’, you will enter ‘MAS’</w:t>
      </w:r>
    </w:p>
    <w:p w14:paraId="438268BB" w14:textId="455E6678" w:rsidR="009D73DE" w:rsidRPr="00290BB9" w:rsidRDefault="009D73DE" w:rsidP="00DE2530">
      <w:pPr>
        <w:pStyle w:val="ListParagraph"/>
        <w:numPr>
          <w:ilvl w:val="0"/>
          <w:numId w:val="24"/>
        </w:numPr>
        <w:rPr>
          <w:rFonts w:ascii="Arial" w:hAnsi="Arial" w:cs="Arial"/>
          <w:b/>
          <w:bCs/>
          <w:sz w:val="22"/>
          <w:szCs w:val="22"/>
        </w:rPr>
      </w:pPr>
      <w:r w:rsidRPr="00290BB9">
        <w:rPr>
          <w:rFonts w:ascii="Arial" w:hAnsi="Arial" w:cs="Arial"/>
          <w:b/>
          <w:bCs/>
          <w:sz w:val="22"/>
          <w:szCs w:val="22"/>
        </w:rPr>
        <w:t xml:space="preserve">Under ‘Personal statement’, please </w:t>
      </w:r>
      <w:r w:rsidR="009827C9" w:rsidRPr="00290BB9">
        <w:rPr>
          <w:rFonts w:ascii="Arial" w:hAnsi="Arial" w:cs="Arial"/>
          <w:b/>
          <w:bCs/>
          <w:sz w:val="22"/>
          <w:szCs w:val="22"/>
        </w:rPr>
        <w:t xml:space="preserve">share a brief indication of your motivation to pursue the MSc or the MAS at Trinity Laban (approx. </w:t>
      </w:r>
      <w:r w:rsidR="00AC2FBB" w:rsidRPr="00290BB9">
        <w:rPr>
          <w:rFonts w:ascii="Arial" w:hAnsi="Arial" w:cs="Arial"/>
          <w:b/>
          <w:bCs/>
          <w:sz w:val="22"/>
          <w:szCs w:val="22"/>
        </w:rPr>
        <w:t>250</w:t>
      </w:r>
      <w:r w:rsidR="009827C9" w:rsidRPr="00290BB9">
        <w:rPr>
          <w:rFonts w:ascii="Arial" w:hAnsi="Arial" w:cs="Arial"/>
          <w:b/>
          <w:bCs/>
          <w:sz w:val="22"/>
          <w:szCs w:val="22"/>
        </w:rPr>
        <w:t xml:space="preserve"> words).</w:t>
      </w:r>
    </w:p>
    <w:p w14:paraId="78A0671D" w14:textId="6496EAE0" w:rsidR="00360C7D" w:rsidRPr="00290BB9" w:rsidRDefault="003D206B" w:rsidP="00DE2530">
      <w:pPr>
        <w:pStyle w:val="ListParagraph"/>
        <w:numPr>
          <w:ilvl w:val="0"/>
          <w:numId w:val="24"/>
        </w:numPr>
        <w:rPr>
          <w:rFonts w:ascii="Arial" w:hAnsi="Arial" w:cs="Arial"/>
          <w:b/>
          <w:bCs/>
          <w:sz w:val="22"/>
          <w:szCs w:val="22"/>
        </w:rPr>
      </w:pPr>
      <w:r>
        <w:rPr>
          <w:rFonts w:ascii="Arial" w:hAnsi="Arial" w:cs="Arial"/>
          <w:sz w:val="22"/>
          <w:szCs w:val="22"/>
        </w:rPr>
        <w:t xml:space="preserve">You do not need to add </w:t>
      </w:r>
      <w:r w:rsidR="005E7A12">
        <w:rPr>
          <w:rFonts w:ascii="Arial" w:hAnsi="Arial" w:cs="Arial"/>
          <w:sz w:val="22"/>
          <w:szCs w:val="22"/>
        </w:rPr>
        <w:t xml:space="preserve">reference details. However, if you </w:t>
      </w:r>
      <w:r w:rsidR="00EE4F6B">
        <w:rPr>
          <w:rFonts w:ascii="Arial" w:hAnsi="Arial" w:cs="Arial"/>
          <w:sz w:val="22"/>
          <w:szCs w:val="22"/>
        </w:rPr>
        <w:t>receive an error message, you may add Andrea and Catherine, as below.</w:t>
      </w:r>
    </w:p>
    <w:p w14:paraId="6FCE47DF" w14:textId="3F419462" w:rsidR="00360C7D" w:rsidRPr="00290BB9" w:rsidRDefault="00285ACE" w:rsidP="00360C7D">
      <w:pPr>
        <w:pStyle w:val="ListParagraph"/>
        <w:numPr>
          <w:ilvl w:val="1"/>
          <w:numId w:val="24"/>
        </w:numPr>
        <w:rPr>
          <w:rFonts w:ascii="Arial" w:hAnsi="Arial" w:cs="Arial"/>
          <w:b/>
          <w:bCs/>
          <w:sz w:val="22"/>
          <w:szCs w:val="22"/>
        </w:rPr>
      </w:pPr>
      <w:r w:rsidRPr="00290BB9">
        <w:rPr>
          <w:rFonts w:ascii="Arial" w:hAnsi="Arial" w:cs="Arial"/>
          <w:sz w:val="22"/>
          <w:szCs w:val="22"/>
        </w:rPr>
        <w:t xml:space="preserve">Academic </w:t>
      </w:r>
      <w:r w:rsidR="00360C7D" w:rsidRPr="00290BB9">
        <w:rPr>
          <w:rFonts w:ascii="Arial" w:hAnsi="Arial" w:cs="Arial"/>
          <w:sz w:val="22"/>
          <w:szCs w:val="22"/>
        </w:rPr>
        <w:t>Reference:</w:t>
      </w:r>
    </w:p>
    <w:p w14:paraId="0BAF9DF9" w14:textId="4FC41A7D" w:rsidR="003C21D9" w:rsidRPr="00290BB9" w:rsidRDefault="004C0F69" w:rsidP="00360C7D">
      <w:pPr>
        <w:pStyle w:val="ListParagraph"/>
        <w:numPr>
          <w:ilvl w:val="2"/>
          <w:numId w:val="24"/>
        </w:numPr>
        <w:rPr>
          <w:rFonts w:ascii="Arial" w:hAnsi="Arial" w:cs="Arial"/>
          <w:b/>
          <w:bCs/>
          <w:sz w:val="22"/>
          <w:szCs w:val="22"/>
        </w:rPr>
      </w:pPr>
      <w:r w:rsidRPr="00290BB9">
        <w:rPr>
          <w:rFonts w:ascii="Arial" w:hAnsi="Arial" w:cs="Arial"/>
          <w:sz w:val="22"/>
          <w:szCs w:val="22"/>
        </w:rPr>
        <w:t xml:space="preserve">Name: </w:t>
      </w:r>
      <w:r w:rsidR="00360C7D" w:rsidRPr="00290BB9">
        <w:rPr>
          <w:rFonts w:ascii="Arial" w:hAnsi="Arial" w:cs="Arial"/>
          <w:sz w:val="22"/>
          <w:szCs w:val="22"/>
        </w:rPr>
        <w:t xml:space="preserve">Dr Andrea </w:t>
      </w:r>
      <w:proofErr w:type="spellStart"/>
      <w:r w:rsidR="00360C7D" w:rsidRPr="00290BB9">
        <w:rPr>
          <w:rFonts w:ascii="Arial" w:hAnsi="Arial" w:cs="Arial"/>
          <w:sz w:val="22"/>
          <w:szCs w:val="22"/>
        </w:rPr>
        <w:t>Schaerli</w:t>
      </w:r>
      <w:proofErr w:type="spellEnd"/>
    </w:p>
    <w:p w14:paraId="75957FE0" w14:textId="3D03BF53" w:rsidR="004C0F69" w:rsidRPr="00290BB9" w:rsidRDefault="004C0F69" w:rsidP="00360C7D">
      <w:pPr>
        <w:pStyle w:val="ListParagraph"/>
        <w:numPr>
          <w:ilvl w:val="2"/>
          <w:numId w:val="24"/>
        </w:numPr>
        <w:rPr>
          <w:rFonts w:ascii="Arial" w:hAnsi="Arial" w:cs="Arial"/>
          <w:b/>
          <w:bCs/>
          <w:sz w:val="22"/>
          <w:szCs w:val="22"/>
        </w:rPr>
      </w:pPr>
      <w:r w:rsidRPr="00290BB9">
        <w:rPr>
          <w:rFonts w:ascii="Arial" w:hAnsi="Arial" w:cs="Arial"/>
          <w:sz w:val="22"/>
          <w:szCs w:val="22"/>
        </w:rPr>
        <w:t>Occupation:</w:t>
      </w:r>
      <w:r w:rsidR="00D31E99" w:rsidRPr="00290BB9">
        <w:rPr>
          <w:rFonts w:ascii="Arial" w:hAnsi="Arial" w:cs="Arial"/>
          <w:sz w:val="22"/>
          <w:szCs w:val="22"/>
        </w:rPr>
        <w:t xml:space="preserve"> MAS Dance Science Programme Leader</w:t>
      </w:r>
    </w:p>
    <w:p w14:paraId="30F98572" w14:textId="6E00DC58" w:rsidR="004C0F69" w:rsidRPr="00290BB9" w:rsidRDefault="004C0F69" w:rsidP="00360C7D">
      <w:pPr>
        <w:pStyle w:val="ListParagraph"/>
        <w:numPr>
          <w:ilvl w:val="2"/>
          <w:numId w:val="24"/>
        </w:numPr>
        <w:rPr>
          <w:rFonts w:ascii="Arial" w:hAnsi="Arial" w:cs="Arial"/>
          <w:b/>
          <w:bCs/>
          <w:sz w:val="22"/>
          <w:szCs w:val="22"/>
        </w:rPr>
      </w:pPr>
      <w:r w:rsidRPr="00290BB9">
        <w:rPr>
          <w:rFonts w:ascii="Arial" w:hAnsi="Arial" w:cs="Arial"/>
          <w:sz w:val="22"/>
          <w:szCs w:val="22"/>
        </w:rPr>
        <w:t>Address: University of Bern</w:t>
      </w:r>
    </w:p>
    <w:p w14:paraId="78EFB6D6" w14:textId="1FC5A9E6" w:rsidR="004C0F69" w:rsidRPr="00290BB9" w:rsidRDefault="004C0F69" w:rsidP="00360C7D">
      <w:pPr>
        <w:pStyle w:val="ListParagraph"/>
        <w:numPr>
          <w:ilvl w:val="2"/>
          <w:numId w:val="24"/>
        </w:numPr>
        <w:rPr>
          <w:rFonts w:ascii="Arial" w:hAnsi="Arial" w:cs="Arial"/>
          <w:b/>
          <w:bCs/>
          <w:sz w:val="22"/>
          <w:szCs w:val="22"/>
        </w:rPr>
      </w:pPr>
      <w:r w:rsidRPr="00290BB9">
        <w:rPr>
          <w:rFonts w:ascii="Arial" w:hAnsi="Arial" w:cs="Arial"/>
          <w:sz w:val="22"/>
          <w:szCs w:val="22"/>
        </w:rPr>
        <w:t>Telephone Number:</w:t>
      </w:r>
      <w:r w:rsidR="002B11D4" w:rsidRPr="00290BB9">
        <w:rPr>
          <w:rFonts w:ascii="Arial" w:hAnsi="Arial" w:cs="Arial"/>
          <w:sz w:val="22"/>
          <w:szCs w:val="22"/>
        </w:rPr>
        <w:t xml:space="preserve"> +41 31 684 5664</w:t>
      </w:r>
    </w:p>
    <w:p w14:paraId="23963299" w14:textId="211EA949" w:rsidR="004C0F69" w:rsidRPr="00290BB9" w:rsidRDefault="004C0F69" w:rsidP="00360C7D">
      <w:pPr>
        <w:pStyle w:val="ListParagraph"/>
        <w:numPr>
          <w:ilvl w:val="2"/>
          <w:numId w:val="24"/>
        </w:numPr>
        <w:rPr>
          <w:rFonts w:ascii="Arial" w:hAnsi="Arial" w:cs="Arial"/>
          <w:b/>
          <w:bCs/>
          <w:sz w:val="22"/>
          <w:szCs w:val="22"/>
        </w:rPr>
      </w:pPr>
      <w:r w:rsidRPr="00290BB9">
        <w:rPr>
          <w:rFonts w:ascii="Arial" w:hAnsi="Arial" w:cs="Arial"/>
          <w:sz w:val="22"/>
          <w:szCs w:val="22"/>
        </w:rPr>
        <w:t xml:space="preserve">Email Address: </w:t>
      </w:r>
      <w:r w:rsidR="00BF044D" w:rsidRPr="00290BB9">
        <w:rPr>
          <w:rFonts w:ascii="Arial" w:hAnsi="Arial" w:cs="Arial"/>
          <w:sz w:val="22"/>
          <w:szCs w:val="22"/>
        </w:rPr>
        <w:t>andrea.schaerli@unibe.ch</w:t>
      </w:r>
    </w:p>
    <w:p w14:paraId="0B697766" w14:textId="471748A7" w:rsidR="00285ACE" w:rsidRPr="00290BB9" w:rsidRDefault="00285ACE" w:rsidP="00360C7D">
      <w:pPr>
        <w:pStyle w:val="ListParagraph"/>
        <w:numPr>
          <w:ilvl w:val="2"/>
          <w:numId w:val="24"/>
        </w:numPr>
        <w:rPr>
          <w:rFonts w:ascii="Arial" w:hAnsi="Arial" w:cs="Arial"/>
          <w:b/>
          <w:bCs/>
          <w:sz w:val="22"/>
          <w:szCs w:val="22"/>
        </w:rPr>
      </w:pPr>
      <w:r w:rsidRPr="00290BB9">
        <w:rPr>
          <w:rFonts w:ascii="Arial" w:hAnsi="Arial" w:cs="Arial"/>
          <w:sz w:val="22"/>
          <w:szCs w:val="22"/>
        </w:rPr>
        <w:t xml:space="preserve">* </w:t>
      </w:r>
      <w:proofErr w:type="gramStart"/>
      <w:r w:rsidRPr="00290BB9">
        <w:rPr>
          <w:rFonts w:ascii="Arial" w:hAnsi="Arial" w:cs="Arial"/>
          <w:sz w:val="22"/>
          <w:szCs w:val="22"/>
        </w:rPr>
        <w:t>tick</w:t>
      </w:r>
      <w:proofErr w:type="gramEnd"/>
      <w:r w:rsidRPr="00290BB9">
        <w:rPr>
          <w:rFonts w:ascii="Arial" w:hAnsi="Arial" w:cs="Arial"/>
          <w:sz w:val="22"/>
          <w:szCs w:val="22"/>
        </w:rPr>
        <w:t xml:space="preserve"> box ‘I will download the reference form to send…’</w:t>
      </w:r>
      <w:r w:rsidR="00D31E99" w:rsidRPr="00290BB9">
        <w:rPr>
          <w:rFonts w:ascii="Arial" w:hAnsi="Arial" w:cs="Arial"/>
          <w:sz w:val="22"/>
          <w:szCs w:val="22"/>
        </w:rPr>
        <w:t xml:space="preserve">, however </w:t>
      </w:r>
      <w:r w:rsidR="00D31E99" w:rsidRPr="00290BB9">
        <w:rPr>
          <w:rFonts w:ascii="Arial" w:hAnsi="Arial" w:cs="Arial"/>
          <w:b/>
          <w:bCs/>
          <w:sz w:val="22"/>
          <w:szCs w:val="22"/>
        </w:rPr>
        <w:t xml:space="preserve">MAS applicants do not need to download the reference form and send it to the referee. </w:t>
      </w:r>
    </w:p>
    <w:p w14:paraId="11B5FBCC" w14:textId="6566AC8C" w:rsidR="00D31E99" w:rsidRPr="00290BB9" w:rsidRDefault="00D31E99" w:rsidP="00D31E99">
      <w:pPr>
        <w:pStyle w:val="ListParagraph"/>
        <w:numPr>
          <w:ilvl w:val="1"/>
          <w:numId w:val="24"/>
        </w:numPr>
        <w:rPr>
          <w:rFonts w:ascii="Arial" w:hAnsi="Arial" w:cs="Arial"/>
          <w:b/>
          <w:bCs/>
          <w:sz w:val="22"/>
          <w:szCs w:val="22"/>
        </w:rPr>
      </w:pPr>
      <w:r w:rsidRPr="00290BB9">
        <w:rPr>
          <w:rFonts w:ascii="Arial" w:hAnsi="Arial" w:cs="Arial"/>
          <w:sz w:val="22"/>
          <w:szCs w:val="22"/>
        </w:rPr>
        <w:t>Practical Reference:</w:t>
      </w:r>
    </w:p>
    <w:p w14:paraId="0D897616" w14:textId="1A740237" w:rsidR="00D31E99" w:rsidRPr="00290BB9" w:rsidRDefault="00D31E99" w:rsidP="00D31E99">
      <w:pPr>
        <w:pStyle w:val="ListParagraph"/>
        <w:numPr>
          <w:ilvl w:val="2"/>
          <w:numId w:val="24"/>
        </w:numPr>
        <w:rPr>
          <w:rFonts w:ascii="Arial" w:hAnsi="Arial" w:cs="Arial"/>
          <w:b/>
          <w:bCs/>
          <w:sz w:val="22"/>
          <w:szCs w:val="22"/>
        </w:rPr>
      </w:pPr>
      <w:r w:rsidRPr="00290BB9">
        <w:rPr>
          <w:rFonts w:ascii="Arial" w:hAnsi="Arial" w:cs="Arial"/>
          <w:sz w:val="22"/>
          <w:szCs w:val="22"/>
        </w:rPr>
        <w:t>Name: Catherine Haber</w:t>
      </w:r>
    </w:p>
    <w:p w14:paraId="6D83ED93" w14:textId="1F3B8280" w:rsidR="00D31E99" w:rsidRPr="00290BB9" w:rsidRDefault="00D31E99" w:rsidP="00D31E99">
      <w:pPr>
        <w:pStyle w:val="ListParagraph"/>
        <w:numPr>
          <w:ilvl w:val="2"/>
          <w:numId w:val="24"/>
        </w:numPr>
        <w:rPr>
          <w:rFonts w:ascii="Arial" w:hAnsi="Arial" w:cs="Arial"/>
          <w:b/>
          <w:bCs/>
          <w:sz w:val="22"/>
          <w:szCs w:val="22"/>
        </w:rPr>
      </w:pPr>
      <w:r w:rsidRPr="00290BB9">
        <w:rPr>
          <w:rFonts w:ascii="Arial" w:hAnsi="Arial" w:cs="Arial"/>
          <w:sz w:val="22"/>
          <w:szCs w:val="22"/>
        </w:rPr>
        <w:t>Occupation: MSc/MFA Dance Science Programme Leader</w:t>
      </w:r>
    </w:p>
    <w:p w14:paraId="793E1A75" w14:textId="7C3C7E3B" w:rsidR="00D31E99" w:rsidRPr="00290BB9" w:rsidRDefault="00D31E99" w:rsidP="00D31E99">
      <w:pPr>
        <w:pStyle w:val="ListParagraph"/>
        <w:numPr>
          <w:ilvl w:val="2"/>
          <w:numId w:val="24"/>
        </w:numPr>
        <w:rPr>
          <w:rFonts w:ascii="Arial" w:hAnsi="Arial" w:cs="Arial"/>
          <w:b/>
          <w:bCs/>
          <w:sz w:val="22"/>
          <w:szCs w:val="22"/>
        </w:rPr>
      </w:pPr>
      <w:r w:rsidRPr="00290BB9">
        <w:rPr>
          <w:rFonts w:ascii="Arial" w:hAnsi="Arial" w:cs="Arial"/>
          <w:sz w:val="22"/>
          <w:szCs w:val="22"/>
        </w:rPr>
        <w:t>Address: Trinity Laban</w:t>
      </w:r>
    </w:p>
    <w:p w14:paraId="5E89F6A9" w14:textId="4DB02FF5" w:rsidR="00D31E99" w:rsidRPr="00290BB9" w:rsidRDefault="00D31E99" w:rsidP="00D31E99">
      <w:pPr>
        <w:pStyle w:val="ListParagraph"/>
        <w:numPr>
          <w:ilvl w:val="2"/>
          <w:numId w:val="24"/>
        </w:numPr>
        <w:rPr>
          <w:rFonts w:ascii="Arial" w:hAnsi="Arial" w:cs="Arial"/>
          <w:b/>
          <w:bCs/>
          <w:sz w:val="22"/>
          <w:szCs w:val="22"/>
        </w:rPr>
      </w:pPr>
      <w:r w:rsidRPr="00290BB9">
        <w:rPr>
          <w:rFonts w:ascii="Arial" w:hAnsi="Arial" w:cs="Arial"/>
          <w:sz w:val="22"/>
          <w:szCs w:val="22"/>
        </w:rPr>
        <w:t>Telephone Number:</w:t>
      </w:r>
      <w:r w:rsidR="00994DA0" w:rsidRPr="00290BB9">
        <w:rPr>
          <w:rFonts w:ascii="Arial" w:hAnsi="Arial" w:cs="Arial"/>
          <w:sz w:val="22"/>
          <w:szCs w:val="22"/>
        </w:rPr>
        <w:t xml:space="preserve"> +44 20 8305 9372</w:t>
      </w:r>
    </w:p>
    <w:p w14:paraId="6DC88A7B" w14:textId="156E1C97" w:rsidR="00D31E99" w:rsidRPr="00290BB9" w:rsidRDefault="00D31E99" w:rsidP="00D31E99">
      <w:pPr>
        <w:pStyle w:val="ListParagraph"/>
        <w:numPr>
          <w:ilvl w:val="2"/>
          <w:numId w:val="24"/>
        </w:numPr>
        <w:rPr>
          <w:rFonts w:ascii="Arial" w:hAnsi="Arial" w:cs="Arial"/>
          <w:b/>
          <w:bCs/>
          <w:sz w:val="22"/>
          <w:szCs w:val="22"/>
        </w:rPr>
      </w:pPr>
      <w:r w:rsidRPr="00290BB9">
        <w:rPr>
          <w:rFonts w:ascii="Arial" w:hAnsi="Arial" w:cs="Arial"/>
          <w:sz w:val="22"/>
          <w:szCs w:val="22"/>
        </w:rPr>
        <w:t>Email Address: c.haber@trinitylaban.ac.uk</w:t>
      </w:r>
    </w:p>
    <w:p w14:paraId="3DC38AF0" w14:textId="69FE777F" w:rsidR="00D31E99" w:rsidRPr="00290BB9" w:rsidRDefault="00D31E99" w:rsidP="00BF044D">
      <w:pPr>
        <w:pStyle w:val="ListParagraph"/>
        <w:numPr>
          <w:ilvl w:val="2"/>
          <w:numId w:val="24"/>
        </w:numPr>
        <w:rPr>
          <w:rFonts w:ascii="Arial" w:hAnsi="Arial" w:cs="Arial"/>
          <w:b/>
          <w:bCs/>
          <w:sz w:val="22"/>
          <w:szCs w:val="22"/>
        </w:rPr>
      </w:pPr>
      <w:r w:rsidRPr="00290BB9">
        <w:rPr>
          <w:rFonts w:ascii="Arial" w:hAnsi="Arial" w:cs="Arial"/>
          <w:sz w:val="22"/>
          <w:szCs w:val="22"/>
        </w:rPr>
        <w:t xml:space="preserve">* </w:t>
      </w:r>
      <w:proofErr w:type="gramStart"/>
      <w:r w:rsidRPr="00290BB9">
        <w:rPr>
          <w:rFonts w:ascii="Arial" w:hAnsi="Arial" w:cs="Arial"/>
          <w:sz w:val="22"/>
          <w:szCs w:val="22"/>
        </w:rPr>
        <w:t>tick</w:t>
      </w:r>
      <w:proofErr w:type="gramEnd"/>
      <w:r w:rsidRPr="00290BB9">
        <w:rPr>
          <w:rFonts w:ascii="Arial" w:hAnsi="Arial" w:cs="Arial"/>
          <w:sz w:val="22"/>
          <w:szCs w:val="22"/>
        </w:rPr>
        <w:t xml:space="preserve"> box ‘I will download the reference form to send…’, however </w:t>
      </w:r>
      <w:r w:rsidRPr="00290BB9">
        <w:rPr>
          <w:rFonts w:ascii="Arial" w:hAnsi="Arial" w:cs="Arial"/>
          <w:b/>
          <w:bCs/>
          <w:sz w:val="22"/>
          <w:szCs w:val="22"/>
        </w:rPr>
        <w:t xml:space="preserve">MAS applicants do not need to download the reference form and send it to the referee. </w:t>
      </w:r>
    </w:p>
    <w:p w14:paraId="41BF6FA8" w14:textId="61851065" w:rsidR="00997F48" w:rsidRPr="008C040B" w:rsidRDefault="0037469A" w:rsidP="00997F48">
      <w:pPr>
        <w:pStyle w:val="Heading2"/>
        <w:rPr>
          <w:rFonts w:ascii="Kalice Medium" w:hAnsi="Kalice Medium"/>
        </w:rPr>
      </w:pPr>
      <w:r w:rsidRPr="008C040B">
        <w:rPr>
          <w:rFonts w:ascii="Kalice Medium" w:hAnsi="Kalice Medium"/>
        </w:rPr>
        <w:t>Fees</w:t>
      </w:r>
    </w:p>
    <w:p w14:paraId="682B5958" w14:textId="0FAEAF06" w:rsidR="00997F48" w:rsidRPr="00162129" w:rsidRDefault="0037469A" w:rsidP="00997F48">
      <w:pPr>
        <w:rPr>
          <w:rFonts w:ascii="Arial" w:hAnsi="Arial" w:cs="Arial"/>
          <w:sz w:val="24"/>
          <w:szCs w:val="24"/>
        </w:rPr>
      </w:pPr>
      <w:r w:rsidRPr="00162129">
        <w:rPr>
          <w:rFonts w:ascii="Arial" w:hAnsi="Arial" w:cs="Arial"/>
          <w:sz w:val="24"/>
          <w:szCs w:val="24"/>
        </w:rPr>
        <w:t>The tuition Fees for the MSc and MFA Pathways can be seen below:</w:t>
      </w:r>
    </w:p>
    <w:p w14:paraId="620F7296" w14:textId="321D1AC0" w:rsidR="00997F48" w:rsidRPr="00162129" w:rsidRDefault="0037469A" w:rsidP="00997F48">
      <w:pPr>
        <w:pStyle w:val="ListParagraph"/>
        <w:numPr>
          <w:ilvl w:val="0"/>
          <w:numId w:val="24"/>
        </w:numPr>
        <w:rPr>
          <w:rFonts w:ascii="Arial" w:hAnsi="Arial" w:cs="Arial"/>
        </w:rPr>
      </w:pPr>
      <w:r w:rsidRPr="00162129">
        <w:rPr>
          <w:rFonts w:ascii="Arial" w:hAnsi="Arial" w:cs="Arial"/>
        </w:rPr>
        <w:t xml:space="preserve">MSc Articulation Pathway: </w:t>
      </w:r>
      <w:r w:rsidR="002843C2" w:rsidRPr="00162129">
        <w:rPr>
          <w:rFonts w:ascii="Arial" w:hAnsi="Arial" w:cs="Arial"/>
        </w:rPr>
        <w:t>£3650</w:t>
      </w:r>
    </w:p>
    <w:p w14:paraId="15CD5861" w14:textId="6D703113" w:rsidR="007E6FE7" w:rsidRPr="00BF044D" w:rsidRDefault="0037469A" w:rsidP="00302F72">
      <w:pPr>
        <w:pStyle w:val="ListParagraph"/>
        <w:numPr>
          <w:ilvl w:val="0"/>
          <w:numId w:val="24"/>
        </w:numPr>
        <w:rPr>
          <w:rFonts w:ascii="Arial" w:hAnsi="Arial" w:cs="Arial"/>
          <w:b/>
          <w:sz w:val="44"/>
          <w:szCs w:val="44"/>
          <w:u w:val="single"/>
        </w:rPr>
      </w:pPr>
      <w:r w:rsidRPr="00BF044D">
        <w:rPr>
          <w:rFonts w:ascii="Arial" w:hAnsi="Arial" w:cs="Arial"/>
        </w:rPr>
        <w:t>MFA Articulation Pathway:</w:t>
      </w:r>
      <w:r w:rsidR="00327AE2" w:rsidRPr="00162129">
        <w:t xml:space="preserve"> </w:t>
      </w:r>
      <w:r w:rsidR="00327AE2" w:rsidRPr="00BF044D">
        <w:rPr>
          <w:rFonts w:ascii="Arial" w:hAnsi="Arial" w:cs="Arial"/>
        </w:rPr>
        <w:t>£7300</w:t>
      </w:r>
      <w:r w:rsidR="007E6FE7" w:rsidRPr="00BF044D">
        <w:rPr>
          <w:rFonts w:ascii="Arial" w:hAnsi="Arial" w:cs="Arial"/>
          <w:u w:val="single"/>
        </w:rPr>
        <w:br w:type="page"/>
      </w:r>
    </w:p>
    <w:p w14:paraId="32B4FAC1" w14:textId="2C7B6B3A" w:rsidR="00BC4E72" w:rsidRPr="00DB54B4" w:rsidRDefault="00BC4E72" w:rsidP="00CD380E">
      <w:pPr>
        <w:pStyle w:val="Heading2"/>
        <w:rPr>
          <w:rFonts w:ascii="Kalice Medium" w:hAnsi="Kalice Medium"/>
          <w:sz w:val="40"/>
          <w:szCs w:val="40"/>
          <w:u w:val="single"/>
        </w:rPr>
      </w:pPr>
      <w:r w:rsidRPr="00DB54B4">
        <w:rPr>
          <w:rFonts w:ascii="Kalice Medium" w:hAnsi="Kalice Medium"/>
          <w:sz w:val="40"/>
          <w:szCs w:val="40"/>
          <w:u w:val="single"/>
        </w:rPr>
        <w:lastRenderedPageBreak/>
        <w:t>Module Summaries</w:t>
      </w:r>
      <w:bookmarkEnd w:id="7"/>
    </w:p>
    <w:p w14:paraId="3B100FF7" w14:textId="72153591" w:rsidR="00136246" w:rsidRPr="00DB54B4" w:rsidRDefault="00136246" w:rsidP="00CD380E">
      <w:pPr>
        <w:pStyle w:val="Heading2"/>
        <w:rPr>
          <w:rFonts w:ascii="Kalice Medium" w:hAnsi="Kalice Medium"/>
          <w:sz w:val="40"/>
          <w:szCs w:val="40"/>
        </w:rPr>
      </w:pPr>
      <w:bookmarkStart w:id="8" w:name="_Toc173325268"/>
      <w:r w:rsidRPr="00DB54B4">
        <w:rPr>
          <w:rFonts w:ascii="Kalice Medium" w:hAnsi="Kalice Medium"/>
          <w:sz w:val="40"/>
          <w:szCs w:val="40"/>
        </w:rPr>
        <w:t>D70032 Approaches to Performance Research</w:t>
      </w:r>
      <w:bookmarkEnd w:id="8"/>
      <w:r w:rsidRPr="00DB54B4">
        <w:rPr>
          <w:rFonts w:ascii="Kalice Medium" w:hAnsi="Kalice Medium"/>
          <w:sz w:val="40"/>
          <w:szCs w:val="40"/>
        </w:rPr>
        <w:t xml:space="preserve"> </w:t>
      </w:r>
    </w:p>
    <w:p w14:paraId="72413F1C" w14:textId="77777777" w:rsidR="00136246" w:rsidRPr="00136246" w:rsidRDefault="00136246" w:rsidP="00136246">
      <w:pPr>
        <w:widowControl w:val="0"/>
        <w:spacing w:after="0" w:line="240" w:lineRule="auto"/>
        <w:jc w:val="center"/>
        <w:rPr>
          <w:rFonts w:ascii="Arial" w:hAnsi="Arial" w:cs="Arial"/>
          <w:b/>
          <w:sz w:val="24"/>
        </w:rPr>
      </w:pPr>
      <w:r w:rsidRPr="00136246">
        <w:rPr>
          <w:rFonts w:ascii="Arial" w:hAnsi="Arial" w:cs="Arial"/>
          <w:b/>
          <w:sz w:val="24"/>
        </w:rPr>
        <w:t>KEY FACTS</w:t>
      </w:r>
    </w:p>
    <w:p w14:paraId="4C1F00D8" w14:textId="77777777" w:rsidR="00136246" w:rsidRPr="00136246" w:rsidRDefault="00136246" w:rsidP="00136246">
      <w:pPr>
        <w:widowControl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136246" w:rsidRPr="001C46CD" w14:paraId="203438CF" w14:textId="77777777" w:rsidTr="00C0693A">
        <w:tc>
          <w:tcPr>
            <w:tcW w:w="2233" w:type="dxa"/>
          </w:tcPr>
          <w:p w14:paraId="5C70390E"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b/>
                <w:sz w:val="20"/>
                <w:szCs w:val="20"/>
              </w:rPr>
              <w:t>Module</w:t>
            </w:r>
            <w:r w:rsidRPr="001C46CD">
              <w:rPr>
                <w:rFonts w:ascii="Arial" w:eastAsia="Times New Roman" w:hAnsi="Arial" w:cs="Arial"/>
                <w:sz w:val="20"/>
                <w:szCs w:val="20"/>
              </w:rPr>
              <w:t>:</w:t>
            </w:r>
          </w:p>
        </w:tc>
        <w:tc>
          <w:tcPr>
            <w:tcW w:w="6783" w:type="dxa"/>
          </w:tcPr>
          <w:p w14:paraId="5849BF14"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sz w:val="20"/>
                <w:szCs w:val="20"/>
              </w:rPr>
              <w:t xml:space="preserve">Approaches to Performance Research </w:t>
            </w:r>
          </w:p>
        </w:tc>
      </w:tr>
      <w:tr w:rsidR="00136246" w:rsidRPr="001C46CD" w14:paraId="034AB736" w14:textId="77777777" w:rsidTr="00C0693A">
        <w:tc>
          <w:tcPr>
            <w:tcW w:w="2233" w:type="dxa"/>
          </w:tcPr>
          <w:p w14:paraId="0E742F2D"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b/>
                <w:sz w:val="20"/>
                <w:szCs w:val="20"/>
              </w:rPr>
              <w:t>Module Code</w:t>
            </w:r>
            <w:r w:rsidRPr="001C46CD">
              <w:rPr>
                <w:rFonts w:ascii="Arial" w:eastAsia="Times New Roman" w:hAnsi="Arial" w:cs="Arial"/>
                <w:sz w:val="20"/>
                <w:szCs w:val="20"/>
              </w:rPr>
              <w:t xml:space="preserve">: </w:t>
            </w:r>
          </w:p>
        </w:tc>
        <w:tc>
          <w:tcPr>
            <w:tcW w:w="6783" w:type="dxa"/>
          </w:tcPr>
          <w:p w14:paraId="1A4279E3"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sz w:val="20"/>
                <w:szCs w:val="20"/>
              </w:rPr>
              <w:t>D70032</w:t>
            </w:r>
          </w:p>
        </w:tc>
      </w:tr>
      <w:tr w:rsidR="00136246" w:rsidRPr="001C46CD" w14:paraId="5838E717" w14:textId="77777777" w:rsidTr="00C0693A">
        <w:tc>
          <w:tcPr>
            <w:tcW w:w="2233" w:type="dxa"/>
          </w:tcPr>
          <w:p w14:paraId="64633981" w14:textId="77777777" w:rsidR="00136246" w:rsidRPr="001C46CD" w:rsidRDefault="00136246" w:rsidP="00C0693A">
            <w:pPr>
              <w:spacing w:before="60" w:after="60"/>
              <w:rPr>
                <w:rFonts w:ascii="Arial" w:eastAsia="Times New Roman" w:hAnsi="Arial" w:cs="Arial"/>
                <w:b/>
                <w:sz w:val="20"/>
                <w:szCs w:val="20"/>
              </w:rPr>
            </w:pPr>
            <w:r w:rsidRPr="001C46CD">
              <w:rPr>
                <w:rFonts w:ascii="Arial" w:eastAsia="Times New Roman" w:hAnsi="Arial" w:cs="Arial"/>
                <w:b/>
                <w:sz w:val="20"/>
                <w:szCs w:val="20"/>
              </w:rPr>
              <w:t>Delivery location:</w:t>
            </w:r>
          </w:p>
        </w:tc>
        <w:tc>
          <w:tcPr>
            <w:tcW w:w="6783" w:type="dxa"/>
          </w:tcPr>
          <w:p w14:paraId="4DA1EE1F"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sz w:val="20"/>
                <w:szCs w:val="20"/>
              </w:rPr>
              <w:t>Blended: Online and On-site (Laban Building)</w:t>
            </w:r>
          </w:p>
        </w:tc>
      </w:tr>
      <w:tr w:rsidR="00136246" w:rsidRPr="001C46CD" w14:paraId="6275BF30" w14:textId="77777777" w:rsidTr="00C0693A">
        <w:tc>
          <w:tcPr>
            <w:tcW w:w="2233" w:type="dxa"/>
          </w:tcPr>
          <w:p w14:paraId="1A06304E"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b/>
                <w:sz w:val="20"/>
                <w:szCs w:val="20"/>
              </w:rPr>
              <w:t>UK Credits:</w:t>
            </w:r>
            <w:r w:rsidRPr="001C46CD">
              <w:rPr>
                <w:rFonts w:ascii="Arial" w:eastAsia="Times New Roman" w:hAnsi="Arial" w:cs="Arial"/>
                <w:sz w:val="20"/>
                <w:szCs w:val="20"/>
              </w:rPr>
              <w:t xml:space="preserve"> </w:t>
            </w:r>
          </w:p>
        </w:tc>
        <w:tc>
          <w:tcPr>
            <w:tcW w:w="6783" w:type="dxa"/>
          </w:tcPr>
          <w:p w14:paraId="7A77D6BB"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sz w:val="20"/>
                <w:szCs w:val="20"/>
              </w:rPr>
              <w:t>30 </w:t>
            </w:r>
          </w:p>
        </w:tc>
      </w:tr>
      <w:tr w:rsidR="00136246" w:rsidRPr="001C46CD" w14:paraId="252824CB" w14:textId="77777777" w:rsidTr="00C0693A">
        <w:tc>
          <w:tcPr>
            <w:tcW w:w="2233" w:type="dxa"/>
          </w:tcPr>
          <w:p w14:paraId="5A348CFF"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b/>
                <w:sz w:val="20"/>
                <w:szCs w:val="20"/>
              </w:rPr>
              <w:t>ECTS:</w:t>
            </w:r>
            <w:r w:rsidRPr="001C46CD">
              <w:rPr>
                <w:rFonts w:ascii="Arial" w:eastAsia="Times New Roman" w:hAnsi="Arial" w:cs="Arial"/>
                <w:sz w:val="20"/>
                <w:szCs w:val="20"/>
              </w:rPr>
              <w:t xml:space="preserve"> </w:t>
            </w:r>
          </w:p>
        </w:tc>
        <w:tc>
          <w:tcPr>
            <w:tcW w:w="6783" w:type="dxa"/>
          </w:tcPr>
          <w:p w14:paraId="2D11F671"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sz w:val="20"/>
                <w:szCs w:val="20"/>
              </w:rPr>
              <w:t>15 </w:t>
            </w:r>
          </w:p>
        </w:tc>
      </w:tr>
      <w:tr w:rsidR="00136246" w:rsidRPr="001C46CD" w14:paraId="4FEB5860" w14:textId="77777777" w:rsidTr="00C0693A">
        <w:tc>
          <w:tcPr>
            <w:tcW w:w="2233" w:type="dxa"/>
          </w:tcPr>
          <w:p w14:paraId="10184E20" w14:textId="77777777" w:rsidR="00136246" w:rsidRPr="001C46CD" w:rsidRDefault="00136246" w:rsidP="00C0693A">
            <w:pPr>
              <w:spacing w:before="60" w:after="60"/>
              <w:rPr>
                <w:rFonts w:ascii="Arial" w:eastAsia="Times New Roman" w:hAnsi="Arial" w:cs="Arial"/>
                <w:sz w:val="20"/>
                <w:szCs w:val="20"/>
              </w:rPr>
            </w:pPr>
            <w:r w:rsidRPr="001C46CD">
              <w:rPr>
                <w:rFonts w:ascii="Arial" w:eastAsia="Times New Roman" w:hAnsi="Arial" w:cs="Arial"/>
                <w:b/>
                <w:sz w:val="20"/>
                <w:szCs w:val="20"/>
              </w:rPr>
              <w:t>Level:</w:t>
            </w:r>
            <w:r w:rsidRPr="001C46CD">
              <w:rPr>
                <w:rFonts w:ascii="Arial" w:eastAsia="Times New Roman" w:hAnsi="Arial" w:cs="Arial"/>
                <w:sz w:val="20"/>
                <w:szCs w:val="20"/>
              </w:rPr>
              <w:t xml:space="preserve"> </w:t>
            </w:r>
          </w:p>
        </w:tc>
        <w:tc>
          <w:tcPr>
            <w:tcW w:w="6783" w:type="dxa"/>
          </w:tcPr>
          <w:p w14:paraId="0F79D4F4" w14:textId="77777777" w:rsidR="00136246" w:rsidRPr="001C46CD" w:rsidRDefault="00136246" w:rsidP="00C0693A">
            <w:pPr>
              <w:spacing w:before="60" w:after="60"/>
              <w:rPr>
                <w:rFonts w:ascii="Arial" w:eastAsia="Times New Roman" w:hAnsi="Arial" w:cs="Arial"/>
                <w:b/>
                <w:i/>
                <w:sz w:val="20"/>
                <w:szCs w:val="20"/>
              </w:rPr>
            </w:pPr>
            <w:r w:rsidRPr="001C46CD">
              <w:rPr>
                <w:rFonts w:ascii="Arial" w:eastAsia="Times New Roman" w:hAnsi="Arial" w:cs="Arial"/>
                <w:sz w:val="20"/>
                <w:szCs w:val="20"/>
              </w:rPr>
              <w:t>7 </w:t>
            </w:r>
          </w:p>
        </w:tc>
      </w:tr>
    </w:tbl>
    <w:p w14:paraId="12AA3C82" w14:textId="77777777" w:rsidR="00136246" w:rsidRPr="001C46CD" w:rsidRDefault="00136246" w:rsidP="00136246">
      <w:pPr>
        <w:spacing w:after="0"/>
        <w:rPr>
          <w:rFonts w:ascii="Arial" w:eastAsia="Times New Roman" w:hAnsi="Arial" w:cs="Arial"/>
          <w:b/>
          <w:sz w:val="20"/>
          <w:szCs w:val="20"/>
        </w:rPr>
      </w:pPr>
    </w:p>
    <w:p w14:paraId="27E014B4" w14:textId="77777777" w:rsidR="00136246" w:rsidRPr="001C46CD" w:rsidRDefault="00136246" w:rsidP="00136246">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ascii="Arial" w:eastAsia="Times New Roman" w:hAnsi="Arial" w:cs="Arial"/>
          <w:b/>
          <w:caps/>
          <w:spacing w:val="15"/>
          <w:sz w:val="20"/>
          <w:szCs w:val="20"/>
        </w:rPr>
      </w:pPr>
      <w:bookmarkStart w:id="9" w:name="_Toc17205965"/>
      <w:bookmarkStart w:id="10" w:name="_Toc17206230"/>
      <w:bookmarkStart w:id="11" w:name="_Toc58571379"/>
      <w:bookmarkStart w:id="12" w:name="_Toc62035391"/>
      <w:bookmarkStart w:id="13" w:name="_Toc64556225"/>
      <w:bookmarkStart w:id="14" w:name="_Toc64556338"/>
      <w:bookmarkStart w:id="15" w:name="_Toc140513006"/>
      <w:bookmarkStart w:id="16" w:name="_Toc173325269"/>
      <w:r w:rsidRPr="001C46CD">
        <w:rPr>
          <w:rFonts w:ascii="Arial" w:eastAsia="Times New Roman" w:hAnsi="Arial" w:cs="Arial"/>
          <w:b/>
          <w:caps/>
          <w:spacing w:val="15"/>
          <w:sz w:val="20"/>
          <w:szCs w:val="20"/>
        </w:rPr>
        <w:t>Summary Description</w:t>
      </w:r>
      <w:bookmarkEnd w:id="9"/>
      <w:bookmarkEnd w:id="10"/>
      <w:bookmarkEnd w:id="11"/>
      <w:bookmarkEnd w:id="12"/>
      <w:bookmarkEnd w:id="13"/>
      <w:bookmarkEnd w:id="14"/>
      <w:bookmarkEnd w:id="15"/>
      <w:bookmarkEnd w:id="16"/>
    </w:p>
    <w:p w14:paraId="5A87102F" w14:textId="77777777" w:rsidR="00136246" w:rsidRPr="001C46CD" w:rsidRDefault="00136246" w:rsidP="00136246">
      <w:pPr>
        <w:spacing w:before="120"/>
        <w:rPr>
          <w:rFonts w:ascii="Arial" w:eastAsia="Times New Roman" w:hAnsi="Arial" w:cs="Arial"/>
          <w:sz w:val="20"/>
          <w:szCs w:val="20"/>
        </w:rPr>
      </w:pPr>
      <w:r w:rsidRPr="001C46CD">
        <w:rPr>
          <w:rFonts w:ascii="Arial" w:eastAsia="Times New Roman" w:hAnsi="Arial" w:cs="Arial"/>
          <w:sz w:val="20"/>
          <w:szCs w:val="20"/>
        </w:rPr>
        <w:t xml:space="preserve">This module provides a vital opportunity for the discovery, exploration, and critical enquiry of the range of research methodologies used to study dance. Bringing together perspectives of performing arts, humanities, and the scientific paradigms, this module will enable students to investigate and articulate research at </w:t>
      </w:r>
      <w:proofErr w:type="gramStart"/>
      <w:r w:rsidRPr="001C46CD">
        <w:rPr>
          <w:rFonts w:ascii="Arial" w:eastAsia="Times New Roman" w:hAnsi="Arial" w:cs="Arial"/>
          <w:sz w:val="20"/>
          <w:szCs w:val="20"/>
        </w:rPr>
        <w:t>Masters</w:t>
      </w:r>
      <w:proofErr w:type="gramEnd"/>
      <w:r w:rsidRPr="001C46CD">
        <w:rPr>
          <w:rFonts w:ascii="Arial" w:eastAsia="Times New Roman" w:hAnsi="Arial" w:cs="Arial"/>
          <w:sz w:val="20"/>
          <w:szCs w:val="20"/>
        </w:rPr>
        <w:t xml:space="preserve"> level within the field of dance science.</w:t>
      </w:r>
    </w:p>
    <w:p w14:paraId="0A84D044" w14:textId="77777777" w:rsidR="00136246" w:rsidRPr="001C46CD" w:rsidRDefault="00136246" w:rsidP="00136246">
      <w:pPr>
        <w:spacing w:before="120"/>
        <w:rPr>
          <w:rFonts w:ascii="Arial" w:eastAsia="Times New Roman" w:hAnsi="Arial" w:cs="Arial"/>
          <w:sz w:val="20"/>
          <w:szCs w:val="20"/>
        </w:rPr>
      </w:pPr>
      <w:r w:rsidRPr="001C46CD">
        <w:rPr>
          <w:rFonts w:ascii="Arial" w:eastAsia="Times New Roman" w:hAnsi="Arial" w:cs="Arial"/>
          <w:sz w:val="20"/>
          <w:szCs w:val="20"/>
        </w:rPr>
        <w:t>Students will gain expertise through a programme of specialist lectures, seminars, workshops and discussion groups, as well as through a portfolio of learning tasks and self-directed study. Conceptual and practical frameworks for practice-based activities, including those in the studio, performance space and the laboratory will be examined, extending students’ knowledge, and understanding of the nature of research as appropriate to dance. These opportunities will enable students to begin their development as a reflective, innovative, collaborative, and resourceful researcher.</w:t>
      </w:r>
    </w:p>
    <w:p w14:paraId="2436777A" w14:textId="77777777" w:rsidR="00136246" w:rsidRPr="001C46CD" w:rsidRDefault="00136246" w:rsidP="00136246">
      <w:pPr>
        <w:spacing w:before="120"/>
        <w:rPr>
          <w:rFonts w:ascii="Arial" w:eastAsia="Times New Roman" w:hAnsi="Arial" w:cs="Arial"/>
          <w:sz w:val="20"/>
          <w:szCs w:val="20"/>
        </w:rPr>
      </w:pPr>
      <w:r w:rsidRPr="001C46CD">
        <w:rPr>
          <w:rFonts w:ascii="Arial" w:eastAsia="Times New Roman" w:hAnsi="Arial" w:cs="Arial"/>
          <w:sz w:val="20"/>
          <w:szCs w:val="20"/>
        </w:rPr>
        <w:t xml:space="preserve">From an introduction of philosophical frameworks and forms of scientific reasoning, we will consider the three main approaches to research – quantitative, qualitative, and mixed method approaches. With this foundation in research frameworks, we will then dive into the predominant research methodologies, such as experiments, surveys, case studies, ethnography, phenomenology, grounded theory, and action research, and their application in the field of dance science, bringing each methodology to life in practice. The essential elements of research design will be further outlined to make the connection from research question to a plan of action, introducing various methods for collecting scientific evidence, including instrument measurement, questionnaires, observation, as well as interviews and focus groups. </w:t>
      </w:r>
    </w:p>
    <w:p w14:paraId="589254B1" w14:textId="77777777" w:rsidR="00136246" w:rsidRPr="001C46CD" w:rsidRDefault="00136246" w:rsidP="00136246">
      <w:pPr>
        <w:spacing w:before="100"/>
        <w:rPr>
          <w:rFonts w:ascii="Arial" w:eastAsia="Times New Roman" w:hAnsi="Arial" w:cs="Arial"/>
          <w:sz w:val="20"/>
          <w:szCs w:val="20"/>
        </w:rPr>
      </w:pPr>
      <w:r w:rsidRPr="001C46CD">
        <w:rPr>
          <w:rFonts w:ascii="Arial" w:eastAsia="Times New Roman" w:hAnsi="Arial" w:cs="Arial"/>
          <w:sz w:val="20"/>
          <w:szCs w:val="20"/>
        </w:rPr>
        <w:t xml:space="preserve">Beyond the specific focus on research in dance, students will gain a broader awareness of research in the performing arts, acknowledging shared research frameworks and endeavours across faculties and disciplines. </w:t>
      </w:r>
      <w:r w:rsidRPr="001C46CD">
        <w:rPr>
          <w:rFonts w:ascii="Arial" w:eastAsia="Times New Roman" w:hAnsi="Arial" w:cs="Arial"/>
          <w:sz w:val="20"/>
          <w:szCs w:val="20"/>
          <w:lang w:eastAsia="en-GB"/>
        </w:rPr>
        <w:t xml:space="preserve">The module is framed by an opening Graduate School Symposium curated in conjunction with the Faculty of Dance Post Graduate Programme </w:t>
      </w:r>
      <w:proofErr w:type="gramStart"/>
      <w:r w:rsidRPr="001C46CD">
        <w:rPr>
          <w:rFonts w:ascii="Arial" w:eastAsia="Times New Roman" w:hAnsi="Arial" w:cs="Arial"/>
          <w:sz w:val="20"/>
          <w:szCs w:val="20"/>
          <w:lang w:eastAsia="en-GB"/>
        </w:rPr>
        <w:t>Leaders, and</w:t>
      </w:r>
      <w:proofErr w:type="gramEnd"/>
      <w:r w:rsidRPr="001C46CD">
        <w:rPr>
          <w:rFonts w:ascii="Arial" w:eastAsia="Times New Roman" w:hAnsi="Arial" w:cs="Arial"/>
          <w:sz w:val="20"/>
          <w:szCs w:val="20"/>
          <w:lang w:eastAsia="en-GB"/>
        </w:rPr>
        <w:t xml:space="preserve"> delivered to the entire postgraduate student cohort within the Faculty of Dance and the Faculty of Music.</w:t>
      </w:r>
      <w:r w:rsidRPr="001C46CD">
        <w:rPr>
          <w:rFonts w:ascii="Arial" w:eastAsia="Times New Roman" w:hAnsi="Arial" w:cs="Arial"/>
          <w:b/>
          <w:bCs/>
          <w:sz w:val="20"/>
          <w:szCs w:val="20"/>
          <w:lang w:eastAsia="en-GB"/>
        </w:rPr>
        <w:t xml:space="preserve"> </w:t>
      </w:r>
      <w:r w:rsidRPr="001C46CD">
        <w:rPr>
          <w:rFonts w:ascii="Arial" w:eastAsia="Times New Roman" w:hAnsi="Arial" w:cs="Arial"/>
          <w:sz w:val="20"/>
          <w:szCs w:val="20"/>
        </w:rPr>
        <w:t xml:space="preserve">The Graduate School Symposium sets the context for graduate level study at Trinity Laban, exemplified by contributions from both Dance Faculty and independent artist researchers. Common themes will be identified that are pertinent across artforms; these will be explored in the symposium and may be revisited through the module. This will be followed by lectures, seminars, and workshops in teaching block A and B, specific to scientific research in dance. </w:t>
      </w:r>
    </w:p>
    <w:p w14:paraId="1109396C" w14:textId="79857476" w:rsidR="00136246" w:rsidRDefault="00136246" w:rsidP="001C46CD">
      <w:pPr>
        <w:spacing w:after="0" w:line="240" w:lineRule="auto"/>
        <w:jc w:val="both"/>
        <w:rPr>
          <w:rFonts w:ascii="Arial" w:eastAsia="Times New Roman" w:hAnsi="Arial" w:cs="Arial"/>
          <w:b/>
          <w:bCs/>
          <w:color w:val="FF0000"/>
          <w:sz w:val="20"/>
          <w:szCs w:val="20"/>
        </w:rPr>
      </w:pPr>
      <w:r w:rsidRPr="001C46CD">
        <w:rPr>
          <w:rFonts w:ascii="Arial" w:eastAsia="Times New Roman" w:hAnsi="Arial" w:cs="Arial"/>
          <w:sz w:val="20"/>
          <w:szCs w:val="20"/>
        </w:rPr>
        <w:t>Through this module, students will gain a critical understanding of principal research frameworks and methodologies relevant to dance and the performing arts. With this foundational knowledge and practical experience, students will be able to critically engage with the research in the field of dance science and to design a high calibre, systematic research study of their own.</w:t>
      </w:r>
      <w:r w:rsidRPr="001C46CD">
        <w:rPr>
          <w:rFonts w:ascii="Arial" w:eastAsia="Times New Roman" w:hAnsi="Arial" w:cs="Arial"/>
          <w:b/>
          <w:bCs/>
          <w:color w:val="FF0000"/>
          <w:sz w:val="20"/>
          <w:szCs w:val="20"/>
        </w:rPr>
        <w:t xml:space="preserve"> </w:t>
      </w:r>
    </w:p>
    <w:p w14:paraId="144A702D" w14:textId="77777777" w:rsidR="006E34EA" w:rsidRDefault="006E34EA" w:rsidP="001C46CD">
      <w:pPr>
        <w:spacing w:after="0" w:line="240" w:lineRule="auto"/>
        <w:jc w:val="both"/>
        <w:rPr>
          <w:rFonts w:ascii="Arial" w:eastAsia="Times New Roman" w:hAnsi="Arial" w:cs="Arial"/>
          <w:b/>
          <w:bCs/>
          <w:color w:val="FF0000"/>
          <w:sz w:val="20"/>
          <w:szCs w:val="20"/>
        </w:rPr>
      </w:pPr>
    </w:p>
    <w:p w14:paraId="17B8692D" w14:textId="77777777" w:rsidR="00D65085" w:rsidRDefault="00D65085" w:rsidP="001C46CD">
      <w:pPr>
        <w:spacing w:after="0" w:line="240" w:lineRule="auto"/>
        <w:jc w:val="both"/>
        <w:rPr>
          <w:rFonts w:ascii="Arial" w:eastAsia="Times New Roman" w:hAnsi="Arial" w:cs="Arial"/>
          <w:b/>
          <w:bCs/>
          <w:color w:val="FF0000"/>
          <w:sz w:val="20"/>
          <w:szCs w:val="20"/>
        </w:rPr>
      </w:pPr>
    </w:p>
    <w:p w14:paraId="3166A5AD" w14:textId="77777777" w:rsidR="00D65085" w:rsidRPr="00DB54B4" w:rsidRDefault="00D65085" w:rsidP="00D65085">
      <w:pPr>
        <w:spacing w:after="200" w:line="240" w:lineRule="auto"/>
        <w:outlineLvl w:val="1"/>
        <w:rPr>
          <w:rFonts w:ascii="Kalice Medium" w:eastAsia="Calibri" w:hAnsi="Kalice Medium" w:cs="Arial"/>
          <w:b/>
          <w:sz w:val="40"/>
          <w:szCs w:val="40"/>
        </w:rPr>
      </w:pPr>
      <w:bookmarkStart w:id="17" w:name="_Toc173325270"/>
      <w:r w:rsidRPr="00DB54B4">
        <w:rPr>
          <w:rFonts w:ascii="Kalice Medium" w:eastAsia="Calibri" w:hAnsi="Kalice Medium" w:cs="Arial"/>
          <w:b/>
          <w:sz w:val="40"/>
          <w:szCs w:val="40"/>
        </w:rPr>
        <w:lastRenderedPageBreak/>
        <w:t>D70005 Project</w:t>
      </w:r>
      <w:bookmarkEnd w:id="17"/>
    </w:p>
    <w:p w14:paraId="49EE9B70" w14:textId="77777777" w:rsidR="00D65085" w:rsidRPr="00D65085" w:rsidRDefault="00D65085" w:rsidP="00D65085">
      <w:pPr>
        <w:widowControl w:val="0"/>
        <w:spacing w:after="0" w:line="240" w:lineRule="auto"/>
        <w:jc w:val="center"/>
        <w:rPr>
          <w:rFonts w:ascii="Arial" w:eastAsia="Calibri" w:hAnsi="Arial" w:cs="Arial"/>
          <w:b/>
          <w:sz w:val="24"/>
          <w:szCs w:val="20"/>
        </w:rPr>
      </w:pPr>
      <w:r w:rsidRPr="00D65085">
        <w:rPr>
          <w:rFonts w:ascii="Arial" w:eastAsia="Calibri" w:hAnsi="Arial" w:cs="Arial"/>
          <w:b/>
          <w:sz w:val="24"/>
          <w:szCs w:val="20"/>
        </w:rPr>
        <w:t>KEY FACTS</w:t>
      </w:r>
    </w:p>
    <w:p w14:paraId="61CDFD5D" w14:textId="77777777" w:rsidR="00D65085" w:rsidRPr="00D65085" w:rsidRDefault="00D65085" w:rsidP="00D65085">
      <w:pPr>
        <w:spacing w:after="200" w:line="276" w:lineRule="auto"/>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D65085" w:rsidRPr="00D65085" w14:paraId="1342EB47" w14:textId="77777777" w:rsidTr="001C3EB0">
        <w:tc>
          <w:tcPr>
            <w:tcW w:w="2233" w:type="dxa"/>
          </w:tcPr>
          <w:p w14:paraId="367DC548"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Arial"/>
                <w:b/>
                <w:sz w:val="20"/>
                <w:szCs w:val="20"/>
              </w:rPr>
              <w:t>Module</w:t>
            </w:r>
            <w:r w:rsidRPr="00D65085">
              <w:rPr>
                <w:rFonts w:ascii="Arial" w:eastAsia="Times New Roman" w:hAnsi="Arial" w:cs="Arial"/>
                <w:sz w:val="20"/>
                <w:szCs w:val="20"/>
              </w:rPr>
              <w:t>:</w:t>
            </w:r>
          </w:p>
        </w:tc>
        <w:tc>
          <w:tcPr>
            <w:tcW w:w="6783" w:type="dxa"/>
          </w:tcPr>
          <w:p w14:paraId="12063599"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Times New Roman"/>
                <w:sz w:val="20"/>
                <w:szCs w:val="20"/>
              </w:rPr>
              <w:t xml:space="preserve">Project </w:t>
            </w:r>
          </w:p>
        </w:tc>
      </w:tr>
      <w:tr w:rsidR="00D65085" w:rsidRPr="00D65085" w14:paraId="131EE6D6" w14:textId="77777777" w:rsidTr="001C3EB0">
        <w:tc>
          <w:tcPr>
            <w:tcW w:w="2233" w:type="dxa"/>
          </w:tcPr>
          <w:p w14:paraId="0948BB38"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Arial"/>
                <w:b/>
                <w:sz w:val="20"/>
                <w:szCs w:val="20"/>
              </w:rPr>
              <w:t>Module Code</w:t>
            </w:r>
            <w:r w:rsidRPr="00D65085">
              <w:rPr>
                <w:rFonts w:ascii="Arial" w:eastAsia="Times New Roman" w:hAnsi="Arial" w:cs="Arial"/>
                <w:sz w:val="20"/>
                <w:szCs w:val="20"/>
              </w:rPr>
              <w:t xml:space="preserve">: </w:t>
            </w:r>
          </w:p>
        </w:tc>
        <w:tc>
          <w:tcPr>
            <w:tcW w:w="6783" w:type="dxa"/>
          </w:tcPr>
          <w:p w14:paraId="4642FE34"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Arial"/>
                <w:sz w:val="20"/>
                <w:szCs w:val="20"/>
              </w:rPr>
              <w:t>D70005</w:t>
            </w:r>
          </w:p>
        </w:tc>
      </w:tr>
      <w:tr w:rsidR="00D65085" w:rsidRPr="00D65085" w14:paraId="6DCA9EB5" w14:textId="77777777" w:rsidTr="001C3EB0">
        <w:tc>
          <w:tcPr>
            <w:tcW w:w="2233" w:type="dxa"/>
          </w:tcPr>
          <w:p w14:paraId="238A6055" w14:textId="77777777" w:rsidR="00D65085" w:rsidRPr="00D65085" w:rsidRDefault="00D65085" w:rsidP="00D65085">
            <w:pPr>
              <w:spacing w:before="60" w:after="60" w:line="276" w:lineRule="auto"/>
              <w:rPr>
                <w:rFonts w:ascii="Arial" w:eastAsia="Times New Roman" w:hAnsi="Arial" w:cs="Arial"/>
                <w:b/>
                <w:sz w:val="20"/>
                <w:szCs w:val="20"/>
              </w:rPr>
            </w:pPr>
            <w:r w:rsidRPr="00D65085">
              <w:rPr>
                <w:rFonts w:ascii="Arial" w:eastAsia="Times New Roman" w:hAnsi="Arial" w:cs="Arial"/>
                <w:b/>
                <w:sz w:val="20"/>
                <w:szCs w:val="20"/>
              </w:rPr>
              <w:t>Delivery location:</w:t>
            </w:r>
          </w:p>
        </w:tc>
        <w:tc>
          <w:tcPr>
            <w:tcW w:w="6783" w:type="dxa"/>
          </w:tcPr>
          <w:p w14:paraId="0E9E6663"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Times New Roman"/>
              </w:rPr>
              <w:t>Blended learning: Online and On-site (Laban Building)</w:t>
            </w:r>
          </w:p>
        </w:tc>
      </w:tr>
      <w:tr w:rsidR="00D65085" w:rsidRPr="00D65085" w14:paraId="1F82BC59" w14:textId="77777777" w:rsidTr="001C3EB0">
        <w:tc>
          <w:tcPr>
            <w:tcW w:w="2233" w:type="dxa"/>
          </w:tcPr>
          <w:p w14:paraId="11376F2E"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Arial"/>
                <w:b/>
                <w:sz w:val="20"/>
                <w:szCs w:val="20"/>
              </w:rPr>
              <w:t>UK Credits:</w:t>
            </w:r>
            <w:r w:rsidRPr="00D65085">
              <w:rPr>
                <w:rFonts w:ascii="Arial" w:eastAsia="Times New Roman" w:hAnsi="Arial" w:cs="Arial"/>
                <w:sz w:val="20"/>
                <w:szCs w:val="20"/>
              </w:rPr>
              <w:t xml:space="preserve"> </w:t>
            </w:r>
          </w:p>
        </w:tc>
        <w:tc>
          <w:tcPr>
            <w:tcW w:w="6783" w:type="dxa"/>
          </w:tcPr>
          <w:p w14:paraId="16B10112"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Times New Roman"/>
                <w:sz w:val="20"/>
                <w:szCs w:val="20"/>
              </w:rPr>
              <w:t>60</w:t>
            </w:r>
            <w:r w:rsidRPr="00D65085">
              <w:rPr>
                <w:rFonts w:ascii="Arial" w:eastAsia="Times New Roman" w:hAnsi="Arial" w:cs="Arial"/>
              </w:rPr>
              <w:t> </w:t>
            </w:r>
          </w:p>
        </w:tc>
      </w:tr>
      <w:tr w:rsidR="00D65085" w:rsidRPr="00D65085" w14:paraId="62DA48A1" w14:textId="77777777" w:rsidTr="001C3EB0">
        <w:tc>
          <w:tcPr>
            <w:tcW w:w="2233" w:type="dxa"/>
          </w:tcPr>
          <w:p w14:paraId="75806DA2"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Arial"/>
                <w:b/>
                <w:sz w:val="20"/>
                <w:szCs w:val="20"/>
              </w:rPr>
              <w:t>ECTS:</w:t>
            </w:r>
            <w:r w:rsidRPr="00D65085">
              <w:rPr>
                <w:rFonts w:ascii="Arial" w:eastAsia="Times New Roman" w:hAnsi="Arial" w:cs="Arial"/>
                <w:sz w:val="20"/>
                <w:szCs w:val="20"/>
              </w:rPr>
              <w:t xml:space="preserve"> </w:t>
            </w:r>
          </w:p>
        </w:tc>
        <w:tc>
          <w:tcPr>
            <w:tcW w:w="6783" w:type="dxa"/>
          </w:tcPr>
          <w:p w14:paraId="5AFACEBE"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Times New Roman"/>
                <w:sz w:val="20"/>
                <w:szCs w:val="20"/>
              </w:rPr>
              <w:t>30</w:t>
            </w:r>
            <w:r w:rsidRPr="00D65085">
              <w:rPr>
                <w:rFonts w:ascii="Arial" w:eastAsia="Times New Roman" w:hAnsi="Arial" w:cs="Arial"/>
              </w:rPr>
              <w:t> </w:t>
            </w:r>
          </w:p>
        </w:tc>
      </w:tr>
      <w:tr w:rsidR="00D65085" w:rsidRPr="00D65085" w14:paraId="34E885F7" w14:textId="77777777" w:rsidTr="001C3EB0">
        <w:tc>
          <w:tcPr>
            <w:tcW w:w="2233" w:type="dxa"/>
          </w:tcPr>
          <w:p w14:paraId="6B21411F" w14:textId="77777777" w:rsidR="00D65085" w:rsidRPr="00D65085" w:rsidRDefault="00D65085" w:rsidP="00D65085">
            <w:pPr>
              <w:spacing w:before="60" w:after="60" w:line="276" w:lineRule="auto"/>
              <w:rPr>
                <w:rFonts w:ascii="Arial" w:eastAsia="Times New Roman" w:hAnsi="Arial" w:cs="Arial"/>
                <w:sz w:val="20"/>
                <w:szCs w:val="20"/>
              </w:rPr>
            </w:pPr>
            <w:r w:rsidRPr="00D65085">
              <w:rPr>
                <w:rFonts w:ascii="Arial" w:eastAsia="Times New Roman" w:hAnsi="Arial" w:cs="Arial"/>
                <w:b/>
                <w:sz w:val="20"/>
                <w:szCs w:val="20"/>
              </w:rPr>
              <w:t>Level:</w:t>
            </w:r>
            <w:r w:rsidRPr="00D65085">
              <w:rPr>
                <w:rFonts w:ascii="Arial" w:eastAsia="Times New Roman" w:hAnsi="Arial" w:cs="Arial"/>
                <w:sz w:val="20"/>
                <w:szCs w:val="20"/>
              </w:rPr>
              <w:t xml:space="preserve"> </w:t>
            </w:r>
          </w:p>
        </w:tc>
        <w:tc>
          <w:tcPr>
            <w:tcW w:w="6783" w:type="dxa"/>
          </w:tcPr>
          <w:p w14:paraId="75CC2D08" w14:textId="77777777" w:rsidR="00D65085" w:rsidRPr="00D65085" w:rsidRDefault="00D65085" w:rsidP="00D65085">
            <w:pPr>
              <w:spacing w:before="60" w:after="60" w:line="276" w:lineRule="auto"/>
              <w:rPr>
                <w:rFonts w:ascii="Arial" w:eastAsia="Times New Roman" w:hAnsi="Arial" w:cs="Arial"/>
                <w:b/>
                <w:i/>
                <w:sz w:val="18"/>
                <w:szCs w:val="18"/>
              </w:rPr>
            </w:pPr>
            <w:r w:rsidRPr="00D65085">
              <w:rPr>
                <w:rFonts w:ascii="Arial" w:eastAsia="Times New Roman" w:hAnsi="Arial" w:cs="Arial"/>
              </w:rPr>
              <w:t>7 </w:t>
            </w:r>
          </w:p>
        </w:tc>
      </w:tr>
    </w:tbl>
    <w:p w14:paraId="57682A86" w14:textId="77777777" w:rsidR="00D65085" w:rsidRPr="00D65085" w:rsidRDefault="00D65085" w:rsidP="00D65085">
      <w:pPr>
        <w:spacing w:after="0" w:line="276" w:lineRule="auto"/>
        <w:rPr>
          <w:rFonts w:ascii="Arial" w:eastAsia="Times New Roman" w:hAnsi="Arial" w:cs="Arial"/>
          <w:b/>
          <w:sz w:val="24"/>
          <w:szCs w:val="20"/>
        </w:rPr>
      </w:pPr>
    </w:p>
    <w:p w14:paraId="52342FB2" w14:textId="77777777" w:rsidR="00D65085" w:rsidRPr="00D65085" w:rsidRDefault="00D65085" w:rsidP="00D65085">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Arial" w:eastAsia="Times New Roman" w:hAnsi="Arial" w:cs="Times New Roman"/>
          <w:b/>
          <w:caps/>
          <w:spacing w:val="15"/>
          <w:sz w:val="20"/>
          <w:szCs w:val="20"/>
        </w:rPr>
      </w:pPr>
      <w:bookmarkStart w:id="18" w:name="_Toc173325271"/>
      <w:r w:rsidRPr="00D65085">
        <w:rPr>
          <w:rFonts w:ascii="Arial" w:eastAsia="Times New Roman" w:hAnsi="Arial" w:cs="Times New Roman"/>
          <w:b/>
          <w:caps/>
          <w:spacing w:val="15"/>
          <w:sz w:val="20"/>
          <w:szCs w:val="20"/>
        </w:rPr>
        <w:t>Summary Description</w:t>
      </w:r>
      <w:bookmarkEnd w:id="18"/>
    </w:p>
    <w:p w14:paraId="37169169" w14:textId="77777777" w:rsidR="00D65085" w:rsidRPr="00D65085" w:rsidRDefault="00D65085" w:rsidP="00D65085">
      <w:pPr>
        <w:widowControl w:val="0"/>
        <w:spacing w:before="100" w:after="0" w:line="240" w:lineRule="auto"/>
        <w:rPr>
          <w:rFonts w:ascii="Arial" w:eastAsia="Times New Roman" w:hAnsi="Arial" w:cs="Times New Roman"/>
          <w:lang w:eastAsia="en-GB"/>
        </w:rPr>
      </w:pPr>
    </w:p>
    <w:p w14:paraId="77D54980" w14:textId="77777777" w:rsidR="00D65085" w:rsidRPr="00D65085" w:rsidRDefault="00D65085" w:rsidP="00D65085">
      <w:pPr>
        <w:spacing w:before="100" w:after="200" w:line="276" w:lineRule="auto"/>
        <w:rPr>
          <w:rFonts w:ascii="Arial" w:eastAsia="Times New Roman" w:hAnsi="Arial" w:cs="Times New Roman"/>
          <w:sz w:val="20"/>
          <w:szCs w:val="20"/>
          <w:lang w:eastAsia="en-GB"/>
        </w:rPr>
      </w:pPr>
      <w:r w:rsidRPr="00D65085">
        <w:rPr>
          <w:rFonts w:ascii="Arial" w:eastAsia="Times New Roman" w:hAnsi="Arial" w:cs="Times New Roman"/>
          <w:sz w:val="20"/>
          <w:szCs w:val="20"/>
          <w:lang w:eastAsia="en-GB"/>
        </w:rPr>
        <w:t>The Project is an opportunity for students to pursue a selected topic of interest in dance science in some depth through an independent research project under the guidance of, and agreement with, a supervisor.</w:t>
      </w:r>
    </w:p>
    <w:p w14:paraId="4C71A3F8" w14:textId="77777777" w:rsidR="00D65085" w:rsidRPr="00D65085" w:rsidRDefault="00D65085" w:rsidP="00D65085">
      <w:pPr>
        <w:spacing w:before="100" w:after="200" w:line="276" w:lineRule="auto"/>
        <w:rPr>
          <w:rFonts w:ascii="Arial" w:eastAsia="Times New Roman" w:hAnsi="Arial" w:cs="Times New Roman"/>
          <w:sz w:val="20"/>
          <w:szCs w:val="20"/>
          <w:lang w:eastAsia="en-GB"/>
        </w:rPr>
      </w:pPr>
      <w:r w:rsidRPr="00D65085">
        <w:rPr>
          <w:rFonts w:ascii="Arial" w:eastAsia="Times New Roman" w:hAnsi="Arial" w:cs="Times New Roman"/>
          <w:sz w:val="20"/>
          <w:szCs w:val="20"/>
          <w:lang w:eastAsia="en-GB"/>
        </w:rPr>
        <w:t xml:space="preserve">This module is characterised by a period of independent study and rigorous self-directed research, experimentation and reflection. This module encourages students to use the knowledge and understanding gained in all the other parts of the programme and employ it to the implementation of a research project. The actual body of research carried out for the project must, however, go well beyond the material covered in lectures, seminars and workshops, showing substantive depth and breadth of knowledge and skills, as well as technical command of the topic and autonomy of learning towards progressive specialisation. Topics that are not related to the taught programme in any way are likely to not be accepted by the Programme Leader or project supervisor. </w:t>
      </w:r>
    </w:p>
    <w:p w14:paraId="3EAC2D4C" w14:textId="77777777" w:rsidR="00D65085" w:rsidRPr="00D65085" w:rsidRDefault="00D65085" w:rsidP="00D65085">
      <w:pPr>
        <w:spacing w:before="100" w:after="200" w:line="276" w:lineRule="auto"/>
        <w:rPr>
          <w:rFonts w:ascii="Arial" w:eastAsia="Times New Roman" w:hAnsi="Arial" w:cs="Times New Roman"/>
          <w:sz w:val="20"/>
          <w:szCs w:val="20"/>
          <w:lang w:eastAsia="en-GB"/>
        </w:rPr>
      </w:pPr>
      <w:r w:rsidRPr="00D65085">
        <w:rPr>
          <w:rFonts w:ascii="Arial" w:eastAsia="Times New Roman" w:hAnsi="Arial" w:cs="Times New Roman"/>
          <w:sz w:val="20"/>
          <w:szCs w:val="20"/>
          <w:lang w:eastAsia="en-GB"/>
        </w:rPr>
        <w:t xml:space="preserve">This module will provide opportunities for students to experiment with ideas and methods that promote autonomy over the research process. Critical and contextual framing of the research will be required in the realisation of the ideas, which can take a variety of forms, as appropriate to the Programme of study. It also provides an opportunity for producing a dissemination output of student work relevant to the dance science research field.  </w:t>
      </w:r>
    </w:p>
    <w:p w14:paraId="6E528C08" w14:textId="77777777" w:rsidR="00D65085" w:rsidRPr="00D65085" w:rsidRDefault="00D65085" w:rsidP="00D65085">
      <w:pPr>
        <w:spacing w:before="100" w:after="200" w:line="276" w:lineRule="auto"/>
        <w:rPr>
          <w:rFonts w:ascii="Arial" w:eastAsia="Times New Roman" w:hAnsi="Arial" w:cs="Times New Roman"/>
          <w:sz w:val="20"/>
          <w:szCs w:val="20"/>
          <w:lang w:eastAsia="en-GB"/>
        </w:rPr>
      </w:pPr>
      <w:r w:rsidRPr="00D65085">
        <w:rPr>
          <w:rFonts w:ascii="Arial" w:eastAsia="Times New Roman" w:hAnsi="Arial" w:cs="Times New Roman"/>
          <w:sz w:val="20"/>
          <w:szCs w:val="20"/>
          <w:lang w:eastAsia="en-GB"/>
        </w:rPr>
        <w:t xml:space="preserve">Students will normally only start on this project when they have satisfactorily completed the taught modules of the programme and should only start recruitment and data collection for their project after receiving ethical approval by the Trinity Laban Ethics Committee. </w:t>
      </w:r>
    </w:p>
    <w:p w14:paraId="6FD2FD6C" w14:textId="77777777" w:rsidR="00D65085" w:rsidRPr="00D65085" w:rsidRDefault="00D65085" w:rsidP="00D65085">
      <w:pPr>
        <w:widowControl w:val="0"/>
        <w:spacing w:before="100" w:after="0" w:line="240" w:lineRule="auto"/>
        <w:rPr>
          <w:rFonts w:ascii="Arial" w:eastAsia="Times New Roman" w:hAnsi="Arial" w:cs="Times New Roman"/>
          <w:lang w:eastAsia="en-GB"/>
        </w:rPr>
      </w:pPr>
    </w:p>
    <w:p w14:paraId="0C511571" w14:textId="77777777" w:rsidR="00D65085" w:rsidRPr="00D65085" w:rsidRDefault="00D65085" w:rsidP="00D65085">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Arial" w:eastAsia="Times New Roman" w:hAnsi="Arial" w:cs="Times New Roman"/>
          <w:b/>
          <w:bCs/>
          <w:caps/>
          <w:spacing w:val="15"/>
          <w:sz w:val="20"/>
          <w:szCs w:val="20"/>
        </w:rPr>
      </w:pPr>
      <w:bookmarkStart w:id="19" w:name="_Toc173325272"/>
      <w:r w:rsidRPr="00D65085">
        <w:rPr>
          <w:rFonts w:ascii="Arial" w:eastAsia="Times New Roman" w:hAnsi="Arial" w:cs="Times New Roman"/>
          <w:b/>
          <w:bCs/>
          <w:caps/>
          <w:spacing w:val="15"/>
          <w:sz w:val="20"/>
          <w:szCs w:val="20"/>
        </w:rPr>
        <w:t>Learning Outcomes</w:t>
      </w:r>
      <w:bookmarkEnd w:id="19"/>
    </w:p>
    <w:p w14:paraId="1DB0579C" w14:textId="77777777" w:rsidR="00D65085" w:rsidRPr="00D65085" w:rsidRDefault="00D65085" w:rsidP="00D65085">
      <w:pPr>
        <w:spacing w:before="100" w:after="0" w:line="276" w:lineRule="auto"/>
        <w:rPr>
          <w:rFonts w:ascii="Arial" w:eastAsia="Times New Roman" w:hAnsi="Arial" w:cs="Arial"/>
          <w:b/>
          <w:sz w:val="12"/>
          <w:szCs w:val="12"/>
        </w:rPr>
      </w:pPr>
    </w:p>
    <w:p w14:paraId="111DC10F" w14:textId="77777777" w:rsidR="00D65085" w:rsidRPr="00D65085" w:rsidRDefault="00D65085" w:rsidP="00D65085">
      <w:pPr>
        <w:spacing w:before="120" w:after="200" w:line="276" w:lineRule="auto"/>
        <w:rPr>
          <w:rFonts w:ascii="Arial" w:eastAsia="Times New Roman" w:hAnsi="Arial" w:cs="Arial"/>
          <w:sz w:val="20"/>
          <w:szCs w:val="20"/>
        </w:rPr>
      </w:pPr>
      <w:r w:rsidRPr="00D65085">
        <w:rPr>
          <w:rFonts w:ascii="Arial" w:eastAsia="Times New Roman" w:hAnsi="Arial" w:cs="Arial"/>
          <w:sz w:val="20"/>
          <w:szCs w:val="20"/>
        </w:rPr>
        <w:t>On successful completion of this module, a student will be expected to:</w:t>
      </w:r>
    </w:p>
    <w:p w14:paraId="3D841791" w14:textId="77777777" w:rsidR="00D65085" w:rsidRPr="00D65085" w:rsidRDefault="00D65085" w:rsidP="00D65085">
      <w:pPr>
        <w:spacing w:before="100" w:after="200" w:line="276" w:lineRule="auto"/>
        <w:rPr>
          <w:rFonts w:ascii="Arial" w:eastAsia="Times New Roman" w:hAnsi="Arial" w:cs="Arial"/>
          <w:b/>
          <w:sz w:val="20"/>
          <w:szCs w:val="20"/>
        </w:rPr>
      </w:pPr>
      <w:r w:rsidRPr="00D65085">
        <w:rPr>
          <w:rFonts w:ascii="Arial" w:eastAsia="Times New Roman" w:hAnsi="Arial" w:cs="Arial"/>
          <w:b/>
          <w:sz w:val="20"/>
          <w:szCs w:val="20"/>
        </w:rPr>
        <w:t xml:space="preserve">Knowledge and understanding </w:t>
      </w:r>
    </w:p>
    <w:p w14:paraId="0F88FB95"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Demonstrate systematic knowledge of current and seminal theory and research developments in selected fields as relevant to a specific research question. </w:t>
      </w:r>
    </w:p>
    <w:p w14:paraId="152837CE"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Demonstrate critical awareness and knowledge of a selected research paradigms, methodologies, methods and measurement techniques as relevant to a specific research question.</w:t>
      </w:r>
    </w:p>
    <w:p w14:paraId="42F1A7E9"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Articulate, examine and synthesise concepts arising from research and its wider context.</w:t>
      </w:r>
    </w:p>
    <w:p w14:paraId="4BC379D3"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Recognise and appreciate the subjectivity and complexity surrounding embodied and experiential </w:t>
      </w:r>
      <w:r w:rsidRPr="00D65085">
        <w:rPr>
          <w:rFonts w:ascii="Arial" w:eastAsia="Times New Roman" w:hAnsi="Arial" w:cs="Arial"/>
          <w:sz w:val="20"/>
          <w:szCs w:val="20"/>
          <w:lang w:eastAsia="en-GB"/>
        </w:rPr>
        <w:lastRenderedPageBreak/>
        <w:t>knowledge within dance science research.</w:t>
      </w:r>
    </w:p>
    <w:p w14:paraId="252567E0"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Implement a rigorous framework of enquiry that demonstrates a contextualised understanding of your research and its aims. </w:t>
      </w:r>
    </w:p>
    <w:p w14:paraId="270EB626" w14:textId="77777777" w:rsidR="00D65085" w:rsidRPr="00D65085" w:rsidRDefault="00D65085" w:rsidP="00D65085">
      <w:pPr>
        <w:spacing w:after="0" w:line="240" w:lineRule="auto"/>
        <w:ind w:left="720" w:hanging="360"/>
        <w:rPr>
          <w:rFonts w:ascii="Arial" w:eastAsia="Times New Roman" w:hAnsi="Arial" w:cs="Arial"/>
          <w:bCs/>
          <w:sz w:val="20"/>
          <w:szCs w:val="20"/>
          <w:lang w:eastAsia="en-GB"/>
        </w:rPr>
      </w:pPr>
    </w:p>
    <w:p w14:paraId="7A6E8500" w14:textId="77777777" w:rsidR="00D65085" w:rsidRPr="00D65085" w:rsidRDefault="00D65085" w:rsidP="00D65085">
      <w:pPr>
        <w:spacing w:before="100" w:after="200" w:line="276" w:lineRule="auto"/>
        <w:rPr>
          <w:rFonts w:ascii="Arial" w:eastAsia="Times New Roman" w:hAnsi="Arial" w:cs="Arial"/>
          <w:b/>
          <w:sz w:val="20"/>
          <w:szCs w:val="20"/>
        </w:rPr>
      </w:pPr>
      <w:r w:rsidRPr="00D65085">
        <w:rPr>
          <w:rFonts w:ascii="Arial" w:eastAsia="Times New Roman" w:hAnsi="Arial" w:cs="Arial"/>
          <w:b/>
          <w:sz w:val="20"/>
          <w:szCs w:val="20"/>
        </w:rPr>
        <w:t xml:space="preserve">Skills  </w:t>
      </w:r>
    </w:p>
    <w:p w14:paraId="7CF14FDA"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Propose, design and implement a well justified piece of research with clear consideration of appropriate implementation and dissemination on dance settings.</w:t>
      </w:r>
    </w:p>
    <w:p w14:paraId="50914BF7"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Demonstrate specific data collection and analysis </w:t>
      </w:r>
      <w:proofErr w:type="gramStart"/>
      <w:r w:rsidRPr="00D65085">
        <w:rPr>
          <w:rFonts w:ascii="Arial" w:eastAsia="Times New Roman" w:hAnsi="Arial" w:cs="Arial"/>
          <w:sz w:val="20"/>
          <w:szCs w:val="20"/>
          <w:lang w:eastAsia="en-GB"/>
        </w:rPr>
        <w:t>competencies ,</w:t>
      </w:r>
      <w:proofErr w:type="gramEnd"/>
      <w:r w:rsidRPr="00D65085">
        <w:rPr>
          <w:rFonts w:ascii="Arial" w:eastAsia="Times New Roman" w:hAnsi="Arial" w:cs="Arial"/>
          <w:sz w:val="20"/>
          <w:szCs w:val="20"/>
          <w:lang w:eastAsia="en-GB"/>
        </w:rPr>
        <w:t xml:space="preserve"> and applied skills as appropriate to a specific research question.</w:t>
      </w:r>
    </w:p>
    <w:p w14:paraId="711C209D"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Work independently as well as cooperatively with faculty, peers and others, both in digital and in person contexts.</w:t>
      </w:r>
    </w:p>
    <w:p w14:paraId="5F1C17BA"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Present and disseminate knowledge and research in a public domain following scholarly standards. </w:t>
      </w:r>
    </w:p>
    <w:p w14:paraId="53C71B9A" w14:textId="77777777" w:rsidR="00D65085" w:rsidRPr="00D65085" w:rsidRDefault="00D65085" w:rsidP="00D65085">
      <w:pPr>
        <w:spacing w:after="0" w:line="240" w:lineRule="auto"/>
        <w:ind w:left="720"/>
        <w:rPr>
          <w:rFonts w:ascii="Arial" w:eastAsia="Times New Roman" w:hAnsi="Arial" w:cs="Arial"/>
          <w:b/>
          <w:sz w:val="20"/>
          <w:szCs w:val="20"/>
          <w:lang w:eastAsia="en-GB"/>
        </w:rPr>
      </w:pPr>
    </w:p>
    <w:p w14:paraId="187AC567" w14:textId="77777777" w:rsidR="00D65085" w:rsidRPr="00D65085" w:rsidRDefault="00D65085" w:rsidP="00D65085">
      <w:pPr>
        <w:spacing w:before="100" w:after="200" w:line="276" w:lineRule="auto"/>
        <w:rPr>
          <w:rFonts w:ascii="Arial" w:eastAsia="Times New Roman" w:hAnsi="Arial" w:cs="Arial"/>
          <w:b/>
          <w:sz w:val="20"/>
          <w:szCs w:val="20"/>
        </w:rPr>
      </w:pPr>
      <w:r w:rsidRPr="00D65085">
        <w:rPr>
          <w:rFonts w:ascii="Arial" w:eastAsia="Times New Roman" w:hAnsi="Arial" w:cs="Arial"/>
          <w:b/>
          <w:sz w:val="20"/>
          <w:szCs w:val="20"/>
        </w:rPr>
        <w:t xml:space="preserve">Values and attitudes  </w:t>
      </w:r>
    </w:p>
    <w:p w14:paraId="38F3CDD2"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Exercise flexibility, initiative, and personal responsibility.</w:t>
      </w:r>
    </w:p>
    <w:p w14:paraId="7C2BBD1D"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Develop as a resourceful, self-determined, reflective, and independent learner and researcher. </w:t>
      </w:r>
    </w:p>
    <w:p w14:paraId="3502FAD8"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Demonstrate openness and self-direction in advancing their knowledge and understanding, and in developing new skills to a high level.</w:t>
      </w:r>
    </w:p>
    <w:p w14:paraId="4E5E0D4E"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Display integrity in upholding ethical considerations as applied to dance science research and practice, including respect for codes of conduct and practice, standards, rules and responsibilities.</w:t>
      </w:r>
    </w:p>
    <w:p w14:paraId="09314534"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Recognise and appreciate contextual and individual factors in professional contexts, </w:t>
      </w:r>
      <w:proofErr w:type="gramStart"/>
      <w:r w:rsidRPr="00D65085">
        <w:rPr>
          <w:rFonts w:ascii="Arial" w:eastAsia="Times New Roman" w:hAnsi="Arial" w:cs="Arial"/>
          <w:sz w:val="20"/>
          <w:szCs w:val="20"/>
          <w:lang w:eastAsia="en-GB"/>
        </w:rPr>
        <w:t>in particular</w:t>
      </w:r>
      <w:proofErr w:type="gramEnd"/>
      <w:r w:rsidRPr="00D65085">
        <w:rPr>
          <w:rFonts w:ascii="Arial" w:eastAsia="Times New Roman" w:hAnsi="Arial" w:cs="Arial"/>
          <w:sz w:val="20"/>
          <w:szCs w:val="20"/>
          <w:lang w:eastAsia="en-GB"/>
        </w:rPr>
        <w:t xml:space="preserve"> those related to equality, diversity and sustainability. </w:t>
      </w:r>
    </w:p>
    <w:p w14:paraId="42388387" w14:textId="77777777" w:rsidR="00D65085" w:rsidRPr="00D65085" w:rsidRDefault="00D65085" w:rsidP="00D65085">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D65085">
        <w:rPr>
          <w:rFonts w:ascii="Arial" w:eastAsia="Times New Roman" w:hAnsi="Arial" w:cs="Arial"/>
          <w:sz w:val="20"/>
          <w:szCs w:val="20"/>
          <w:lang w:eastAsia="en-GB"/>
        </w:rPr>
        <w:t xml:space="preserve">Develop an appreciation of the process of research and development arising from independent inquiry. </w:t>
      </w:r>
    </w:p>
    <w:p w14:paraId="55135FC2" w14:textId="77777777" w:rsidR="00BC4E72" w:rsidRDefault="00BC4E72" w:rsidP="001C46CD">
      <w:pPr>
        <w:spacing w:after="0" w:line="240" w:lineRule="auto"/>
        <w:jc w:val="both"/>
        <w:rPr>
          <w:rFonts w:ascii="Arial" w:eastAsia="Times New Roman" w:hAnsi="Arial" w:cs="Arial"/>
          <w:b/>
          <w:bCs/>
          <w:color w:val="FF0000"/>
          <w:sz w:val="20"/>
          <w:szCs w:val="20"/>
        </w:rPr>
      </w:pPr>
    </w:p>
    <w:p w14:paraId="5DFF8F2E" w14:textId="77777777" w:rsidR="00F6669B" w:rsidRPr="00F6669B" w:rsidRDefault="00F6669B" w:rsidP="00F6669B">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Arial" w:eastAsia="Times New Roman" w:hAnsi="Arial" w:cs="Times New Roman"/>
          <w:b/>
          <w:caps/>
          <w:spacing w:val="15"/>
          <w:sz w:val="20"/>
          <w:szCs w:val="20"/>
        </w:rPr>
      </w:pPr>
      <w:bookmarkStart w:id="20" w:name="_Toc173325273"/>
      <w:r w:rsidRPr="00F6669B">
        <w:rPr>
          <w:rFonts w:ascii="Arial" w:eastAsia="Times New Roman" w:hAnsi="Arial" w:cs="Times New Roman"/>
          <w:b/>
          <w:caps/>
          <w:spacing w:val="15"/>
          <w:sz w:val="20"/>
          <w:szCs w:val="20"/>
        </w:rPr>
        <w:t>Assessment and feedback</w:t>
      </w:r>
      <w:bookmarkEnd w:id="20"/>
    </w:p>
    <w:p w14:paraId="3024CA21" w14:textId="77777777" w:rsidR="00F6669B" w:rsidRPr="00F6669B" w:rsidRDefault="00F6669B" w:rsidP="00F6669B">
      <w:pPr>
        <w:spacing w:before="120" w:after="200" w:line="276" w:lineRule="auto"/>
        <w:rPr>
          <w:rFonts w:ascii="Arial" w:eastAsia="Times New Roman" w:hAnsi="Arial" w:cs="Arial"/>
          <w:b/>
          <w:sz w:val="20"/>
          <w:szCs w:val="20"/>
        </w:rPr>
      </w:pPr>
      <w:r w:rsidRPr="00F6669B">
        <w:rPr>
          <w:rFonts w:ascii="Arial" w:eastAsia="Times New Roman" w:hAnsi="Arial" w:cs="Arial"/>
          <w:b/>
          <w:sz w:val="20"/>
          <w:szCs w:val="20"/>
        </w:rPr>
        <w:t>Overview</w:t>
      </w:r>
    </w:p>
    <w:p w14:paraId="0E6B157B" w14:textId="77777777" w:rsidR="00F6669B" w:rsidRPr="00F6669B" w:rsidRDefault="00F6669B" w:rsidP="00F6669B">
      <w:pPr>
        <w:spacing w:before="100" w:after="200" w:line="276" w:lineRule="auto"/>
        <w:rPr>
          <w:rFonts w:ascii="Arial" w:eastAsia="Times New Roman" w:hAnsi="Arial" w:cs="Times New Roman"/>
          <w:sz w:val="20"/>
          <w:szCs w:val="20"/>
          <w:lang w:eastAsia="en-GB"/>
        </w:rPr>
      </w:pPr>
      <w:r w:rsidRPr="00F6669B">
        <w:rPr>
          <w:rFonts w:ascii="Arial" w:eastAsia="Times New Roman" w:hAnsi="Arial" w:cs="Times New Roman"/>
          <w:sz w:val="20"/>
          <w:szCs w:val="20"/>
          <w:lang w:eastAsia="en-GB"/>
        </w:rPr>
        <w:t xml:space="preserve">The assessment for this module forms the final element of the MSc Dance Science Programme. The outcomes of the Project will be twofold: (1) a journal article and (2) a 10 min public dissemination followed by 5 min of questions. (1) The 5,000 word journal article should follow the content format recommended by the </w:t>
      </w:r>
      <w:hyperlink r:id="rId17" w:anchor="WritingYourPaper" w:history="1">
        <w:r w:rsidRPr="00F6669B">
          <w:rPr>
            <w:rFonts w:ascii="Arial" w:eastAsia="Times New Roman" w:hAnsi="Arial" w:cs="Times New Roman"/>
            <w:color w:val="0000FF"/>
            <w:sz w:val="20"/>
            <w:szCs w:val="20"/>
            <w:u w:val="single"/>
            <w:lang w:eastAsia="en-GB"/>
          </w:rPr>
          <w:t>Journal of Dance Medicine and Science</w:t>
        </w:r>
      </w:hyperlink>
      <w:r w:rsidRPr="00F6669B">
        <w:rPr>
          <w:rFonts w:ascii="Arial" w:eastAsia="Times New Roman" w:hAnsi="Arial" w:cs="Times New Roman"/>
          <w:sz w:val="20"/>
          <w:szCs w:val="20"/>
          <w:lang w:eastAsia="en-GB"/>
        </w:rPr>
        <w:t xml:space="preserve">. This </w:t>
      </w:r>
      <w:proofErr w:type="gramStart"/>
      <w:r w:rsidRPr="00F6669B">
        <w:rPr>
          <w:rFonts w:ascii="Arial" w:eastAsia="Times New Roman" w:hAnsi="Arial" w:cs="Times New Roman"/>
          <w:sz w:val="20"/>
          <w:szCs w:val="20"/>
          <w:lang w:eastAsia="en-GB"/>
        </w:rPr>
        <w:t>includes:</w:t>
      </w:r>
      <w:proofErr w:type="gramEnd"/>
      <w:r w:rsidRPr="00F6669B">
        <w:rPr>
          <w:rFonts w:ascii="Arial" w:eastAsia="Times New Roman" w:hAnsi="Arial" w:cs="Times New Roman"/>
          <w:sz w:val="20"/>
          <w:szCs w:val="20"/>
          <w:lang w:eastAsia="en-GB"/>
        </w:rPr>
        <w:t xml:space="preserve"> Abstract, key points, introduction, methods, results, discussion, implications and conclusion. A Reference List and Appendix should be included to support the article. (2) The 10 min public dissemination should take the form of one of the following: a Lecture Presentation (following </w:t>
      </w:r>
      <w:hyperlink r:id="rId18" w:history="1">
        <w:r w:rsidRPr="00F6669B">
          <w:rPr>
            <w:rFonts w:ascii="Arial" w:eastAsia="Times New Roman" w:hAnsi="Arial" w:cs="Times New Roman"/>
            <w:color w:val="0000FF"/>
            <w:sz w:val="20"/>
            <w:szCs w:val="20"/>
            <w:u w:val="single"/>
            <w:lang w:eastAsia="en-GB"/>
          </w:rPr>
          <w:t>International Association of Dance Medicine and Science conference presentation guidelines</w:t>
        </w:r>
      </w:hyperlink>
      <w:r w:rsidRPr="00F6669B">
        <w:rPr>
          <w:rFonts w:ascii="Arial" w:eastAsia="Times New Roman" w:hAnsi="Arial" w:cs="Times New Roman"/>
          <w:sz w:val="20"/>
          <w:szCs w:val="20"/>
          <w:lang w:eastAsia="en-GB"/>
        </w:rPr>
        <w:t xml:space="preserve">), or an E-poster presentation (following </w:t>
      </w:r>
      <w:hyperlink r:id="rId19" w:history="1">
        <w:r w:rsidRPr="00F6669B">
          <w:rPr>
            <w:rFonts w:ascii="Arial" w:eastAsia="Times New Roman" w:hAnsi="Arial" w:cs="Times New Roman"/>
            <w:color w:val="0000FF"/>
            <w:sz w:val="20"/>
            <w:szCs w:val="20"/>
            <w:u w:val="single"/>
            <w:lang w:eastAsia="en-GB"/>
          </w:rPr>
          <w:t>European College of Sport Science E-poster guidelines</w:t>
        </w:r>
      </w:hyperlink>
      <w:r w:rsidRPr="00F6669B">
        <w:rPr>
          <w:rFonts w:ascii="Arial" w:eastAsia="Times New Roman" w:hAnsi="Arial" w:cs="Times New Roman"/>
          <w:sz w:val="20"/>
          <w:szCs w:val="20"/>
          <w:lang w:eastAsia="en-GB"/>
        </w:rPr>
        <w:t>)</w:t>
      </w:r>
      <w:r w:rsidRPr="00F6669B">
        <w:rPr>
          <w:rFonts w:ascii="Arial" w:eastAsia="Times New Roman" w:hAnsi="Arial" w:cs="Times New Roman"/>
          <w:sz w:val="20"/>
          <w:szCs w:val="20"/>
          <w:lang w:val="en-US" w:eastAsia="en-GB"/>
        </w:rPr>
        <w:t xml:space="preserve">. The public dissemination will be followed by 5 min of questions. </w:t>
      </w:r>
    </w:p>
    <w:p w14:paraId="3D23B9B8" w14:textId="77777777" w:rsidR="00F6669B" w:rsidRPr="00F6669B" w:rsidRDefault="00F6669B" w:rsidP="00F6669B">
      <w:pPr>
        <w:spacing w:before="100" w:after="200" w:line="276" w:lineRule="auto"/>
        <w:rPr>
          <w:rFonts w:ascii="Arial" w:eastAsia="Times New Roman" w:hAnsi="Arial" w:cs="Arial"/>
          <w:b/>
          <w:sz w:val="20"/>
          <w:szCs w:val="20"/>
        </w:rPr>
      </w:pPr>
      <w:r w:rsidRPr="00F6669B">
        <w:rPr>
          <w:rFonts w:ascii="Arial" w:eastAsia="Times New Roman" w:hAnsi="Arial" w:cs="Arial"/>
          <w:b/>
          <w:sz w:val="20"/>
          <w:szCs w:val="20"/>
        </w:rPr>
        <w:t>Module Assessment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2580"/>
        <w:gridCol w:w="2580"/>
        <w:gridCol w:w="1304"/>
        <w:gridCol w:w="1304"/>
        <w:gridCol w:w="1304"/>
      </w:tblGrid>
      <w:tr w:rsidR="00F6669B" w:rsidRPr="00F6669B" w14:paraId="2EF8D3CA" w14:textId="77777777" w:rsidTr="001C3EB0">
        <w:trPr>
          <w:trHeight w:val="336"/>
        </w:trPr>
        <w:tc>
          <w:tcPr>
            <w:tcW w:w="2580" w:type="dxa"/>
            <w:vAlign w:val="center"/>
          </w:tcPr>
          <w:p w14:paraId="1E989DDD" w14:textId="77777777" w:rsidR="00F6669B" w:rsidRPr="00F6669B" w:rsidRDefault="00F6669B" w:rsidP="00F6669B">
            <w:pPr>
              <w:spacing w:before="100" w:after="0" w:line="276" w:lineRule="auto"/>
              <w:rPr>
                <w:rFonts w:ascii="Arial" w:eastAsia="Times New Roman" w:hAnsi="Arial" w:cs="Arial"/>
                <w:b/>
                <w:sz w:val="20"/>
                <w:szCs w:val="20"/>
              </w:rPr>
            </w:pPr>
            <w:r w:rsidRPr="00F6669B">
              <w:rPr>
                <w:rFonts w:ascii="Arial" w:eastAsia="Times New Roman" w:hAnsi="Arial" w:cs="Arial"/>
                <w:b/>
                <w:sz w:val="20"/>
                <w:szCs w:val="20"/>
              </w:rPr>
              <w:t>Assessment Component</w:t>
            </w:r>
          </w:p>
        </w:tc>
        <w:tc>
          <w:tcPr>
            <w:tcW w:w="2580" w:type="dxa"/>
            <w:vAlign w:val="center"/>
          </w:tcPr>
          <w:p w14:paraId="5FECEED7" w14:textId="77777777" w:rsidR="00F6669B" w:rsidRPr="00F6669B" w:rsidRDefault="00F6669B" w:rsidP="00F6669B">
            <w:pPr>
              <w:spacing w:before="100" w:after="0" w:line="276" w:lineRule="auto"/>
              <w:rPr>
                <w:rFonts w:ascii="Arial" w:eastAsia="Times New Roman" w:hAnsi="Arial" w:cs="Arial"/>
                <w:b/>
                <w:sz w:val="20"/>
                <w:szCs w:val="20"/>
              </w:rPr>
            </w:pPr>
            <w:r w:rsidRPr="00F6669B">
              <w:rPr>
                <w:rFonts w:ascii="Arial" w:eastAsia="Times New Roman" w:hAnsi="Arial" w:cs="Arial"/>
                <w:b/>
                <w:sz w:val="20"/>
                <w:szCs w:val="20"/>
              </w:rPr>
              <w:t>Assessment Type</w:t>
            </w:r>
          </w:p>
        </w:tc>
        <w:tc>
          <w:tcPr>
            <w:tcW w:w="1304" w:type="dxa"/>
            <w:vAlign w:val="center"/>
          </w:tcPr>
          <w:p w14:paraId="1F9399DB" w14:textId="77777777" w:rsidR="00F6669B" w:rsidRPr="00F6669B" w:rsidRDefault="00F6669B" w:rsidP="00F6669B">
            <w:pPr>
              <w:spacing w:before="100" w:after="0" w:line="276" w:lineRule="auto"/>
              <w:rPr>
                <w:rFonts w:ascii="Arial" w:eastAsia="Times New Roman" w:hAnsi="Arial" w:cs="Arial"/>
                <w:b/>
                <w:sz w:val="20"/>
                <w:szCs w:val="20"/>
              </w:rPr>
            </w:pPr>
            <w:r w:rsidRPr="00F6669B">
              <w:rPr>
                <w:rFonts w:ascii="Arial" w:eastAsia="Times New Roman" w:hAnsi="Arial" w:cs="Arial"/>
                <w:b/>
                <w:sz w:val="20"/>
                <w:szCs w:val="20"/>
              </w:rPr>
              <w:t>Weighting</w:t>
            </w:r>
          </w:p>
        </w:tc>
        <w:tc>
          <w:tcPr>
            <w:tcW w:w="1304" w:type="dxa"/>
            <w:vAlign w:val="center"/>
          </w:tcPr>
          <w:p w14:paraId="7C8221AC" w14:textId="77777777" w:rsidR="00F6669B" w:rsidRPr="00F6669B" w:rsidRDefault="00F6669B" w:rsidP="00F6669B">
            <w:pPr>
              <w:spacing w:before="100" w:after="0" w:line="276" w:lineRule="auto"/>
              <w:rPr>
                <w:rFonts w:ascii="Arial" w:eastAsia="Times New Roman" w:hAnsi="Arial" w:cs="Arial"/>
                <w:b/>
                <w:sz w:val="20"/>
                <w:szCs w:val="20"/>
              </w:rPr>
            </w:pPr>
            <w:r w:rsidRPr="00F6669B">
              <w:rPr>
                <w:rFonts w:ascii="Arial" w:eastAsia="Times New Roman" w:hAnsi="Arial" w:cs="Arial"/>
                <w:b/>
                <w:sz w:val="20"/>
                <w:szCs w:val="20"/>
              </w:rPr>
              <w:t>Pass Mark</w:t>
            </w:r>
          </w:p>
        </w:tc>
        <w:tc>
          <w:tcPr>
            <w:tcW w:w="1304" w:type="dxa"/>
            <w:vAlign w:val="center"/>
          </w:tcPr>
          <w:p w14:paraId="2752CFC1" w14:textId="77777777" w:rsidR="00F6669B" w:rsidRPr="00F6669B" w:rsidRDefault="00F6669B" w:rsidP="00F6669B">
            <w:pPr>
              <w:spacing w:before="100" w:after="0" w:line="276" w:lineRule="auto"/>
              <w:rPr>
                <w:rFonts w:ascii="Arial" w:eastAsia="Times New Roman" w:hAnsi="Arial" w:cs="Arial"/>
                <w:b/>
                <w:sz w:val="20"/>
                <w:szCs w:val="20"/>
              </w:rPr>
            </w:pPr>
            <w:r w:rsidRPr="00F6669B">
              <w:rPr>
                <w:rFonts w:ascii="Arial" w:eastAsia="Times New Roman" w:hAnsi="Arial" w:cs="Arial"/>
                <w:b/>
                <w:sz w:val="20"/>
                <w:szCs w:val="20"/>
              </w:rPr>
              <w:t>Pass/Fail</w:t>
            </w:r>
          </w:p>
        </w:tc>
      </w:tr>
      <w:tr w:rsidR="00F6669B" w:rsidRPr="00F6669B" w14:paraId="5AF956ED" w14:textId="77777777" w:rsidTr="001C3EB0">
        <w:trPr>
          <w:trHeight w:val="490"/>
        </w:trPr>
        <w:tc>
          <w:tcPr>
            <w:tcW w:w="2580" w:type="dxa"/>
          </w:tcPr>
          <w:p w14:paraId="1AE1BA76" w14:textId="77777777" w:rsidR="00F6669B" w:rsidRPr="00F6669B" w:rsidRDefault="00F6669B" w:rsidP="00F6669B">
            <w:pPr>
              <w:spacing w:before="100" w:after="200" w:line="276" w:lineRule="auto"/>
              <w:rPr>
                <w:rFonts w:ascii="Arial" w:eastAsia="Times New Roman" w:hAnsi="Arial" w:cs="Arial"/>
                <w:sz w:val="18"/>
                <w:szCs w:val="20"/>
              </w:rPr>
            </w:pPr>
            <w:r w:rsidRPr="00F6669B">
              <w:rPr>
                <w:rFonts w:ascii="Arial" w:eastAsia="Times New Roman" w:hAnsi="Arial" w:cs="Times New Roman"/>
                <w:sz w:val="20"/>
                <w:szCs w:val="20"/>
                <w:lang w:eastAsia="en-GB"/>
              </w:rPr>
              <w:t>Project</w:t>
            </w:r>
          </w:p>
        </w:tc>
        <w:tc>
          <w:tcPr>
            <w:tcW w:w="2580" w:type="dxa"/>
          </w:tcPr>
          <w:p w14:paraId="60BAFEAE" w14:textId="77777777" w:rsidR="00F6669B" w:rsidRPr="00F6669B" w:rsidRDefault="00F6669B" w:rsidP="00F6669B">
            <w:pPr>
              <w:spacing w:before="100" w:after="200" w:line="276" w:lineRule="auto"/>
              <w:rPr>
                <w:rFonts w:ascii="Arial" w:eastAsia="Times New Roman" w:hAnsi="Arial" w:cs="Arial"/>
                <w:sz w:val="18"/>
                <w:szCs w:val="20"/>
              </w:rPr>
            </w:pPr>
            <w:r w:rsidRPr="00F6669B">
              <w:rPr>
                <w:rFonts w:ascii="Arial" w:eastAsia="Times New Roman" w:hAnsi="Arial" w:cs="Times New Roman"/>
                <w:sz w:val="20"/>
                <w:szCs w:val="20"/>
                <w:lang w:eastAsia="en-GB"/>
              </w:rPr>
              <w:t>A journal article (5,000 words) with a public dissemination (10 min presentation with 5 min Q &amp; A)</w:t>
            </w:r>
          </w:p>
        </w:tc>
        <w:tc>
          <w:tcPr>
            <w:tcW w:w="1304" w:type="dxa"/>
          </w:tcPr>
          <w:p w14:paraId="00C953CC" w14:textId="77777777" w:rsidR="00F6669B" w:rsidRPr="00F6669B" w:rsidRDefault="00F6669B" w:rsidP="00F6669B">
            <w:pPr>
              <w:spacing w:before="100" w:after="200" w:line="276" w:lineRule="auto"/>
              <w:rPr>
                <w:rFonts w:ascii="Arial" w:eastAsia="Times New Roman" w:hAnsi="Arial" w:cs="Arial"/>
                <w:sz w:val="18"/>
                <w:szCs w:val="20"/>
              </w:rPr>
            </w:pPr>
            <w:r w:rsidRPr="00F6669B">
              <w:rPr>
                <w:rFonts w:ascii="Arial" w:eastAsia="Times New Roman" w:hAnsi="Arial" w:cs="Times New Roman"/>
                <w:sz w:val="20"/>
                <w:szCs w:val="20"/>
                <w:lang w:eastAsia="en-GB"/>
              </w:rPr>
              <w:t>100%</w:t>
            </w:r>
          </w:p>
        </w:tc>
        <w:tc>
          <w:tcPr>
            <w:tcW w:w="1304" w:type="dxa"/>
          </w:tcPr>
          <w:p w14:paraId="46A072E1" w14:textId="77777777" w:rsidR="00F6669B" w:rsidRPr="00F6669B" w:rsidRDefault="00F6669B" w:rsidP="00F6669B">
            <w:pPr>
              <w:spacing w:before="100" w:after="200" w:line="276" w:lineRule="auto"/>
              <w:rPr>
                <w:rFonts w:ascii="Arial" w:eastAsia="Times New Roman" w:hAnsi="Arial" w:cs="Arial"/>
                <w:sz w:val="18"/>
                <w:szCs w:val="20"/>
              </w:rPr>
            </w:pPr>
            <w:r w:rsidRPr="00F6669B">
              <w:rPr>
                <w:rFonts w:ascii="Arial" w:eastAsia="Times New Roman" w:hAnsi="Arial" w:cs="Times New Roman"/>
                <w:sz w:val="20"/>
                <w:szCs w:val="20"/>
                <w:lang w:eastAsia="en-GB"/>
              </w:rPr>
              <w:t>50%</w:t>
            </w:r>
          </w:p>
        </w:tc>
        <w:tc>
          <w:tcPr>
            <w:tcW w:w="1304" w:type="dxa"/>
          </w:tcPr>
          <w:p w14:paraId="1463FD4E" w14:textId="77777777" w:rsidR="00F6669B" w:rsidRPr="00F6669B" w:rsidRDefault="00F6669B" w:rsidP="00F6669B">
            <w:pPr>
              <w:spacing w:before="100" w:after="200" w:line="276" w:lineRule="auto"/>
              <w:rPr>
                <w:rFonts w:ascii="Arial" w:eastAsia="Times New Roman" w:hAnsi="Arial" w:cs="Arial"/>
                <w:sz w:val="18"/>
                <w:szCs w:val="20"/>
              </w:rPr>
            </w:pPr>
            <w:r w:rsidRPr="00F6669B">
              <w:rPr>
                <w:rFonts w:ascii="Arial" w:eastAsia="Times New Roman" w:hAnsi="Arial" w:cs="Arial"/>
                <w:sz w:val="18"/>
                <w:szCs w:val="18"/>
              </w:rPr>
              <w:t>No </w:t>
            </w:r>
          </w:p>
        </w:tc>
      </w:tr>
    </w:tbl>
    <w:p w14:paraId="71DB7CDD" w14:textId="77777777" w:rsidR="00585C3A" w:rsidRDefault="00585C3A" w:rsidP="001C46CD">
      <w:pPr>
        <w:spacing w:after="0" w:line="240" w:lineRule="auto"/>
        <w:jc w:val="both"/>
        <w:rPr>
          <w:rFonts w:ascii="Arial" w:eastAsia="Times New Roman" w:hAnsi="Arial" w:cs="Arial"/>
          <w:b/>
          <w:bCs/>
          <w:color w:val="FF0000"/>
          <w:sz w:val="20"/>
          <w:szCs w:val="20"/>
        </w:rPr>
      </w:pPr>
    </w:p>
    <w:p w14:paraId="37512280" w14:textId="77777777" w:rsidR="009B47BC" w:rsidRDefault="009B47BC" w:rsidP="001C46CD">
      <w:pPr>
        <w:spacing w:after="0" w:line="240" w:lineRule="auto"/>
        <w:jc w:val="both"/>
        <w:rPr>
          <w:rFonts w:ascii="Arial" w:eastAsia="Times New Roman" w:hAnsi="Arial" w:cs="Arial"/>
          <w:b/>
          <w:bCs/>
          <w:color w:val="FF0000"/>
          <w:sz w:val="20"/>
          <w:szCs w:val="20"/>
        </w:rPr>
      </w:pPr>
    </w:p>
    <w:p w14:paraId="42D4CCF7" w14:textId="77777777" w:rsidR="00585C3A" w:rsidRPr="00F30C3F" w:rsidRDefault="00585C3A" w:rsidP="00585C3A">
      <w:pPr>
        <w:spacing w:after="200" w:line="240" w:lineRule="auto"/>
        <w:outlineLvl w:val="1"/>
        <w:rPr>
          <w:rFonts w:ascii="Kalice Medium" w:eastAsia="Calibri" w:hAnsi="Kalice Medium" w:cs="Arial"/>
          <w:b/>
          <w:sz w:val="40"/>
          <w:szCs w:val="40"/>
        </w:rPr>
      </w:pPr>
      <w:bookmarkStart w:id="21" w:name="_Toc173325274"/>
      <w:r w:rsidRPr="00F30C3F">
        <w:rPr>
          <w:rFonts w:ascii="Kalice Medium" w:eastAsia="Calibri" w:hAnsi="Kalice Medium" w:cs="Arial"/>
          <w:b/>
          <w:sz w:val="40"/>
          <w:szCs w:val="40"/>
        </w:rPr>
        <w:lastRenderedPageBreak/>
        <w:t>D70010 Extended Project</w:t>
      </w:r>
      <w:bookmarkEnd w:id="21"/>
    </w:p>
    <w:p w14:paraId="78C8087A" w14:textId="77777777" w:rsidR="00585C3A" w:rsidRPr="00585C3A" w:rsidRDefault="00585C3A" w:rsidP="00585C3A">
      <w:pPr>
        <w:widowControl w:val="0"/>
        <w:spacing w:after="0" w:line="240" w:lineRule="auto"/>
        <w:jc w:val="center"/>
        <w:rPr>
          <w:rFonts w:ascii="Arial" w:eastAsia="Calibri" w:hAnsi="Arial" w:cs="Arial"/>
          <w:b/>
          <w:sz w:val="24"/>
          <w:szCs w:val="20"/>
        </w:rPr>
      </w:pPr>
      <w:r w:rsidRPr="00585C3A">
        <w:rPr>
          <w:rFonts w:ascii="Arial" w:eastAsia="Calibri" w:hAnsi="Arial" w:cs="Arial"/>
          <w:b/>
          <w:sz w:val="24"/>
          <w:szCs w:val="20"/>
        </w:rPr>
        <w:t>KEY FACTS</w:t>
      </w:r>
    </w:p>
    <w:p w14:paraId="2CFA2DFA" w14:textId="77777777" w:rsidR="00585C3A" w:rsidRPr="00585C3A" w:rsidRDefault="00585C3A" w:rsidP="00585C3A">
      <w:pPr>
        <w:widowControl w:val="0"/>
        <w:spacing w:after="0" w:line="240" w:lineRule="auto"/>
        <w:jc w:val="center"/>
        <w:rPr>
          <w:rFonts w:ascii="Arial" w:eastAsia="Calibri" w:hAnsi="Arial" w:cs="Arial"/>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585C3A" w:rsidRPr="00585C3A" w14:paraId="718EA136" w14:textId="77777777" w:rsidTr="001C3EB0">
        <w:tc>
          <w:tcPr>
            <w:tcW w:w="2233" w:type="dxa"/>
          </w:tcPr>
          <w:p w14:paraId="14C29AD4"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Arial"/>
                <w:b/>
                <w:sz w:val="20"/>
                <w:szCs w:val="20"/>
              </w:rPr>
              <w:t>Module</w:t>
            </w:r>
            <w:r w:rsidRPr="00585C3A">
              <w:rPr>
                <w:rFonts w:ascii="Arial" w:eastAsia="Times New Roman" w:hAnsi="Arial" w:cs="Arial"/>
                <w:sz w:val="20"/>
                <w:szCs w:val="20"/>
              </w:rPr>
              <w:t>:</w:t>
            </w:r>
          </w:p>
        </w:tc>
        <w:tc>
          <w:tcPr>
            <w:tcW w:w="6783" w:type="dxa"/>
          </w:tcPr>
          <w:p w14:paraId="08BA63AD"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Times New Roman"/>
                <w:sz w:val="20"/>
                <w:szCs w:val="20"/>
              </w:rPr>
              <w:t xml:space="preserve">Extended Project </w:t>
            </w:r>
          </w:p>
        </w:tc>
      </w:tr>
      <w:tr w:rsidR="00585C3A" w:rsidRPr="00585C3A" w14:paraId="44F722BA" w14:textId="77777777" w:rsidTr="001C3EB0">
        <w:tc>
          <w:tcPr>
            <w:tcW w:w="2233" w:type="dxa"/>
          </w:tcPr>
          <w:p w14:paraId="07CB8BC2"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Arial"/>
                <w:b/>
                <w:sz w:val="20"/>
                <w:szCs w:val="20"/>
              </w:rPr>
              <w:t>Module Code</w:t>
            </w:r>
            <w:r w:rsidRPr="00585C3A">
              <w:rPr>
                <w:rFonts w:ascii="Arial" w:eastAsia="Times New Roman" w:hAnsi="Arial" w:cs="Arial"/>
                <w:sz w:val="20"/>
                <w:szCs w:val="20"/>
              </w:rPr>
              <w:t xml:space="preserve">: </w:t>
            </w:r>
          </w:p>
        </w:tc>
        <w:tc>
          <w:tcPr>
            <w:tcW w:w="6783" w:type="dxa"/>
          </w:tcPr>
          <w:p w14:paraId="26BD3DC3"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Arial"/>
                <w:sz w:val="20"/>
                <w:szCs w:val="20"/>
              </w:rPr>
              <w:t>D70010</w:t>
            </w:r>
          </w:p>
        </w:tc>
      </w:tr>
      <w:tr w:rsidR="00585C3A" w:rsidRPr="00585C3A" w14:paraId="63C7027A" w14:textId="77777777" w:rsidTr="001C3EB0">
        <w:tc>
          <w:tcPr>
            <w:tcW w:w="2233" w:type="dxa"/>
          </w:tcPr>
          <w:p w14:paraId="57FC1EF2" w14:textId="77777777" w:rsidR="00585C3A" w:rsidRPr="00585C3A" w:rsidRDefault="00585C3A" w:rsidP="00585C3A">
            <w:pPr>
              <w:spacing w:before="60" w:after="60" w:line="276" w:lineRule="auto"/>
              <w:rPr>
                <w:rFonts w:ascii="Arial" w:eastAsia="Times New Roman" w:hAnsi="Arial" w:cs="Arial"/>
                <w:b/>
                <w:sz w:val="20"/>
                <w:szCs w:val="20"/>
              </w:rPr>
            </w:pPr>
            <w:r w:rsidRPr="00585C3A">
              <w:rPr>
                <w:rFonts w:ascii="Arial" w:eastAsia="Times New Roman" w:hAnsi="Arial" w:cs="Arial"/>
                <w:b/>
                <w:sz w:val="20"/>
                <w:szCs w:val="20"/>
              </w:rPr>
              <w:t>Delivery location:</w:t>
            </w:r>
          </w:p>
        </w:tc>
        <w:tc>
          <w:tcPr>
            <w:tcW w:w="6783" w:type="dxa"/>
          </w:tcPr>
          <w:p w14:paraId="7E3C20E6"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Times New Roman"/>
              </w:rPr>
              <w:t>Blended Learning: Online and On-site (Laban Building)</w:t>
            </w:r>
          </w:p>
        </w:tc>
      </w:tr>
      <w:tr w:rsidR="00585C3A" w:rsidRPr="00585C3A" w14:paraId="4623B2B2" w14:textId="77777777" w:rsidTr="001C3EB0">
        <w:tc>
          <w:tcPr>
            <w:tcW w:w="2233" w:type="dxa"/>
          </w:tcPr>
          <w:p w14:paraId="64B6E3F3"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Arial"/>
                <w:b/>
                <w:sz w:val="20"/>
                <w:szCs w:val="20"/>
              </w:rPr>
              <w:t>UK Credits:</w:t>
            </w:r>
            <w:r w:rsidRPr="00585C3A">
              <w:rPr>
                <w:rFonts w:ascii="Arial" w:eastAsia="Times New Roman" w:hAnsi="Arial" w:cs="Arial"/>
                <w:sz w:val="20"/>
                <w:szCs w:val="20"/>
              </w:rPr>
              <w:t xml:space="preserve"> </w:t>
            </w:r>
          </w:p>
        </w:tc>
        <w:tc>
          <w:tcPr>
            <w:tcW w:w="6783" w:type="dxa"/>
          </w:tcPr>
          <w:p w14:paraId="5753D51E"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Times New Roman"/>
                <w:sz w:val="20"/>
                <w:szCs w:val="20"/>
              </w:rPr>
              <w:t>140</w:t>
            </w:r>
          </w:p>
        </w:tc>
      </w:tr>
      <w:tr w:rsidR="00585C3A" w:rsidRPr="00585C3A" w14:paraId="5ABD113B" w14:textId="77777777" w:rsidTr="001C3EB0">
        <w:tc>
          <w:tcPr>
            <w:tcW w:w="2233" w:type="dxa"/>
          </w:tcPr>
          <w:p w14:paraId="628B257D"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Arial"/>
                <w:b/>
                <w:sz w:val="20"/>
                <w:szCs w:val="20"/>
              </w:rPr>
              <w:t>ECTS:</w:t>
            </w:r>
            <w:r w:rsidRPr="00585C3A">
              <w:rPr>
                <w:rFonts w:ascii="Arial" w:eastAsia="Times New Roman" w:hAnsi="Arial" w:cs="Arial"/>
                <w:sz w:val="20"/>
                <w:szCs w:val="20"/>
              </w:rPr>
              <w:t xml:space="preserve"> </w:t>
            </w:r>
          </w:p>
        </w:tc>
        <w:tc>
          <w:tcPr>
            <w:tcW w:w="6783" w:type="dxa"/>
          </w:tcPr>
          <w:p w14:paraId="0F2A098D"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Times New Roman"/>
                <w:sz w:val="20"/>
                <w:szCs w:val="20"/>
              </w:rPr>
              <w:t>70</w:t>
            </w:r>
          </w:p>
        </w:tc>
      </w:tr>
      <w:tr w:rsidR="00585C3A" w:rsidRPr="00585C3A" w14:paraId="75CC2D2E" w14:textId="77777777" w:rsidTr="001C3EB0">
        <w:tc>
          <w:tcPr>
            <w:tcW w:w="2233" w:type="dxa"/>
          </w:tcPr>
          <w:p w14:paraId="224AE851" w14:textId="77777777" w:rsidR="00585C3A" w:rsidRPr="00585C3A" w:rsidRDefault="00585C3A" w:rsidP="00585C3A">
            <w:pPr>
              <w:spacing w:before="60" w:after="60" w:line="276" w:lineRule="auto"/>
              <w:rPr>
                <w:rFonts w:ascii="Arial" w:eastAsia="Times New Roman" w:hAnsi="Arial" w:cs="Arial"/>
                <w:sz w:val="20"/>
                <w:szCs w:val="20"/>
              </w:rPr>
            </w:pPr>
            <w:r w:rsidRPr="00585C3A">
              <w:rPr>
                <w:rFonts w:ascii="Arial" w:eastAsia="Times New Roman" w:hAnsi="Arial" w:cs="Arial"/>
                <w:b/>
                <w:sz w:val="20"/>
                <w:szCs w:val="20"/>
              </w:rPr>
              <w:t>Level:</w:t>
            </w:r>
            <w:r w:rsidRPr="00585C3A">
              <w:rPr>
                <w:rFonts w:ascii="Arial" w:eastAsia="Times New Roman" w:hAnsi="Arial" w:cs="Arial"/>
                <w:sz w:val="20"/>
                <w:szCs w:val="20"/>
              </w:rPr>
              <w:t xml:space="preserve"> </w:t>
            </w:r>
          </w:p>
        </w:tc>
        <w:tc>
          <w:tcPr>
            <w:tcW w:w="6783" w:type="dxa"/>
          </w:tcPr>
          <w:p w14:paraId="2EBF23C6" w14:textId="77777777" w:rsidR="00585C3A" w:rsidRPr="00585C3A" w:rsidRDefault="00585C3A" w:rsidP="00585C3A">
            <w:pPr>
              <w:spacing w:before="60" w:after="60" w:line="276" w:lineRule="auto"/>
              <w:rPr>
                <w:rFonts w:ascii="Arial" w:eastAsia="Times New Roman" w:hAnsi="Arial" w:cs="Arial"/>
                <w:b/>
                <w:i/>
                <w:sz w:val="18"/>
                <w:szCs w:val="18"/>
              </w:rPr>
            </w:pPr>
            <w:r w:rsidRPr="00585C3A">
              <w:rPr>
                <w:rFonts w:ascii="Arial" w:eastAsia="Times New Roman" w:hAnsi="Arial" w:cs="Arial"/>
              </w:rPr>
              <w:t>7 </w:t>
            </w:r>
          </w:p>
        </w:tc>
      </w:tr>
    </w:tbl>
    <w:p w14:paraId="34EE3E24" w14:textId="77777777" w:rsidR="00585C3A" w:rsidRPr="00585C3A" w:rsidRDefault="00585C3A" w:rsidP="00585C3A">
      <w:pPr>
        <w:spacing w:after="200" w:line="276" w:lineRule="auto"/>
        <w:rPr>
          <w:rFonts w:ascii="Arial" w:eastAsia="Calibri" w:hAnsi="Arial" w:cs="Arial"/>
          <w:sz w:val="20"/>
          <w:szCs w:val="20"/>
        </w:rPr>
      </w:pPr>
    </w:p>
    <w:p w14:paraId="32D2AB71" w14:textId="77777777" w:rsidR="00585C3A" w:rsidRPr="00585C3A" w:rsidRDefault="00585C3A" w:rsidP="00585C3A">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Arial" w:eastAsia="Times New Roman" w:hAnsi="Arial" w:cs="Times New Roman"/>
          <w:b/>
          <w:caps/>
          <w:spacing w:val="15"/>
          <w:sz w:val="20"/>
          <w:szCs w:val="20"/>
        </w:rPr>
      </w:pPr>
      <w:bookmarkStart w:id="22" w:name="_Toc173325275"/>
      <w:r w:rsidRPr="00585C3A">
        <w:rPr>
          <w:rFonts w:ascii="Arial" w:eastAsia="Times New Roman" w:hAnsi="Arial" w:cs="Times New Roman"/>
          <w:b/>
          <w:caps/>
          <w:spacing w:val="15"/>
          <w:sz w:val="20"/>
          <w:szCs w:val="20"/>
        </w:rPr>
        <w:t>Summary Description</w:t>
      </w:r>
      <w:bookmarkEnd w:id="22"/>
    </w:p>
    <w:p w14:paraId="5707E903" w14:textId="77777777" w:rsidR="00585C3A" w:rsidRPr="00585C3A" w:rsidRDefault="00585C3A" w:rsidP="00585C3A">
      <w:pPr>
        <w:spacing w:before="100" w:after="200" w:line="276" w:lineRule="auto"/>
        <w:rPr>
          <w:rFonts w:ascii="Arial" w:eastAsia="Times New Roman" w:hAnsi="Arial" w:cs="Times New Roman"/>
          <w:sz w:val="20"/>
          <w:szCs w:val="20"/>
        </w:rPr>
      </w:pPr>
      <w:r w:rsidRPr="00585C3A">
        <w:rPr>
          <w:rFonts w:ascii="Arial" w:eastAsia="Times New Roman" w:hAnsi="Arial" w:cs="Times New Roman"/>
          <w:sz w:val="20"/>
          <w:szCs w:val="20"/>
        </w:rPr>
        <w:t xml:space="preserve">The MFA Extended Project within the MFA Dance Science is an opportunity for students to engage in a major piece of research developed over an extended </w:t>
      </w:r>
      <w:proofErr w:type="gramStart"/>
      <w:r w:rsidRPr="00585C3A">
        <w:rPr>
          <w:rFonts w:ascii="Arial" w:eastAsia="Times New Roman" w:hAnsi="Arial" w:cs="Times New Roman"/>
          <w:sz w:val="20"/>
          <w:szCs w:val="20"/>
        </w:rPr>
        <w:t>period of time</w:t>
      </w:r>
      <w:proofErr w:type="gramEnd"/>
      <w:r w:rsidRPr="00585C3A">
        <w:rPr>
          <w:rFonts w:ascii="Arial" w:eastAsia="Times New Roman" w:hAnsi="Arial" w:cs="Times New Roman"/>
          <w:sz w:val="20"/>
          <w:szCs w:val="20"/>
        </w:rPr>
        <w:t>. The Extended Project is intended to be a substantial and thoroughly researched piece of work and is characterised by rigorous self-directed research, experimentation and reflection. This module encourages students to use the knowledge and understanding gained in all the other parts of the MFA Dance Science and go substantially beyond the material covered in lectures, seminars and workshops. It also encourages MFA Dance Science students to expand the frontiers in performance science, considering dissemination and impact of their work. Topics not related to the programme in any way will not be accepted by the supervisor.</w:t>
      </w:r>
    </w:p>
    <w:p w14:paraId="6583058F" w14:textId="77777777" w:rsidR="00585C3A" w:rsidRPr="00585C3A" w:rsidRDefault="00585C3A" w:rsidP="00585C3A">
      <w:pPr>
        <w:spacing w:before="100" w:after="200" w:line="276" w:lineRule="auto"/>
        <w:rPr>
          <w:rFonts w:ascii="Arial" w:eastAsia="Times New Roman" w:hAnsi="Arial" w:cs="Times New Roman"/>
          <w:sz w:val="20"/>
          <w:szCs w:val="20"/>
        </w:rPr>
      </w:pPr>
      <w:r w:rsidRPr="00585C3A">
        <w:rPr>
          <w:rFonts w:ascii="Arial" w:eastAsia="Times New Roman" w:hAnsi="Arial" w:cs="Times New Roman"/>
          <w:sz w:val="20"/>
          <w:szCs w:val="20"/>
        </w:rPr>
        <w:t xml:space="preserve">The module demands sustained enquiry and broad critical engagement, working independently over a substantial </w:t>
      </w:r>
      <w:proofErr w:type="gramStart"/>
      <w:r w:rsidRPr="00585C3A">
        <w:rPr>
          <w:rFonts w:ascii="Arial" w:eastAsia="Times New Roman" w:hAnsi="Arial" w:cs="Times New Roman"/>
          <w:sz w:val="20"/>
          <w:szCs w:val="20"/>
        </w:rPr>
        <w:t>time period</w:t>
      </w:r>
      <w:proofErr w:type="gramEnd"/>
      <w:r w:rsidRPr="00585C3A">
        <w:rPr>
          <w:rFonts w:ascii="Arial" w:eastAsia="Times New Roman" w:hAnsi="Arial" w:cs="Times New Roman"/>
          <w:sz w:val="20"/>
          <w:szCs w:val="20"/>
        </w:rPr>
        <w:t>. The independent nature of the module requires students to be resourceful, enterprising and self-managed.</w:t>
      </w:r>
    </w:p>
    <w:p w14:paraId="6E79273F" w14:textId="77777777" w:rsidR="00585C3A" w:rsidRPr="00585C3A" w:rsidRDefault="00585C3A" w:rsidP="00585C3A">
      <w:pPr>
        <w:spacing w:before="100" w:after="200" w:line="276" w:lineRule="auto"/>
        <w:rPr>
          <w:rFonts w:ascii="Arial" w:eastAsia="Times New Roman" w:hAnsi="Arial" w:cs="Times New Roman"/>
          <w:sz w:val="20"/>
          <w:szCs w:val="20"/>
        </w:rPr>
      </w:pPr>
      <w:r w:rsidRPr="00585C3A">
        <w:rPr>
          <w:rFonts w:ascii="Arial" w:eastAsia="Times New Roman" w:hAnsi="Arial" w:cs="Times New Roman"/>
          <w:sz w:val="20"/>
          <w:szCs w:val="20"/>
        </w:rPr>
        <w:t>This module will provide opportunities for students to experiment with ideas and forms that promote autonomy over the research process. Critical and contextual framing of your research will be required in the realisation of ideas, which can take a variety of forms, as appropriate to MFA Dance Science. It also provides an opportunity for producing a public outlet of the work by developing resources or other outputs showing research translation and dissemination as relevant to the dance science field from research and applied perspectives.</w:t>
      </w:r>
    </w:p>
    <w:p w14:paraId="38E39618" w14:textId="77777777" w:rsidR="00585C3A" w:rsidRPr="00585C3A" w:rsidRDefault="00585C3A" w:rsidP="00585C3A">
      <w:pPr>
        <w:spacing w:before="100" w:after="200" w:line="276" w:lineRule="auto"/>
        <w:rPr>
          <w:rFonts w:ascii="Arial" w:eastAsia="Times New Roman" w:hAnsi="Arial" w:cs="Times New Roman"/>
          <w:sz w:val="20"/>
          <w:szCs w:val="20"/>
        </w:rPr>
      </w:pPr>
      <w:r w:rsidRPr="00585C3A">
        <w:rPr>
          <w:rFonts w:ascii="Arial" w:eastAsia="Times New Roman" w:hAnsi="Arial" w:cs="Times New Roman"/>
          <w:sz w:val="20"/>
          <w:szCs w:val="20"/>
        </w:rPr>
        <w:t xml:space="preserve">Students will also be encouraged to engage with a range of enhanced extra-curricular activities allowing them to expand their knowledge and skills as relevant to their career interests and prospects. </w:t>
      </w:r>
    </w:p>
    <w:p w14:paraId="7CF1DE8C" w14:textId="5563879A" w:rsidR="00585C3A" w:rsidRPr="00585C3A" w:rsidRDefault="00585C3A" w:rsidP="00585C3A">
      <w:pPr>
        <w:spacing w:before="100" w:after="200" w:line="276" w:lineRule="auto"/>
        <w:rPr>
          <w:rFonts w:ascii="Arial" w:eastAsia="Times New Roman" w:hAnsi="Arial" w:cs="Times New Roman"/>
          <w:sz w:val="20"/>
          <w:szCs w:val="20"/>
        </w:rPr>
      </w:pPr>
      <w:r w:rsidRPr="00585C3A">
        <w:rPr>
          <w:rFonts w:ascii="Arial" w:eastAsia="Times New Roman" w:hAnsi="Arial" w:cs="Times New Roman"/>
          <w:sz w:val="20"/>
          <w:szCs w:val="20"/>
        </w:rPr>
        <w:t xml:space="preserve">Students normally only start on the Extended Project after having satisfactorily completed the taught modules of the programme. Students will normally only start recruitment and data collection for their Extended Project after ethical approval by the Trinity Laban Ethics Committee. </w:t>
      </w:r>
    </w:p>
    <w:p w14:paraId="65F399B7" w14:textId="77777777" w:rsidR="00585C3A" w:rsidRPr="00585C3A" w:rsidRDefault="00585C3A" w:rsidP="00585C3A">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Arial" w:eastAsia="Times New Roman" w:hAnsi="Arial" w:cs="Times New Roman"/>
          <w:b/>
          <w:bCs/>
          <w:caps/>
          <w:spacing w:val="15"/>
          <w:sz w:val="20"/>
          <w:szCs w:val="20"/>
        </w:rPr>
      </w:pPr>
      <w:bookmarkStart w:id="23" w:name="_Toc173325276"/>
      <w:r w:rsidRPr="00585C3A">
        <w:rPr>
          <w:rFonts w:ascii="Arial" w:eastAsia="Times New Roman" w:hAnsi="Arial" w:cs="Times New Roman"/>
          <w:b/>
          <w:bCs/>
          <w:caps/>
          <w:spacing w:val="15"/>
          <w:sz w:val="20"/>
          <w:szCs w:val="20"/>
        </w:rPr>
        <w:t>Learning Outcomes</w:t>
      </w:r>
      <w:bookmarkEnd w:id="23"/>
    </w:p>
    <w:p w14:paraId="4D5D013C" w14:textId="77777777" w:rsidR="00585C3A" w:rsidRPr="00585C3A" w:rsidRDefault="00585C3A" w:rsidP="00585C3A">
      <w:pPr>
        <w:spacing w:before="100" w:after="0" w:line="276" w:lineRule="auto"/>
        <w:rPr>
          <w:rFonts w:ascii="Arial" w:eastAsia="Times New Roman" w:hAnsi="Arial" w:cs="Arial"/>
          <w:b/>
          <w:sz w:val="12"/>
          <w:szCs w:val="12"/>
        </w:rPr>
      </w:pPr>
    </w:p>
    <w:p w14:paraId="04052907" w14:textId="77777777" w:rsidR="00585C3A" w:rsidRPr="00585C3A" w:rsidRDefault="00585C3A" w:rsidP="00585C3A">
      <w:pPr>
        <w:spacing w:before="120" w:after="200" w:line="276" w:lineRule="auto"/>
        <w:rPr>
          <w:rFonts w:ascii="Arial" w:eastAsia="Times New Roman" w:hAnsi="Arial" w:cs="Arial"/>
          <w:sz w:val="20"/>
          <w:szCs w:val="20"/>
        </w:rPr>
      </w:pPr>
      <w:r w:rsidRPr="00585C3A">
        <w:rPr>
          <w:rFonts w:ascii="Arial" w:eastAsia="Times New Roman" w:hAnsi="Arial" w:cs="Arial"/>
          <w:sz w:val="20"/>
          <w:szCs w:val="20"/>
        </w:rPr>
        <w:t>On successful completion of this module, a student will be expected to be able to:</w:t>
      </w:r>
    </w:p>
    <w:p w14:paraId="550396EE" w14:textId="77777777" w:rsidR="00585C3A" w:rsidRPr="00585C3A" w:rsidRDefault="00585C3A" w:rsidP="00585C3A">
      <w:pPr>
        <w:spacing w:before="100" w:after="200" w:line="276" w:lineRule="auto"/>
        <w:rPr>
          <w:rFonts w:ascii="Arial" w:eastAsia="Times New Roman" w:hAnsi="Arial" w:cs="Arial"/>
          <w:b/>
          <w:sz w:val="20"/>
          <w:szCs w:val="20"/>
        </w:rPr>
      </w:pPr>
      <w:r w:rsidRPr="00585C3A">
        <w:rPr>
          <w:rFonts w:ascii="Arial" w:eastAsia="Times New Roman" w:hAnsi="Arial" w:cs="Arial"/>
          <w:b/>
          <w:sz w:val="20"/>
          <w:szCs w:val="20"/>
        </w:rPr>
        <w:t xml:space="preserve">Knowledge and understanding </w:t>
      </w:r>
    </w:p>
    <w:p w14:paraId="05C21ACE"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 xml:space="preserve">Demonstrate an advanced knowledge of current and seminal theory and research developments in selected fields as relevant to a specific research question. </w:t>
      </w:r>
    </w:p>
    <w:p w14:paraId="028B0B5C"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Demonstrate critical awareness and advanced knowledge of a selected research paradigms, methodologies, methods and measurement techniques as relevant to a specific research question.</w:t>
      </w:r>
    </w:p>
    <w:p w14:paraId="2B3F7694"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lastRenderedPageBreak/>
        <w:t>Demonstrate knowledge and understanding of how to synthesise, interpret and interrogate complex ideas and concepts arising from research and its wider context.</w:t>
      </w:r>
    </w:p>
    <w:p w14:paraId="3CB4E169"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Recognise and appreciate the subjectivity and complexity surrounding embodied and experiential knowledge within dance science research.</w:t>
      </w:r>
    </w:p>
    <w:p w14:paraId="02385B3B"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 xml:space="preserve">Implement a rigorous framework of enquiry that demonstrates a contextualised understanding of your research and its aims. </w:t>
      </w:r>
    </w:p>
    <w:p w14:paraId="471090FE"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Reflect on ways to enhance individual and contextual dimensions of dance practice and performance underpinned by research-informed principles and procedures.</w:t>
      </w:r>
    </w:p>
    <w:p w14:paraId="619740B5" w14:textId="77777777" w:rsidR="00585C3A" w:rsidRPr="00585C3A" w:rsidRDefault="00585C3A" w:rsidP="00585C3A">
      <w:pPr>
        <w:spacing w:after="0" w:line="240" w:lineRule="auto"/>
        <w:ind w:left="720" w:hanging="360"/>
        <w:rPr>
          <w:rFonts w:ascii="Arial" w:eastAsia="Times New Roman" w:hAnsi="Arial" w:cs="Arial"/>
          <w:b/>
          <w:sz w:val="20"/>
          <w:szCs w:val="20"/>
          <w:lang w:eastAsia="en-GB"/>
        </w:rPr>
      </w:pPr>
    </w:p>
    <w:p w14:paraId="029A47D5" w14:textId="77777777" w:rsidR="00585C3A" w:rsidRPr="00585C3A" w:rsidRDefault="00585C3A" w:rsidP="00585C3A">
      <w:pPr>
        <w:spacing w:before="100" w:after="200" w:line="276" w:lineRule="auto"/>
        <w:rPr>
          <w:rFonts w:ascii="Arial" w:eastAsia="Times New Roman" w:hAnsi="Arial" w:cs="Arial"/>
          <w:b/>
          <w:sz w:val="20"/>
          <w:szCs w:val="20"/>
        </w:rPr>
      </w:pPr>
      <w:r w:rsidRPr="00585C3A">
        <w:rPr>
          <w:rFonts w:ascii="Arial" w:eastAsia="Times New Roman" w:hAnsi="Arial" w:cs="Arial"/>
          <w:b/>
          <w:sz w:val="20"/>
          <w:szCs w:val="20"/>
        </w:rPr>
        <w:t xml:space="preserve">Skills  </w:t>
      </w:r>
    </w:p>
    <w:p w14:paraId="73C27551" w14:textId="555291DE"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Propose, design and implement a robust and well justified independent piece of research with clear consideration of appropriate implementation, dissemination and impact on dance</w:t>
      </w:r>
      <w:r w:rsidR="004A2BA0">
        <w:rPr>
          <w:rFonts w:ascii="Arial" w:eastAsia="Times New Roman" w:hAnsi="Arial" w:cs="Arial"/>
          <w:sz w:val="20"/>
          <w:szCs w:val="20"/>
          <w:lang w:eastAsia="en-GB"/>
        </w:rPr>
        <w:t xml:space="preserve"> </w:t>
      </w:r>
      <w:r w:rsidRPr="00585C3A">
        <w:rPr>
          <w:rFonts w:ascii="Arial" w:eastAsia="Times New Roman" w:hAnsi="Arial" w:cs="Arial"/>
          <w:sz w:val="20"/>
          <w:szCs w:val="20"/>
          <w:lang w:eastAsia="en-GB"/>
        </w:rPr>
        <w:t>/performance settings.</w:t>
      </w:r>
    </w:p>
    <w:p w14:paraId="061B9473"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Translate theoretical knowledge into appropriate and well justified applications through the ability to analyse and deal with complex scenarios, providing informed arguments and sound judgements in the absence of complete data, and act autonomously in planning and implementing solutions at a professional or equivalent level.</w:t>
      </w:r>
    </w:p>
    <w:p w14:paraId="6B1AB918"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Be competent in the use of research methods, laboratory equipment, standardised measurement procedures, and advanced data analysis tools as relevant to the research question</w:t>
      </w:r>
    </w:p>
    <w:p w14:paraId="7B3BCC32"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Work independently as well as cooperatively with faculty, peers and others, both in digital and in-person contexts.</w:t>
      </w:r>
    </w:p>
    <w:p w14:paraId="40158B62"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Present and disseminate knowledge and research in a public domain following scholarly standards and within a format suitable to specialist and general audiences.</w:t>
      </w:r>
    </w:p>
    <w:p w14:paraId="1590F3C3" w14:textId="77777777" w:rsidR="00585C3A" w:rsidRPr="00585C3A" w:rsidRDefault="00585C3A" w:rsidP="00585C3A">
      <w:pPr>
        <w:spacing w:after="0" w:line="240" w:lineRule="auto"/>
        <w:rPr>
          <w:rFonts w:ascii="Arial" w:eastAsia="Times New Roman" w:hAnsi="Arial" w:cs="Arial"/>
          <w:b/>
          <w:sz w:val="20"/>
          <w:szCs w:val="20"/>
          <w:lang w:eastAsia="en-GB"/>
        </w:rPr>
      </w:pPr>
    </w:p>
    <w:p w14:paraId="74E44C6A" w14:textId="77777777" w:rsidR="00585C3A" w:rsidRPr="00585C3A" w:rsidRDefault="00585C3A" w:rsidP="00585C3A">
      <w:pPr>
        <w:spacing w:before="100" w:after="200" w:line="276" w:lineRule="auto"/>
        <w:rPr>
          <w:rFonts w:ascii="Arial" w:eastAsia="Times New Roman" w:hAnsi="Arial" w:cs="Arial"/>
          <w:b/>
          <w:sz w:val="20"/>
          <w:szCs w:val="20"/>
        </w:rPr>
      </w:pPr>
      <w:r w:rsidRPr="00585C3A">
        <w:rPr>
          <w:rFonts w:ascii="Arial" w:eastAsia="Times New Roman" w:hAnsi="Arial" w:cs="Arial"/>
          <w:b/>
          <w:sz w:val="20"/>
          <w:szCs w:val="20"/>
        </w:rPr>
        <w:t xml:space="preserve">Values and attitudes  </w:t>
      </w:r>
    </w:p>
    <w:p w14:paraId="755470C5"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Exercise flexibility, initiative, and personal responsibility.</w:t>
      </w:r>
    </w:p>
    <w:p w14:paraId="437735EB"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 xml:space="preserve">Develop as a resourceful, self-determined, reflective, and independent learner and researcher. </w:t>
      </w:r>
    </w:p>
    <w:p w14:paraId="4F5C580E"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Demonstrate openness and self-direction in advancing their knowledge and understanding, and in developing new skills to a high level.</w:t>
      </w:r>
    </w:p>
    <w:p w14:paraId="24AAE934"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Display integrity in upholding ethical considerations as applied to dance science research and practice, including respect for codes of conduct and practice, standards, rules and responsibilities.</w:t>
      </w:r>
    </w:p>
    <w:p w14:paraId="4BC13ABE" w14:textId="77777777" w:rsidR="00585C3A" w:rsidRPr="00585C3A" w:rsidRDefault="00585C3A" w:rsidP="00585C3A">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 xml:space="preserve">Recognise and appreciate contextual and individual factors in professional contexts, </w:t>
      </w:r>
      <w:proofErr w:type="gramStart"/>
      <w:r w:rsidRPr="00585C3A">
        <w:rPr>
          <w:rFonts w:ascii="Arial" w:eastAsia="Times New Roman" w:hAnsi="Arial" w:cs="Arial"/>
          <w:sz w:val="20"/>
          <w:szCs w:val="20"/>
          <w:lang w:eastAsia="en-GB"/>
        </w:rPr>
        <w:t>in particular</w:t>
      </w:r>
      <w:proofErr w:type="gramEnd"/>
      <w:r w:rsidRPr="00585C3A">
        <w:rPr>
          <w:rFonts w:ascii="Arial" w:eastAsia="Times New Roman" w:hAnsi="Arial" w:cs="Arial"/>
          <w:sz w:val="20"/>
          <w:szCs w:val="20"/>
          <w:lang w:eastAsia="en-GB"/>
        </w:rPr>
        <w:t xml:space="preserve"> those related to equality, diversity and sustainability. </w:t>
      </w:r>
    </w:p>
    <w:p w14:paraId="4AF02007" w14:textId="5BB2CF28" w:rsidR="00B92528" w:rsidRDefault="00585C3A" w:rsidP="00B92528">
      <w:pPr>
        <w:widowControl w:val="0"/>
        <w:numPr>
          <w:ilvl w:val="0"/>
          <w:numId w:val="20"/>
        </w:numPr>
        <w:autoSpaceDE w:val="0"/>
        <w:autoSpaceDN w:val="0"/>
        <w:adjustRightInd w:val="0"/>
        <w:spacing w:before="100" w:after="0" w:line="240" w:lineRule="auto"/>
        <w:ind w:left="357" w:hanging="357"/>
        <w:rPr>
          <w:rFonts w:ascii="Arial" w:eastAsia="Times New Roman" w:hAnsi="Arial" w:cs="Arial"/>
          <w:sz w:val="20"/>
          <w:szCs w:val="20"/>
          <w:lang w:eastAsia="en-GB"/>
        </w:rPr>
      </w:pPr>
      <w:r w:rsidRPr="00585C3A">
        <w:rPr>
          <w:rFonts w:ascii="Arial" w:eastAsia="Times New Roman" w:hAnsi="Arial" w:cs="Arial"/>
          <w:sz w:val="20"/>
          <w:szCs w:val="20"/>
          <w:lang w:eastAsia="en-GB"/>
        </w:rPr>
        <w:t xml:space="preserve">Develop an appreciation of the process of research arising from independent inquiry. </w:t>
      </w:r>
    </w:p>
    <w:p w14:paraId="07CE9095" w14:textId="77777777" w:rsidR="00B92528" w:rsidRPr="00B92528" w:rsidRDefault="00B92528" w:rsidP="00B92528">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Arial" w:eastAsia="Times New Roman" w:hAnsi="Arial" w:cs="Times New Roman"/>
          <w:b/>
          <w:caps/>
          <w:spacing w:val="15"/>
          <w:sz w:val="20"/>
          <w:szCs w:val="20"/>
        </w:rPr>
      </w:pPr>
      <w:bookmarkStart w:id="24" w:name="_Toc173325277"/>
      <w:r w:rsidRPr="00B92528">
        <w:rPr>
          <w:rFonts w:ascii="Arial" w:eastAsia="Times New Roman" w:hAnsi="Arial" w:cs="Times New Roman"/>
          <w:b/>
          <w:caps/>
          <w:spacing w:val="15"/>
          <w:sz w:val="20"/>
          <w:szCs w:val="20"/>
        </w:rPr>
        <w:t>Assessment and feedback</w:t>
      </w:r>
      <w:bookmarkEnd w:id="24"/>
    </w:p>
    <w:p w14:paraId="1A8D5CDA" w14:textId="77777777" w:rsidR="00B92528" w:rsidRPr="00B92528" w:rsidRDefault="00B92528" w:rsidP="00B92528">
      <w:pPr>
        <w:spacing w:before="100" w:after="200" w:line="276" w:lineRule="auto"/>
        <w:rPr>
          <w:rFonts w:ascii="Arial" w:eastAsia="Times New Roman" w:hAnsi="Arial" w:cs="Arial"/>
          <w:b/>
          <w:sz w:val="20"/>
          <w:szCs w:val="20"/>
        </w:rPr>
      </w:pPr>
      <w:r w:rsidRPr="00B92528">
        <w:rPr>
          <w:rFonts w:ascii="Arial" w:eastAsia="Times New Roman" w:hAnsi="Arial" w:cs="Arial"/>
          <w:b/>
          <w:sz w:val="20"/>
          <w:szCs w:val="20"/>
        </w:rPr>
        <w:t>Module Assessment</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2695"/>
        <w:gridCol w:w="3510"/>
        <w:gridCol w:w="1183"/>
        <w:gridCol w:w="1314"/>
        <w:gridCol w:w="1095"/>
      </w:tblGrid>
      <w:tr w:rsidR="00B92528" w:rsidRPr="00B92528" w14:paraId="4A021132" w14:textId="77777777" w:rsidTr="003641FD">
        <w:trPr>
          <w:trHeight w:val="336"/>
        </w:trPr>
        <w:tc>
          <w:tcPr>
            <w:tcW w:w="2695" w:type="dxa"/>
            <w:vAlign w:val="center"/>
          </w:tcPr>
          <w:p w14:paraId="3C2FDDEE" w14:textId="77777777" w:rsidR="00B92528" w:rsidRPr="00B92528" w:rsidRDefault="00B92528" w:rsidP="00B92528">
            <w:pPr>
              <w:spacing w:before="100" w:after="0" w:line="276" w:lineRule="auto"/>
              <w:rPr>
                <w:rFonts w:ascii="Arial" w:eastAsia="Times New Roman" w:hAnsi="Arial" w:cs="Arial"/>
                <w:b/>
                <w:sz w:val="20"/>
                <w:szCs w:val="20"/>
              </w:rPr>
            </w:pPr>
            <w:r w:rsidRPr="00B92528">
              <w:rPr>
                <w:rFonts w:ascii="Arial" w:eastAsia="Times New Roman" w:hAnsi="Arial" w:cs="Arial"/>
                <w:b/>
                <w:sz w:val="20"/>
                <w:szCs w:val="20"/>
              </w:rPr>
              <w:t>Assessment Component</w:t>
            </w:r>
          </w:p>
        </w:tc>
        <w:tc>
          <w:tcPr>
            <w:tcW w:w="3510" w:type="dxa"/>
            <w:vAlign w:val="center"/>
          </w:tcPr>
          <w:p w14:paraId="1361B8EC" w14:textId="77777777" w:rsidR="00B92528" w:rsidRPr="00B92528" w:rsidRDefault="00B92528" w:rsidP="00B92528">
            <w:pPr>
              <w:spacing w:before="100" w:after="0" w:line="276" w:lineRule="auto"/>
              <w:rPr>
                <w:rFonts w:ascii="Arial" w:eastAsia="Times New Roman" w:hAnsi="Arial" w:cs="Arial"/>
                <w:b/>
                <w:sz w:val="20"/>
                <w:szCs w:val="20"/>
              </w:rPr>
            </w:pPr>
            <w:r w:rsidRPr="00B92528">
              <w:rPr>
                <w:rFonts w:ascii="Arial" w:eastAsia="Times New Roman" w:hAnsi="Arial" w:cs="Arial"/>
                <w:b/>
                <w:sz w:val="20"/>
                <w:szCs w:val="20"/>
              </w:rPr>
              <w:t>Assessment Type</w:t>
            </w:r>
          </w:p>
        </w:tc>
        <w:tc>
          <w:tcPr>
            <w:tcW w:w="1183" w:type="dxa"/>
            <w:vAlign w:val="center"/>
          </w:tcPr>
          <w:p w14:paraId="26FFF7D3" w14:textId="77777777" w:rsidR="00B92528" w:rsidRPr="00B92528" w:rsidRDefault="00B92528" w:rsidP="00B92528">
            <w:pPr>
              <w:spacing w:before="100" w:after="0" w:line="276" w:lineRule="auto"/>
              <w:rPr>
                <w:rFonts w:ascii="Arial" w:eastAsia="Times New Roman" w:hAnsi="Arial" w:cs="Arial"/>
                <w:b/>
                <w:sz w:val="20"/>
                <w:szCs w:val="20"/>
              </w:rPr>
            </w:pPr>
            <w:r w:rsidRPr="00B92528">
              <w:rPr>
                <w:rFonts w:ascii="Arial" w:eastAsia="Times New Roman" w:hAnsi="Arial" w:cs="Arial"/>
                <w:b/>
                <w:sz w:val="20"/>
                <w:szCs w:val="20"/>
              </w:rPr>
              <w:t>Weighting</w:t>
            </w:r>
          </w:p>
        </w:tc>
        <w:tc>
          <w:tcPr>
            <w:tcW w:w="1314" w:type="dxa"/>
            <w:vAlign w:val="center"/>
          </w:tcPr>
          <w:p w14:paraId="44D31512" w14:textId="77777777" w:rsidR="00B92528" w:rsidRPr="00B92528" w:rsidRDefault="00B92528" w:rsidP="00B92528">
            <w:pPr>
              <w:spacing w:before="100" w:after="0" w:line="276" w:lineRule="auto"/>
              <w:rPr>
                <w:rFonts w:ascii="Arial" w:eastAsia="Times New Roman" w:hAnsi="Arial" w:cs="Arial"/>
                <w:b/>
                <w:sz w:val="20"/>
                <w:szCs w:val="20"/>
              </w:rPr>
            </w:pPr>
            <w:r w:rsidRPr="00B92528">
              <w:rPr>
                <w:rFonts w:ascii="Arial" w:eastAsia="Times New Roman" w:hAnsi="Arial" w:cs="Arial"/>
                <w:b/>
                <w:sz w:val="20"/>
                <w:szCs w:val="20"/>
              </w:rPr>
              <w:t>Pass Mark</w:t>
            </w:r>
          </w:p>
        </w:tc>
        <w:tc>
          <w:tcPr>
            <w:tcW w:w="1095" w:type="dxa"/>
            <w:vAlign w:val="center"/>
          </w:tcPr>
          <w:p w14:paraId="70DC2EF3" w14:textId="77777777" w:rsidR="00B92528" w:rsidRPr="00B92528" w:rsidRDefault="00B92528" w:rsidP="00B92528">
            <w:pPr>
              <w:spacing w:before="100" w:after="0" w:line="276" w:lineRule="auto"/>
              <w:rPr>
                <w:rFonts w:ascii="Arial" w:eastAsia="Times New Roman" w:hAnsi="Arial" w:cs="Arial"/>
                <w:b/>
                <w:sz w:val="20"/>
                <w:szCs w:val="20"/>
              </w:rPr>
            </w:pPr>
            <w:r w:rsidRPr="00B92528">
              <w:rPr>
                <w:rFonts w:ascii="Arial" w:eastAsia="Times New Roman" w:hAnsi="Arial" w:cs="Arial"/>
                <w:b/>
                <w:sz w:val="20"/>
                <w:szCs w:val="20"/>
              </w:rPr>
              <w:t>Pass/Fail</w:t>
            </w:r>
          </w:p>
        </w:tc>
      </w:tr>
      <w:tr w:rsidR="00B92528" w:rsidRPr="00B92528" w14:paraId="383047BB" w14:textId="77777777" w:rsidTr="003641FD">
        <w:trPr>
          <w:trHeight w:val="432"/>
        </w:trPr>
        <w:tc>
          <w:tcPr>
            <w:tcW w:w="2695" w:type="dxa"/>
          </w:tcPr>
          <w:p w14:paraId="4C5A7AD0"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Ethics application </w:t>
            </w:r>
          </w:p>
        </w:tc>
        <w:tc>
          <w:tcPr>
            <w:tcW w:w="3510" w:type="dxa"/>
          </w:tcPr>
          <w:p w14:paraId="46265AA0"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Written submission</w:t>
            </w:r>
          </w:p>
        </w:tc>
        <w:tc>
          <w:tcPr>
            <w:tcW w:w="1183" w:type="dxa"/>
          </w:tcPr>
          <w:p w14:paraId="486F7687"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0% </w:t>
            </w:r>
          </w:p>
        </w:tc>
        <w:tc>
          <w:tcPr>
            <w:tcW w:w="1314" w:type="dxa"/>
          </w:tcPr>
          <w:p w14:paraId="7723010A"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n/a </w:t>
            </w:r>
          </w:p>
        </w:tc>
        <w:tc>
          <w:tcPr>
            <w:tcW w:w="1095" w:type="dxa"/>
          </w:tcPr>
          <w:p w14:paraId="14EBE155"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Pass/Fail </w:t>
            </w:r>
          </w:p>
        </w:tc>
      </w:tr>
      <w:tr w:rsidR="00B92528" w:rsidRPr="00B92528" w14:paraId="1E309C81" w14:textId="77777777" w:rsidTr="003641FD">
        <w:trPr>
          <w:trHeight w:val="432"/>
        </w:trPr>
        <w:tc>
          <w:tcPr>
            <w:tcW w:w="2695" w:type="dxa"/>
          </w:tcPr>
          <w:p w14:paraId="2F3CA036"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MFA Sharing Term1</w:t>
            </w:r>
          </w:p>
        </w:tc>
        <w:tc>
          <w:tcPr>
            <w:tcW w:w="3510" w:type="dxa"/>
          </w:tcPr>
          <w:p w14:paraId="43DAF1D6"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 xml:space="preserve">Presentation </w:t>
            </w:r>
          </w:p>
        </w:tc>
        <w:tc>
          <w:tcPr>
            <w:tcW w:w="1183" w:type="dxa"/>
          </w:tcPr>
          <w:p w14:paraId="417C7DC0"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0%</w:t>
            </w:r>
          </w:p>
        </w:tc>
        <w:tc>
          <w:tcPr>
            <w:tcW w:w="1314" w:type="dxa"/>
          </w:tcPr>
          <w:p w14:paraId="5FF114E0"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n/a</w:t>
            </w:r>
          </w:p>
        </w:tc>
        <w:tc>
          <w:tcPr>
            <w:tcW w:w="1095" w:type="dxa"/>
          </w:tcPr>
          <w:p w14:paraId="3EBAC551"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Pass/Fail</w:t>
            </w:r>
          </w:p>
        </w:tc>
      </w:tr>
      <w:tr w:rsidR="00B92528" w:rsidRPr="00B92528" w14:paraId="04E2CA3D" w14:textId="77777777" w:rsidTr="003641FD">
        <w:trPr>
          <w:trHeight w:val="432"/>
        </w:trPr>
        <w:tc>
          <w:tcPr>
            <w:tcW w:w="2695" w:type="dxa"/>
          </w:tcPr>
          <w:p w14:paraId="49F0BFCE"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MFA Sharing Term 2</w:t>
            </w:r>
          </w:p>
        </w:tc>
        <w:tc>
          <w:tcPr>
            <w:tcW w:w="3510" w:type="dxa"/>
          </w:tcPr>
          <w:p w14:paraId="33FB0B7E"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Presentation</w:t>
            </w:r>
          </w:p>
        </w:tc>
        <w:tc>
          <w:tcPr>
            <w:tcW w:w="1183" w:type="dxa"/>
          </w:tcPr>
          <w:p w14:paraId="40F4A974"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0%</w:t>
            </w:r>
          </w:p>
        </w:tc>
        <w:tc>
          <w:tcPr>
            <w:tcW w:w="1314" w:type="dxa"/>
          </w:tcPr>
          <w:p w14:paraId="0515A854"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n/a</w:t>
            </w:r>
          </w:p>
        </w:tc>
        <w:tc>
          <w:tcPr>
            <w:tcW w:w="1095" w:type="dxa"/>
          </w:tcPr>
          <w:p w14:paraId="2AE7422F" w14:textId="77777777" w:rsidR="00B92528" w:rsidRPr="00B92528" w:rsidRDefault="00B92528" w:rsidP="003641FD">
            <w:pPr>
              <w:spacing w:before="120" w:after="200" w:line="240" w:lineRule="auto"/>
              <w:rPr>
                <w:rFonts w:ascii="Arial" w:eastAsia="Times New Roman" w:hAnsi="Arial" w:cs="Arial"/>
                <w:sz w:val="20"/>
                <w:szCs w:val="20"/>
              </w:rPr>
            </w:pPr>
            <w:r w:rsidRPr="00B92528">
              <w:rPr>
                <w:rFonts w:ascii="Arial" w:eastAsia="Times New Roman" w:hAnsi="Arial" w:cs="Arial"/>
                <w:sz w:val="20"/>
                <w:szCs w:val="20"/>
              </w:rPr>
              <w:t>Pass/Fail</w:t>
            </w:r>
          </w:p>
        </w:tc>
      </w:tr>
      <w:tr w:rsidR="00B92528" w:rsidRPr="00B92528" w14:paraId="104BC279" w14:textId="77777777" w:rsidTr="003641FD">
        <w:trPr>
          <w:trHeight w:val="490"/>
        </w:trPr>
        <w:tc>
          <w:tcPr>
            <w:tcW w:w="2695" w:type="dxa"/>
          </w:tcPr>
          <w:p w14:paraId="0B752C61"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Critical Reflection (Extra-curricular Activities)</w:t>
            </w:r>
          </w:p>
        </w:tc>
        <w:tc>
          <w:tcPr>
            <w:tcW w:w="3510" w:type="dxa"/>
          </w:tcPr>
          <w:p w14:paraId="29342AC7"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Written submission (1,000 words)</w:t>
            </w:r>
          </w:p>
        </w:tc>
        <w:tc>
          <w:tcPr>
            <w:tcW w:w="1183" w:type="dxa"/>
          </w:tcPr>
          <w:p w14:paraId="5159EE35"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0%</w:t>
            </w:r>
          </w:p>
        </w:tc>
        <w:tc>
          <w:tcPr>
            <w:tcW w:w="1314" w:type="dxa"/>
          </w:tcPr>
          <w:p w14:paraId="02143FE6"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n/a</w:t>
            </w:r>
          </w:p>
        </w:tc>
        <w:tc>
          <w:tcPr>
            <w:tcW w:w="1095" w:type="dxa"/>
          </w:tcPr>
          <w:p w14:paraId="5DE40975"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Pass/Fail</w:t>
            </w:r>
          </w:p>
        </w:tc>
      </w:tr>
      <w:tr w:rsidR="00B92528" w:rsidRPr="00B92528" w14:paraId="2B97A03F" w14:textId="77777777" w:rsidTr="003641FD">
        <w:trPr>
          <w:trHeight w:val="490"/>
        </w:trPr>
        <w:tc>
          <w:tcPr>
            <w:tcW w:w="2695" w:type="dxa"/>
          </w:tcPr>
          <w:p w14:paraId="457054D4"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lastRenderedPageBreak/>
              <w:t>Extended Project </w:t>
            </w:r>
          </w:p>
        </w:tc>
        <w:tc>
          <w:tcPr>
            <w:tcW w:w="3510" w:type="dxa"/>
          </w:tcPr>
          <w:p w14:paraId="01731DB0"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 xml:space="preserve">Written submission (12,000 words) with a public dissemination (10 min presentation with 5 min Q &amp; </w:t>
            </w:r>
            <w:proofErr w:type="gramStart"/>
            <w:r w:rsidRPr="00B92528">
              <w:rPr>
                <w:rFonts w:ascii="Arial" w:eastAsia="Times New Roman" w:hAnsi="Arial" w:cs="Arial"/>
                <w:sz w:val="20"/>
                <w:szCs w:val="20"/>
              </w:rPr>
              <w:t xml:space="preserve">A)   </w:t>
            </w:r>
            <w:proofErr w:type="gramEnd"/>
          </w:p>
        </w:tc>
        <w:tc>
          <w:tcPr>
            <w:tcW w:w="1183" w:type="dxa"/>
          </w:tcPr>
          <w:p w14:paraId="3846A628"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100% </w:t>
            </w:r>
          </w:p>
        </w:tc>
        <w:tc>
          <w:tcPr>
            <w:tcW w:w="1314" w:type="dxa"/>
          </w:tcPr>
          <w:p w14:paraId="09610F5F"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50% </w:t>
            </w:r>
          </w:p>
        </w:tc>
        <w:tc>
          <w:tcPr>
            <w:tcW w:w="1095" w:type="dxa"/>
          </w:tcPr>
          <w:p w14:paraId="6B976F59" w14:textId="77777777" w:rsidR="00B92528" w:rsidRPr="00B92528" w:rsidRDefault="00B92528" w:rsidP="00B92528">
            <w:pPr>
              <w:spacing w:before="120" w:after="200" w:line="276" w:lineRule="auto"/>
              <w:rPr>
                <w:rFonts w:ascii="Arial" w:eastAsia="Times New Roman" w:hAnsi="Arial" w:cs="Arial"/>
                <w:sz w:val="20"/>
                <w:szCs w:val="20"/>
              </w:rPr>
            </w:pPr>
            <w:r w:rsidRPr="00B92528">
              <w:rPr>
                <w:rFonts w:ascii="Arial" w:eastAsia="Times New Roman" w:hAnsi="Arial" w:cs="Arial"/>
                <w:sz w:val="20"/>
                <w:szCs w:val="20"/>
              </w:rPr>
              <w:t>n/a </w:t>
            </w:r>
          </w:p>
        </w:tc>
      </w:tr>
    </w:tbl>
    <w:p w14:paraId="294B62A9" w14:textId="77777777" w:rsidR="00585C3A" w:rsidRDefault="00585C3A" w:rsidP="003641FD">
      <w:pPr>
        <w:spacing w:after="0" w:line="240" w:lineRule="auto"/>
        <w:jc w:val="both"/>
        <w:rPr>
          <w:rFonts w:ascii="Arial" w:eastAsia="Times New Roman" w:hAnsi="Arial" w:cs="Arial"/>
          <w:b/>
          <w:bCs/>
          <w:color w:val="FF0000"/>
          <w:sz w:val="20"/>
          <w:szCs w:val="20"/>
        </w:rPr>
      </w:pPr>
    </w:p>
    <w:sectPr w:rsidR="00585C3A" w:rsidSect="00DB54B4">
      <w:headerReference w:type="default" r:id="rId20"/>
      <w:pgSz w:w="11906" w:h="16838"/>
      <w:pgMar w:top="851" w:right="1418" w:bottom="567" w:left="1418"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8FDD4" w14:textId="77777777" w:rsidR="00342802" w:rsidRDefault="00342802" w:rsidP="006360EF">
      <w:pPr>
        <w:spacing w:after="0" w:line="240" w:lineRule="auto"/>
      </w:pPr>
      <w:r>
        <w:separator/>
      </w:r>
    </w:p>
  </w:endnote>
  <w:endnote w:type="continuationSeparator" w:id="0">
    <w:p w14:paraId="3F3E16E5" w14:textId="77777777" w:rsidR="00342802" w:rsidRDefault="00342802" w:rsidP="0063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ce Medium">
    <w:panose1 w:val="02080603060406020203"/>
    <w:charset w:val="00"/>
    <w:family w:val="roman"/>
    <w:notTrueType/>
    <w:pitch w:val="variable"/>
    <w:sig w:usb0="A00000EF" w:usb1="40012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67A8" w14:textId="0DB9854C" w:rsidR="002A0C2A" w:rsidRDefault="002A0C2A" w:rsidP="002A0C2A">
    <w:pPr>
      <w:pStyle w:val="Footer"/>
      <w:jc w:val="center"/>
    </w:pPr>
    <w:r w:rsidRPr="0057380D">
      <w:rPr>
        <w:noProof/>
      </w:rPr>
      <w:drawing>
        <wp:inline distT="0" distB="0" distL="0" distR="0" wp14:anchorId="76F56D0E" wp14:editId="1C57305C">
          <wp:extent cx="2350770" cy="153165"/>
          <wp:effectExtent l="0" t="0" r="0" b="0"/>
          <wp:docPr id="1890230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696838" cy="1757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DBA08" w14:textId="77777777" w:rsidR="00342802" w:rsidRDefault="00342802" w:rsidP="006360EF">
      <w:pPr>
        <w:spacing w:after="0" w:line="240" w:lineRule="auto"/>
      </w:pPr>
      <w:r>
        <w:separator/>
      </w:r>
    </w:p>
  </w:footnote>
  <w:footnote w:type="continuationSeparator" w:id="0">
    <w:p w14:paraId="1A3AF3F9" w14:textId="77777777" w:rsidR="00342802" w:rsidRDefault="00342802" w:rsidP="0063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F6EB" w14:textId="762F110F" w:rsidR="006F138B" w:rsidRPr="006F138B" w:rsidRDefault="006F138B" w:rsidP="0057380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69E3" w14:textId="26C888A6" w:rsidR="00CD380E" w:rsidRPr="006F138B" w:rsidRDefault="00CD380E" w:rsidP="002A0C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342E" w14:textId="151AEC03" w:rsidR="00AE3D45" w:rsidRPr="002A0C2A" w:rsidRDefault="00AE3D45" w:rsidP="002A0C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2D8D"/>
    <w:multiLevelType w:val="hybridMultilevel"/>
    <w:tmpl w:val="6A14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4F8"/>
    <w:multiLevelType w:val="hybridMultilevel"/>
    <w:tmpl w:val="5D3AD522"/>
    <w:lvl w:ilvl="0" w:tplc="AE66F2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A767EB"/>
    <w:multiLevelType w:val="hybridMultilevel"/>
    <w:tmpl w:val="CA70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63EA"/>
    <w:multiLevelType w:val="hybridMultilevel"/>
    <w:tmpl w:val="A3C8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2061E"/>
    <w:multiLevelType w:val="hybridMultilevel"/>
    <w:tmpl w:val="AE50D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B5692"/>
    <w:multiLevelType w:val="hybridMultilevel"/>
    <w:tmpl w:val="BE6C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A209A"/>
    <w:multiLevelType w:val="hybridMultilevel"/>
    <w:tmpl w:val="FCF8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E0464"/>
    <w:multiLevelType w:val="hybridMultilevel"/>
    <w:tmpl w:val="34E8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07592"/>
    <w:multiLevelType w:val="hybridMultilevel"/>
    <w:tmpl w:val="9124AA46"/>
    <w:lvl w:ilvl="0" w:tplc="EFC0539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CA"/>
    <w:multiLevelType w:val="hybridMultilevel"/>
    <w:tmpl w:val="E8187E96"/>
    <w:lvl w:ilvl="0" w:tplc="3F44836A">
      <w:start w:val="20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F0CA6"/>
    <w:multiLevelType w:val="hybridMultilevel"/>
    <w:tmpl w:val="D6AA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113CA"/>
    <w:multiLevelType w:val="hybridMultilevel"/>
    <w:tmpl w:val="D24E83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BD67757"/>
    <w:multiLevelType w:val="hybridMultilevel"/>
    <w:tmpl w:val="B68A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574067"/>
    <w:multiLevelType w:val="hybridMultilevel"/>
    <w:tmpl w:val="E4C615D4"/>
    <w:lvl w:ilvl="0" w:tplc="FAEA88BA">
      <w:start w:val="20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96893"/>
    <w:multiLevelType w:val="hybridMultilevel"/>
    <w:tmpl w:val="5D56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B227A"/>
    <w:multiLevelType w:val="hybridMultilevel"/>
    <w:tmpl w:val="ACB6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501A9"/>
    <w:multiLevelType w:val="hybridMultilevel"/>
    <w:tmpl w:val="9F8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D10A9"/>
    <w:multiLevelType w:val="hybridMultilevel"/>
    <w:tmpl w:val="F3522994"/>
    <w:lvl w:ilvl="0" w:tplc="08090001">
      <w:start w:val="1"/>
      <w:numFmt w:val="bullet"/>
      <w:lvlText w:val=""/>
      <w:lvlJc w:val="left"/>
      <w:pPr>
        <w:ind w:left="720" w:hanging="360"/>
      </w:pPr>
      <w:rPr>
        <w:rFonts w:ascii="Symbol" w:hAnsi="Symbol" w:hint="default"/>
      </w:rPr>
    </w:lvl>
    <w:lvl w:ilvl="1" w:tplc="9456482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F425B"/>
    <w:multiLevelType w:val="hybridMultilevel"/>
    <w:tmpl w:val="C438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139B2"/>
    <w:multiLevelType w:val="hybridMultilevel"/>
    <w:tmpl w:val="2C14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C5479"/>
    <w:multiLevelType w:val="hybridMultilevel"/>
    <w:tmpl w:val="E1B8D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F14CD"/>
    <w:multiLevelType w:val="hybridMultilevel"/>
    <w:tmpl w:val="D0722268"/>
    <w:lvl w:ilvl="0" w:tplc="0AAE05A4">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016C6"/>
    <w:multiLevelType w:val="hybridMultilevel"/>
    <w:tmpl w:val="61905ABE"/>
    <w:lvl w:ilvl="0" w:tplc="581A47F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249468">
    <w:abstractNumId w:val="18"/>
  </w:num>
  <w:num w:numId="2" w16cid:durableId="1538009187">
    <w:abstractNumId w:val="5"/>
  </w:num>
  <w:num w:numId="3" w16cid:durableId="1134644141">
    <w:abstractNumId w:val="10"/>
  </w:num>
  <w:num w:numId="4" w16cid:durableId="1495680978">
    <w:abstractNumId w:val="7"/>
  </w:num>
  <w:num w:numId="5" w16cid:durableId="320039349">
    <w:abstractNumId w:val="1"/>
  </w:num>
  <w:num w:numId="6" w16cid:durableId="1919559152">
    <w:abstractNumId w:val="1"/>
  </w:num>
  <w:num w:numId="7" w16cid:durableId="2034115136">
    <w:abstractNumId w:val="19"/>
  </w:num>
  <w:num w:numId="8" w16cid:durableId="1296058981">
    <w:abstractNumId w:val="22"/>
  </w:num>
  <w:num w:numId="9" w16cid:durableId="1837260691">
    <w:abstractNumId w:val="3"/>
  </w:num>
  <w:num w:numId="10" w16cid:durableId="519701716">
    <w:abstractNumId w:val="14"/>
  </w:num>
  <w:num w:numId="11" w16cid:durableId="1109812465">
    <w:abstractNumId w:val="17"/>
  </w:num>
  <w:num w:numId="12" w16cid:durableId="1683822585">
    <w:abstractNumId w:val="15"/>
  </w:num>
  <w:num w:numId="13" w16cid:durableId="1728413286">
    <w:abstractNumId w:val="16"/>
  </w:num>
  <w:num w:numId="14" w16cid:durableId="1855000639">
    <w:abstractNumId w:val="2"/>
  </w:num>
  <w:num w:numId="15" w16cid:durableId="289357535">
    <w:abstractNumId w:val="11"/>
  </w:num>
  <w:num w:numId="16" w16cid:durableId="1451438507">
    <w:abstractNumId w:val="20"/>
  </w:num>
  <w:num w:numId="17" w16cid:durableId="1488741980">
    <w:abstractNumId w:val="6"/>
  </w:num>
  <w:num w:numId="18" w16cid:durableId="1527476303">
    <w:abstractNumId w:val="21"/>
  </w:num>
  <w:num w:numId="19" w16cid:durableId="518858146">
    <w:abstractNumId w:val="0"/>
  </w:num>
  <w:num w:numId="20" w16cid:durableId="1679115366">
    <w:abstractNumId w:val="12"/>
  </w:num>
  <w:num w:numId="21" w16cid:durableId="1079866219">
    <w:abstractNumId w:val="9"/>
  </w:num>
  <w:num w:numId="22" w16cid:durableId="548760282">
    <w:abstractNumId w:val="13"/>
  </w:num>
  <w:num w:numId="23" w16cid:durableId="610430206">
    <w:abstractNumId w:val="4"/>
  </w:num>
  <w:num w:numId="24" w16cid:durableId="1788305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08"/>
    <w:rsid w:val="00003394"/>
    <w:rsid w:val="000174B2"/>
    <w:rsid w:val="000218F5"/>
    <w:rsid w:val="00042654"/>
    <w:rsid w:val="00055299"/>
    <w:rsid w:val="000560AE"/>
    <w:rsid w:val="00057DD8"/>
    <w:rsid w:val="000615D5"/>
    <w:rsid w:val="000653FB"/>
    <w:rsid w:val="0007028B"/>
    <w:rsid w:val="000755EB"/>
    <w:rsid w:val="000778CB"/>
    <w:rsid w:val="00086A28"/>
    <w:rsid w:val="000C2BD1"/>
    <w:rsid w:val="000E2397"/>
    <w:rsid w:val="000E4012"/>
    <w:rsid w:val="000F35C7"/>
    <w:rsid w:val="00100997"/>
    <w:rsid w:val="001041F4"/>
    <w:rsid w:val="00107A96"/>
    <w:rsid w:val="00136246"/>
    <w:rsid w:val="00136E09"/>
    <w:rsid w:val="00150DD1"/>
    <w:rsid w:val="00162129"/>
    <w:rsid w:val="00165E82"/>
    <w:rsid w:val="001741A7"/>
    <w:rsid w:val="0018322F"/>
    <w:rsid w:val="00185792"/>
    <w:rsid w:val="001937E1"/>
    <w:rsid w:val="001A2527"/>
    <w:rsid w:val="001C46CD"/>
    <w:rsid w:val="001C68FE"/>
    <w:rsid w:val="001C7E96"/>
    <w:rsid w:val="00214883"/>
    <w:rsid w:val="0022130C"/>
    <w:rsid w:val="002254E2"/>
    <w:rsid w:val="00242556"/>
    <w:rsid w:val="002471DE"/>
    <w:rsid w:val="002532EB"/>
    <w:rsid w:val="002665E4"/>
    <w:rsid w:val="00282249"/>
    <w:rsid w:val="002843C2"/>
    <w:rsid w:val="00285ACE"/>
    <w:rsid w:val="00286C27"/>
    <w:rsid w:val="00290BB9"/>
    <w:rsid w:val="00290FCD"/>
    <w:rsid w:val="002A0C2A"/>
    <w:rsid w:val="002A24EB"/>
    <w:rsid w:val="002B11D4"/>
    <w:rsid w:val="002E6954"/>
    <w:rsid w:val="002F5023"/>
    <w:rsid w:val="00316E9C"/>
    <w:rsid w:val="00327AE2"/>
    <w:rsid w:val="00342802"/>
    <w:rsid w:val="003501E9"/>
    <w:rsid w:val="00353CD9"/>
    <w:rsid w:val="00356D5A"/>
    <w:rsid w:val="00360C7D"/>
    <w:rsid w:val="003639A3"/>
    <w:rsid w:val="003641FD"/>
    <w:rsid w:val="00373C73"/>
    <w:rsid w:val="0037401E"/>
    <w:rsid w:val="0037469A"/>
    <w:rsid w:val="003B12EA"/>
    <w:rsid w:val="003B5E06"/>
    <w:rsid w:val="003B68BA"/>
    <w:rsid w:val="003C21C2"/>
    <w:rsid w:val="003C21D9"/>
    <w:rsid w:val="003D0676"/>
    <w:rsid w:val="003D206B"/>
    <w:rsid w:val="003E27C1"/>
    <w:rsid w:val="003F0CC1"/>
    <w:rsid w:val="003F33EA"/>
    <w:rsid w:val="0040270D"/>
    <w:rsid w:val="00402A38"/>
    <w:rsid w:val="004104D8"/>
    <w:rsid w:val="004137FA"/>
    <w:rsid w:val="00450777"/>
    <w:rsid w:val="00467FE2"/>
    <w:rsid w:val="0047331A"/>
    <w:rsid w:val="004A1AAC"/>
    <w:rsid w:val="004A2BA0"/>
    <w:rsid w:val="004A59D3"/>
    <w:rsid w:val="004B0067"/>
    <w:rsid w:val="004B30DE"/>
    <w:rsid w:val="004C0F69"/>
    <w:rsid w:val="004C4A0E"/>
    <w:rsid w:val="004C652C"/>
    <w:rsid w:val="004C6AF3"/>
    <w:rsid w:val="004E4498"/>
    <w:rsid w:val="004F13A6"/>
    <w:rsid w:val="004F3B7F"/>
    <w:rsid w:val="004F7752"/>
    <w:rsid w:val="00515DB7"/>
    <w:rsid w:val="005237BA"/>
    <w:rsid w:val="00527073"/>
    <w:rsid w:val="005270EF"/>
    <w:rsid w:val="0053357A"/>
    <w:rsid w:val="00550C3C"/>
    <w:rsid w:val="005641EC"/>
    <w:rsid w:val="00565D8A"/>
    <w:rsid w:val="0057380D"/>
    <w:rsid w:val="00574486"/>
    <w:rsid w:val="00585C3A"/>
    <w:rsid w:val="00595FE8"/>
    <w:rsid w:val="005A0BCF"/>
    <w:rsid w:val="005C5B33"/>
    <w:rsid w:val="005E0ECA"/>
    <w:rsid w:val="005E5975"/>
    <w:rsid w:val="005E7A12"/>
    <w:rsid w:val="005F0830"/>
    <w:rsid w:val="005F1DAC"/>
    <w:rsid w:val="005F5218"/>
    <w:rsid w:val="00603E86"/>
    <w:rsid w:val="00613690"/>
    <w:rsid w:val="00613C7F"/>
    <w:rsid w:val="00614984"/>
    <w:rsid w:val="006360EF"/>
    <w:rsid w:val="00665200"/>
    <w:rsid w:val="0067211F"/>
    <w:rsid w:val="00672365"/>
    <w:rsid w:val="00677926"/>
    <w:rsid w:val="00681B68"/>
    <w:rsid w:val="006858AC"/>
    <w:rsid w:val="0068628A"/>
    <w:rsid w:val="006943E9"/>
    <w:rsid w:val="00695254"/>
    <w:rsid w:val="00696AFC"/>
    <w:rsid w:val="006B5F6D"/>
    <w:rsid w:val="006D142B"/>
    <w:rsid w:val="006E34EA"/>
    <w:rsid w:val="006E709F"/>
    <w:rsid w:val="006F138B"/>
    <w:rsid w:val="006F7E74"/>
    <w:rsid w:val="00747CA8"/>
    <w:rsid w:val="00756D9A"/>
    <w:rsid w:val="00760913"/>
    <w:rsid w:val="007634B0"/>
    <w:rsid w:val="00774976"/>
    <w:rsid w:val="0079373A"/>
    <w:rsid w:val="007A12AA"/>
    <w:rsid w:val="007B2722"/>
    <w:rsid w:val="007B6B7D"/>
    <w:rsid w:val="007C133A"/>
    <w:rsid w:val="007C162F"/>
    <w:rsid w:val="007E1308"/>
    <w:rsid w:val="007E4BE8"/>
    <w:rsid w:val="007E6FE7"/>
    <w:rsid w:val="007F7176"/>
    <w:rsid w:val="0081177F"/>
    <w:rsid w:val="0081259F"/>
    <w:rsid w:val="00827C0E"/>
    <w:rsid w:val="00831022"/>
    <w:rsid w:val="008321E8"/>
    <w:rsid w:val="00832996"/>
    <w:rsid w:val="00832FED"/>
    <w:rsid w:val="00835917"/>
    <w:rsid w:val="008560B5"/>
    <w:rsid w:val="00856F6F"/>
    <w:rsid w:val="00864723"/>
    <w:rsid w:val="008713E7"/>
    <w:rsid w:val="00876292"/>
    <w:rsid w:val="00881DA6"/>
    <w:rsid w:val="00887C3A"/>
    <w:rsid w:val="00891A4B"/>
    <w:rsid w:val="00892DFE"/>
    <w:rsid w:val="00895221"/>
    <w:rsid w:val="0089565B"/>
    <w:rsid w:val="008A5D64"/>
    <w:rsid w:val="008B0479"/>
    <w:rsid w:val="008B37CB"/>
    <w:rsid w:val="008C040B"/>
    <w:rsid w:val="008C33BE"/>
    <w:rsid w:val="008C434D"/>
    <w:rsid w:val="008E63E1"/>
    <w:rsid w:val="008E6840"/>
    <w:rsid w:val="008E69D5"/>
    <w:rsid w:val="008F7228"/>
    <w:rsid w:val="00902DC0"/>
    <w:rsid w:val="00913621"/>
    <w:rsid w:val="0092464D"/>
    <w:rsid w:val="00942F1B"/>
    <w:rsid w:val="00952FF6"/>
    <w:rsid w:val="00961F56"/>
    <w:rsid w:val="00972B08"/>
    <w:rsid w:val="009827C9"/>
    <w:rsid w:val="00994DA0"/>
    <w:rsid w:val="00997078"/>
    <w:rsid w:val="00997F48"/>
    <w:rsid w:val="009B47BC"/>
    <w:rsid w:val="009C0DB4"/>
    <w:rsid w:val="009D3E22"/>
    <w:rsid w:val="009D73DE"/>
    <w:rsid w:val="009F2F92"/>
    <w:rsid w:val="00A0549D"/>
    <w:rsid w:val="00A078D7"/>
    <w:rsid w:val="00A148E6"/>
    <w:rsid w:val="00A23691"/>
    <w:rsid w:val="00A27683"/>
    <w:rsid w:val="00A52C59"/>
    <w:rsid w:val="00A56D63"/>
    <w:rsid w:val="00A7108A"/>
    <w:rsid w:val="00A76671"/>
    <w:rsid w:val="00A8098E"/>
    <w:rsid w:val="00A82203"/>
    <w:rsid w:val="00A86F98"/>
    <w:rsid w:val="00A91C83"/>
    <w:rsid w:val="00A93C94"/>
    <w:rsid w:val="00AA5B4B"/>
    <w:rsid w:val="00AB03BF"/>
    <w:rsid w:val="00AB155A"/>
    <w:rsid w:val="00AB1E91"/>
    <w:rsid w:val="00AB5DC5"/>
    <w:rsid w:val="00AC037B"/>
    <w:rsid w:val="00AC2FBB"/>
    <w:rsid w:val="00AD02D0"/>
    <w:rsid w:val="00AD5A15"/>
    <w:rsid w:val="00AE3D45"/>
    <w:rsid w:val="00AF7A87"/>
    <w:rsid w:val="00B16FAF"/>
    <w:rsid w:val="00B20759"/>
    <w:rsid w:val="00B2257F"/>
    <w:rsid w:val="00B25D60"/>
    <w:rsid w:val="00B321CB"/>
    <w:rsid w:val="00B4572F"/>
    <w:rsid w:val="00B54F47"/>
    <w:rsid w:val="00B7776A"/>
    <w:rsid w:val="00B814F4"/>
    <w:rsid w:val="00B92528"/>
    <w:rsid w:val="00BA6379"/>
    <w:rsid w:val="00BB7228"/>
    <w:rsid w:val="00BC3A50"/>
    <w:rsid w:val="00BC4E72"/>
    <w:rsid w:val="00BC5E8F"/>
    <w:rsid w:val="00BC669B"/>
    <w:rsid w:val="00BE6D6B"/>
    <w:rsid w:val="00BF044D"/>
    <w:rsid w:val="00C06A81"/>
    <w:rsid w:val="00C356FF"/>
    <w:rsid w:val="00C4699F"/>
    <w:rsid w:val="00C512F7"/>
    <w:rsid w:val="00C744F1"/>
    <w:rsid w:val="00C7511B"/>
    <w:rsid w:val="00C93C59"/>
    <w:rsid w:val="00C9666A"/>
    <w:rsid w:val="00CA652D"/>
    <w:rsid w:val="00CA7CF5"/>
    <w:rsid w:val="00CD329F"/>
    <w:rsid w:val="00CD380E"/>
    <w:rsid w:val="00D160FC"/>
    <w:rsid w:val="00D2388A"/>
    <w:rsid w:val="00D23DA7"/>
    <w:rsid w:val="00D31E99"/>
    <w:rsid w:val="00D321F7"/>
    <w:rsid w:val="00D468B2"/>
    <w:rsid w:val="00D50D53"/>
    <w:rsid w:val="00D576D7"/>
    <w:rsid w:val="00D6477E"/>
    <w:rsid w:val="00D65085"/>
    <w:rsid w:val="00D7726E"/>
    <w:rsid w:val="00D80225"/>
    <w:rsid w:val="00DA4C24"/>
    <w:rsid w:val="00DB54B4"/>
    <w:rsid w:val="00DD00DC"/>
    <w:rsid w:val="00DE2530"/>
    <w:rsid w:val="00DE703F"/>
    <w:rsid w:val="00E111B9"/>
    <w:rsid w:val="00E236D6"/>
    <w:rsid w:val="00E33FD6"/>
    <w:rsid w:val="00E5658B"/>
    <w:rsid w:val="00E5778C"/>
    <w:rsid w:val="00E6736B"/>
    <w:rsid w:val="00E7781F"/>
    <w:rsid w:val="00E84B07"/>
    <w:rsid w:val="00E86537"/>
    <w:rsid w:val="00E9342D"/>
    <w:rsid w:val="00E95D7E"/>
    <w:rsid w:val="00EB37B1"/>
    <w:rsid w:val="00EC055E"/>
    <w:rsid w:val="00EC6505"/>
    <w:rsid w:val="00ED3BC1"/>
    <w:rsid w:val="00ED3D2C"/>
    <w:rsid w:val="00EE3919"/>
    <w:rsid w:val="00EE4F6B"/>
    <w:rsid w:val="00EE7F0C"/>
    <w:rsid w:val="00EF43B8"/>
    <w:rsid w:val="00F001F4"/>
    <w:rsid w:val="00F07893"/>
    <w:rsid w:val="00F10397"/>
    <w:rsid w:val="00F13180"/>
    <w:rsid w:val="00F25C2F"/>
    <w:rsid w:val="00F30C3F"/>
    <w:rsid w:val="00F338C4"/>
    <w:rsid w:val="00F36E1C"/>
    <w:rsid w:val="00F4110E"/>
    <w:rsid w:val="00F4706B"/>
    <w:rsid w:val="00F65D4D"/>
    <w:rsid w:val="00F6669B"/>
    <w:rsid w:val="00F84632"/>
    <w:rsid w:val="00F85CCE"/>
    <w:rsid w:val="00F95AA9"/>
    <w:rsid w:val="00FB1C5F"/>
    <w:rsid w:val="00FC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C78F"/>
  <w15:chartTrackingRefBased/>
  <w15:docId w15:val="{69729B5A-6FD0-4881-B1CB-5BB4BA04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0759"/>
    <w:pPr>
      <w:spacing w:after="200" w:line="276" w:lineRule="auto"/>
      <w:outlineLvl w:val="1"/>
    </w:pPr>
    <w:rPr>
      <w:rFonts w:ascii="Agency FB" w:hAnsi="Agency FB" w:cs="Arial"/>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8C"/>
    <w:rPr>
      <w:rFonts w:ascii="Segoe UI" w:hAnsi="Segoe UI" w:cs="Segoe UI"/>
      <w:sz w:val="18"/>
      <w:szCs w:val="18"/>
    </w:rPr>
  </w:style>
  <w:style w:type="character" w:customStyle="1" w:styleId="Heading2Char">
    <w:name w:val="Heading 2 Char"/>
    <w:basedOn w:val="DefaultParagraphFont"/>
    <w:link w:val="Heading2"/>
    <w:uiPriority w:val="9"/>
    <w:rsid w:val="00B20759"/>
    <w:rPr>
      <w:rFonts w:ascii="Agency FB" w:hAnsi="Agency FB" w:cs="Arial"/>
      <w:b/>
      <w:sz w:val="44"/>
      <w:szCs w:val="44"/>
    </w:rPr>
  </w:style>
  <w:style w:type="paragraph" w:styleId="ListParagraph">
    <w:name w:val="List Paragraph"/>
    <w:basedOn w:val="Normal"/>
    <w:uiPriority w:val="34"/>
    <w:qFormat/>
    <w:rsid w:val="00E5658B"/>
    <w:pPr>
      <w:spacing w:after="0" w:line="240" w:lineRule="auto"/>
      <w:ind w:left="720"/>
      <w:contextualSpacing/>
    </w:pPr>
    <w:rPr>
      <w:rFonts w:ascii="Calibri" w:hAnsi="Calibri" w:cs="Calibri"/>
      <w:sz w:val="24"/>
      <w:szCs w:val="24"/>
    </w:rPr>
  </w:style>
  <w:style w:type="character" w:styleId="Hyperlink">
    <w:name w:val="Hyperlink"/>
    <w:basedOn w:val="DefaultParagraphFont"/>
    <w:uiPriority w:val="99"/>
    <w:unhideWhenUsed/>
    <w:rsid w:val="00E5658B"/>
    <w:rPr>
      <w:color w:val="0563C1" w:themeColor="hyperlink"/>
      <w:u w:val="single"/>
    </w:rPr>
  </w:style>
  <w:style w:type="character" w:styleId="FollowedHyperlink">
    <w:name w:val="FollowedHyperlink"/>
    <w:basedOn w:val="DefaultParagraphFont"/>
    <w:uiPriority w:val="99"/>
    <w:semiHidden/>
    <w:unhideWhenUsed/>
    <w:rsid w:val="00E5658B"/>
    <w:rPr>
      <w:color w:val="954F72" w:themeColor="followedHyperlink"/>
      <w:u w:val="single"/>
    </w:rPr>
  </w:style>
  <w:style w:type="character" w:styleId="UnresolvedMention">
    <w:name w:val="Unresolved Mention"/>
    <w:basedOn w:val="DefaultParagraphFont"/>
    <w:uiPriority w:val="99"/>
    <w:semiHidden/>
    <w:unhideWhenUsed/>
    <w:rsid w:val="00E5658B"/>
    <w:rPr>
      <w:color w:val="605E5C"/>
      <w:shd w:val="clear" w:color="auto" w:fill="E1DFDD"/>
    </w:rPr>
  </w:style>
  <w:style w:type="table" w:styleId="ListTable6Colorful">
    <w:name w:val="List Table 6 Colorful"/>
    <w:basedOn w:val="TableNormal"/>
    <w:uiPriority w:val="51"/>
    <w:rsid w:val="006360E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36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0EF"/>
  </w:style>
  <w:style w:type="paragraph" w:styleId="Footer">
    <w:name w:val="footer"/>
    <w:basedOn w:val="Normal"/>
    <w:link w:val="FooterChar"/>
    <w:uiPriority w:val="99"/>
    <w:unhideWhenUsed/>
    <w:rsid w:val="00636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0EF"/>
  </w:style>
  <w:style w:type="paragraph" w:styleId="NormalWeb">
    <w:name w:val="Normal (Web)"/>
    <w:basedOn w:val="Normal"/>
    <w:uiPriority w:val="99"/>
    <w:semiHidden/>
    <w:unhideWhenUsed/>
    <w:rsid w:val="006652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B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E06"/>
    <w:rPr>
      <w:sz w:val="20"/>
      <w:szCs w:val="20"/>
    </w:rPr>
  </w:style>
  <w:style w:type="character" w:styleId="FootnoteReference">
    <w:name w:val="footnote reference"/>
    <w:basedOn w:val="DefaultParagraphFont"/>
    <w:uiPriority w:val="99"/>
    <w:semiHidden/>
    <w:unhideWhenUsed/>
    <w:rsid w:val="003B5E06"/>
    <w:rPr>
      <w:vertAlign w:val="superscript"/>
    </w:rPr>
  </w:style>
  <w:style w:type="character" w:styleId="CommentReference">
    <w:name w:val="annotation reference"/>
    <w:basedOn w:val="DefaultParagraphFont"/>
    <w:uiPriority w:val="99"/>
    <w:semiHidden/>
    <w:unhideWhenUsed/>
    <w:rsid w:val="008321E8"/>
    <w:rPr>
      <w:sz w:val="16"/>
      <w:szCs w:val="16"/>
    </w:rPr>
  </w:style>
  <w:style w:type="paragraph" w:styleId="CommentText">
    <w:name w:val="annotation text"/>
    <w:basedOn w:val="Normal"/>
    <w:link w:val="CommentTextChar"/>
    <w:uiPriority w:val="99"/>
    <w:unhideWhenUsed/>
    <w:rsid w:val="008321E8"/>
    <w:pPr>
      <w:spacing w:after="20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8321E8"/>
    <w:rPr>
      <w:rFonts w:ascii="Arial" w:hAnsi="Arial" w:cs="Arial"/>
      <w:sz w:val="20"/>
      <w:szCs w:val="20"/>
    </w:rPr>
  </w:style>
  <w:style w:type="character" w:customStyle="1" w:styleId="Heading1Char">
    <w:name w:val="Heading 1 Char"/>
    <w:basedOn w:val="DefaultParagraphFont"/>
    <w:link w:val="Heading1"/>
    <w:uiPriority w:val="9"/>
    <w:rsid w:val="001C7E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7E96"/>
    <w:pPr>
      <w:outlineLvl w:val="9"/>
    </w:pPr>
    <w:rPr>
      <w:lang w:val="en-US"/>
    </w:rPr>
  </w:style>
  <w:style w:type="paragraph" w:styleId="TOC2">
    <w:name w:val="toc 2"/>
    <w:basedOn w:val="Normal"/>
    <w:next w:val="Normal"/>
    <w:autoRedefine/>
    <w:uiPriority w:val="39"/>
    <w:unhideWhenUsed/>
    <w:rsid w:val="001C7E96"/>
    <w:pPr>
      <w:spacing w:after="100"/>
      <w:ind w:left="220"/>
    </w:pPr>
  </w:style>
  <w:style w:type="paragraph" w:styleId="NoSpacing">
    <w:name w:val="No Spacing"/>
    <w:uiPriority w:val="1"/>
    <w:qFormat/>
    <w:rsid w:val="00B25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53127">
      <w:bodyDiv w:val="1"/>
      <w:marLeft w:val="0"/>
      <w:marRight w:val="0"/>
      <w:marTop w:val="0"/>
      <w:marBottom w:val="0"/>
      <w:divBdr>
        <w:top w:val="none" w:sz="0" w:space="0" w:color="auto"/>
        <w:left w:val="none" w:sz="0" w:space="0" w:color="auto"/>
        <w:bottom w:val="none" w:sz="0" w:space="0" w:color="auto"/>
        <w:right w:val="none" w:sz="0" w:space="0" w:color="auto"/>
      </w:divBdr>
    </w:div>
    <w:div w:id="350187364">
      <w:bodyDiv w:val="1"/>
      <w:marLeft w:val="0"/>
      <w:marRight w:val="0"/>
      <w:marTop w:val="0"/>
      <w:marBottom w:val="0"/>
      <w:divBdr>
        <w:top w:val="none" w:sz="0" w:space="0" w:color="auto"/>
        <w:left w:val="none" w:sz="0" w:space="0" w:color="auto"/>
        <w:bottom w:val="none" w:sz="0" w:space="0" w:color="auto"/>
        <w:right w:val="none" w:sz="0" w:space="0" w:color="auto"/>
      </w:divBdr>
    </w:div>
    <w:div w:id="619072726">
      <w:bodyDiv w:val="1"/>
      <w:marLeft w:val="0"/>
      <w:marRight w:val="0"/>
      <w:marTop w:val="0"/>
      <w:marBottom w:val="0"/>
      <w:divBdr>
        <w:top w:val="none" w:sz="0" w:space="0" w:color="auto"/>
        <w:left w:val="none" w:sz="0" w:space="0" w:color="auto"/>
        <w:bottom w:val="none" w:sz="0" w:space="0" w:color="auto"/>
        <w:right w:val="none" w:sz="0" w:space="0" w:color="auto"/>
      </w:divBdr>
    </w:div>
    <w:div w:id="1449157556">
      <w:bodyDiv w:val="1"/>
      <w:marLeft w:val="0"/>
      <w:marRight w:val="0"/>
      <w:marTop w:val="0"/>
      <w:marBottom w:val="0"/>
      <w:divBdr>
        <w:top w:val="none" w:sz="0" w:space="0" w:color="auto"/>
        <w:left w:val="none" w:sz="0" w:space="0" w:color="auto"/>
        <w:bottom w:val="none" w:sz="0" w:space="0" w:color="auto"/>
        <w:right w:val="none" w:sz="0" w:space="0" w:color="auto"/>
      </w:divBdr>
    </w:div>
    <w:div w:id="1903634175">
      <w:bodyDiv w:val="1"/>
      <w:marLeft w:val="0"/>
      <w:marRight w:val="0"/>
      <w:marTop w:val="0"/>
      <w:marBottom w:val="0"/>
      <w:divBdr>
        <w:top w:val="none" w:sz="0" w:space="0" w:color="auto"/>
        <w:left w:val="none" w:sz="0" w:space="0" w:color="auto"/>
        <w:bottom w:val="none" w:sz="0" w:space="0" w:color="auto"/>
        <w:right w:val="none" w:sz="0" w:space="0" w:color="auto"/>
      </w:divBdr>
    </w:div>
    <w:div w:id="19177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ber@trinitylaban.ac.uk" TargetMode="External"/><Relationship Id="rId13" Type="http://schemas.openxmlformats.org/officeDocument/2006/relationships/image" Target="media/image3.png"/><Relationship Id="rId18" Type="http://schemas.openxmlformats.org/officeDocument/2006/relationships/hyperlink" Target="https://iadms.org/media/7014/iadms-annual-conference-submission-and-presenter-guidelin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rinitylaban.ac.uk/study/term-dates/" TargetMode="External"/><Relationship Id="rId17" Type="http://schemas.openxmlformats.org/officeDocument/2006/relationships/hyperlink" Target="https://journals.sagepub.com/author-instructions/DMJ" TargetMode="External"/><Relationship Id="rId2" Type="http://schemas.openxmlformats.org/officeDocument/2006/relationships/numbering" Target="numbering.xml"/><Relationship Id="rId16" Type="http://schemas.openxmlformats.org/officeDocument/2006/relationships/hyperlink" Target="https://digital.ucas.com/coursedisplay/courses/0bf99289-1bff-13b0-cd62-34aab830696e?academicYearId=2024&amp;backUrl=https:%2F%2Fwww.ucas.com%2Fexplore%2Fsearch&amp;courseOptionId=b23986ef-1f26-4dfc-a4af-6ec844c5d12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igital.ucas.com/coursedisplay/courses/9f5205e2-88f9-b17c-332c-54d3b858c974?academicYearId=2024&amp;backUrl=https:%2F%2Fwww.ucas.com%2Fexplore%2Fsearch&amp;courseOptionId=583bcda3-98e7-4c04-a7c9-0b56a26ab18f" TargetMode="External"/><Relationship Id="rId10" Type="http://schemas.openxmlformats.org/officeDocument/2006/relationships/footer" Target="footer1.xml"/><Relationship Id="rId19" Type="http://schemas.openxmlformats.org/officeDocument/2006/relationships/hyperlink" Target="https://sport-science.org/index.php/submission-23/abstract-submission/e-post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6CE1-2ED3-4A31-83CD-09840F02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TotalTime>
  <Pages>11</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Araújo</dc:creator>
  <cp:keywords/>
  <dc:description/>
  <cp:lastModifiedBy>Catherine Haber</cp:lastModifiedBy>
  <cp:revision>243</cp:revision>
  <cp:lastPrinted>2023-07-18T09:13:00Z</cp:lastPrinted>
  <dcterms:created xsi:type="dcterms:W3CDTF">2021-07-30T15:35:00Z</dcterms:created>
  <dcterms:modified xsi:type="dcterms:W3CDTF">2024-09-13T12:47:00Z</dcterms:modified>
</cp:coreProperties>
</file>